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5" w:rsidRDefault="00C63375" w:rsidP="00C6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Извещение о проведении конкурса</w:t>
      </w:r>
    </w:p>
    <w:p w:rsidR="00C63375" w:rsidRPr="00CE0B32" w:rsidRDefault="00C63375" w:rsidP="00C6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продаже права на  заключение договора безвозмездного пользования движимым имуществом муниципального района </w:t>
      </w:r>
      <w:r w:rsidRPr="00CE0B3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Кыринский район</w:t>
      </w:r>
      <w:r w:rsidRPr="00CE0B3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автобус Луидор -225033, в целях организации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пассажироперевозок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территории муниципального района </w:t>
      </w:r>
      <w:r w:rsidRPr="00CE0B3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Кыринский район</w:t>
      </w:r>
      <w:r w:rsidRPr="00CE0B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63375" w:rsidRPr="00CE0B32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63375" w:rsidRPr="00CE0B32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конкурса: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муниципального района </w:t>
      </w:r>
      <w:r w:rsidRPr="00CE0B3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Кыринский район</w:t>
      </w:r>
      <w:r w:rsidRPr="00CE0B3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63375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Место нахождения: Забайкальский край, Кыринский район,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Кыра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ул. Ленина, д.38.    Почтовый адрес: 674250, Забайкальский край, Кыринский район, с. Кыра, ул. Ленина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.38.     Адрес электронной почты: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adm-kyra@mail.ru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номер контактного телефона организатора конкурса: 8(30235)2-13-72.</w:t>
      </w:r>
    </w:p>
    <w:p w:rsidR="00C63375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 CYR" w:hAnsi="Times New Roman CYR" w:cs="Times New Roman CYR"/>
          <w:sz w:val="24"/>
          <w:szCs w:val="24"/>
        </w:rPr>
        <w:t xml:space="preserve">Описание и характеристики муниципального имущества, права на которое передаются по договору безвозмездного пользования:  Автобус Луидор -225033, идентификационный номер: Z7C225033L0010878, категория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ТС  D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регистрационный знак M791TP75, год выпуска 2019г, цвет кузова белый, тип двигателя дизельный, кузов A69R33K0023882. </w:t>
      </w:r>
    </w:p>
    <w:p w:rsidR="00C63375" w:rsidRPr="00CE0B32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Целевое назначение муниципального имущества, права на которое передаются по договору безвозмездного пользования</w:t>
      </w:r>
      <w:r w:rsidRPr="00CE0B32">
        <w:rPr>
          <w:rFonts w:ascii="Times New Roman CYR" w:hAnsi="Times New Roman CYR" w:cs="Times New Roman CYR"/>
          <w:sz w:val="24"/>
          <w:szCs w:val="24"/>
        </w:rPr>
        <w:t xml:space="preserve">: организация 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пассажироперевозок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 xml:space="preserve"> на территории муниципального района </w:t>
      </w:r>
      <w:r w:rsidRPr="00CE0B32">
        <w:rPr>
          <w:rFonts w:ascii="Times New Roman" w:hAnsi="Times New Roman" w:cs="Times New Roman"/>
          <w:sz w:val="24"/>
          <w:szCs w:val="24"/>
        </w:rPr>
        <w:t>«</w:t>
      </w:r>
      <w:r w:rsidRPr="00CE0B32"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CE0B32">
        <w:rPr>
          <w:rFonts w:ascii="Times New Roman" w:hAnsi="Times New Roman" w:cs="Times New Roman"/>
          <w:sz w:val="24"/>
          <w:szCs w:val="24"/>
        </w:rPr>
        <w:t xml:space="preserve">» </w:t>
      </w:r>
      <w:r w:rsidRPr="00CE0B32">
        <w:rPr>
          <w:rFonts w:ascii="Times New Roman CYR" w:hAnsi="Times New Roman CYR" w:cs="Times New Roman CYR"/>
          <w:sz w:val="24"/>
          <w:szCs w:val="24"/>
        </w:rPr>
        <w:t>по маршрутам: 1)Кыр</w:t>
      </w:r>
      <w:proofErr w:type="gramStart"/>
      <w:r w:rsidRPr="00CE0B32"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 w:rsidRPr="00CE0B32">
        <w:rPr>
          <w:rFonts w:ascii="Times New Roman CYR" w:hAnsi="Times New Roman CYR" w:cs="Times New Roman CYR"/>
          <w:sz w:val="24"/>
          <w:szCs w:val="24"/>
        </w:rPr>
        <w:t xml:space="preserve"> Любовь-Гавань;2) 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Кыра-Билютуй-Алтан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 xml:space="preserve">, 3) 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Кыра-Шумунда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>; 4)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Кыра-Былыра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 xml:space="preserve">, 5) 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Кыра-Турген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 xml:space="preserve">, 6) 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Кыра-Мордой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 xml:space="preserve"> -Хапчеранга, 7) Тарбальджей -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Мангут-Ульхун-Партия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 xml:space="preserve">, 8) Кыра- </w:t>
      </w:r>
      <w:proofErr w:type="spellStart"/>
      <w:r w:rsidRPr="00CE0B32">
        <w:rPr>
          <w:rFonts w:ascii="Times New Roman CYR" w:hAnsi="Times New Roman CYR" w:cs="Times New Roman CYR"/>
          <w:sz w:val="24"/>
          <w:szCs w:val="24"/>
        </w:rPr>
        <w:t>Тырин-Верхний-Ульхун</w:t>
      </w:r>
      <w:proofErr w:type="spellEnd"/>
      <w:r w:rsidRPr="00CE0B32">
        <w:rPr>
          <w:rFonts w:ascii="Times New Roman CYR" w:hAnsi="Times New Roman CYR" w:cs="Times New Roman CYR"/>
          <w:sz w:val="24"/>
          <w:szCs w:val="24"/>
        </w:rPr>
        <w:t xml:space="preserve"> -Мангут.</w:t>
      </w:r>
    </w:p>
    <w:p w:rsidR="00C63375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Начальная (минимальная) цена договора в размере платежа за право заключить договор безвозмездного пользования указанным имуществом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87664 (восемьдесят семь тысяч шестьсот шестьдесят четыре) тысячи рублей.</w:t>
      </w:r>
    </w:p>
    <w:p w:rsidR="00C63375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1 год;</w:t>
      </w:r>
    </w:p>
    <w:p w:rsidR="00C63375" w:rsidRDefault="00C63375" w:rsidP="00C63375">
      <w:pPr>
        <w:autoSpaceDE w:val="0"/>
        <w:autoSpaceDN w:val="0"/>
        <w:adjustRightInd w:val="0"/>
        <w:spacing w:after="160" w:line="264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Конкурсная документация размещена на официальном сайте в сети Интернет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torgi.gov.ru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Плата за предоставление конкурсной документации не установлена.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электроном форме электронного документа, без взимания платы.</w:t>
      </w:r>
      <w:proofErr w:type="gramEnd"/>
    </w:p>
    <w:p w:rsidR="00C63375" w:rsidRPr="00CE0B32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Место, дата и время вскрытия конвертов с заявки на участие в конкурсе и открытия доступа к поданным в форме электронных документов заявкам на участие в конкурсе вскрываются по адресу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Кыра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Ленина,38, актовый зал, 30 апреля 2020 г., в 11ч 00 мин. Дата и время рассмотрение заявок: 30 апреля 2020 г в 14ч-00мин</w:t>
      </w:r>
      <w:r w:rsidRPr="00CE0B32">
        <w:rPr>
          <w:rFonts w:ascii="Times New Roman CYR" w:hAnsi="Times New Roman CYR" w:cs="Times New Roman CYR"/>
          <w:sz w:val="24"/>
          <w:szCs w:val="24"/>
        </w:rPr>
        <w:t>.  и подведения итогов конкурса 30 апреля 2020 года в 16ч 00 мин.</w:t>
      </w:r>
    </w:p>
    <w:p w:rsidR="00C63375" w:rsidRDefault="00C63375" w:rsidP="00C6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Задаток на участие в конкурсе конкурсной документации не предусмотрен. </w:t>
      </w:r>
    </w:p>
    <w:p w:rsidR="00C63375" w:rsidRDefault="00C63375" w:rsidP="00C63375">
      <w:pPr>
        <w:autoSpaceDE w:val="0"/>
        <w:autoSpaceDN w:val="0"/>
        <w:adjustRightInd w:val="0"/>
        <w:spacing w:after="160" w:line="264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конкурса.</w:t>
      </w:r>
    </w:p>
    <w:p w:rsidR="00C63375" w:rsidRDefault="00C63375" w:rsidP="00C63375">
      <w:pPr>
        <w:autoSpaceDE w:val="0"/>
        <w:autoSpaceDN w:val="0"/>
        <w:adjustRightInd w:val="0"/>
        <w:spacing w:after="160" w:line="264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E0B3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Участниками конкурса могут являться только субъекты малого и среднего предпринимательства, в соответствии с Федеральным законом от 24.07.2007 №209-ФЗ "О развитии малого и среднего предпринимательства в Российской Федерации".</w:t>
      </w:r>
    </w:p>
    <w:p w:rsidR="00C63375" w:rsidRPr="00CE0B32" w:rsidRDefault="00C63375" w:rsidP="00C6337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11029B" w:rsidRDefault="0011029B"/>
    <w:sectPr w:rsidR="0011029B" w:rsidSect="006A1B56">
      <w:pgSz w:w="12240" w:h="15840"/>
      <w:pgMar w:top="90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75"/>
    <w:rsid w:val="0011029B"/>
    <w:rsid w:val="006A1B56"/>
    <w:rsid w:val="00C63375"/>
    <w:rsid w:val="00CA7093"/>
    <w:rsid w:val="00CE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first</cp:lastModifiedBy>
  <cp:revision>3</cp:revision>
  <cp:lastPrinted>2020-03-30T01:48:00Z</cp:lastPrinted>
  <dcterms:created xsi:type="dcterms:W3CDTF">2020-03-30T00:55:00Z</dcterms:created>
  <dcterms:modified xsi:type="dcterms:W3CDTF">2020-03-30T01:49:00Z</dcterms:modified>
</cp:coreProperties>
</file>