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Реестр муниципального имущества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Раздел1. Сведения о муниципальном недвижимом имуществе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 на 01 января 20</w:t>
      </w:r>
      <w:r w:rsidR="002C2AAA">
        <w:rPr>
          <w:rFonts w:ascii="Times New Roman" w:eastAsia="Times New Roman" w:hAnsi="Times New Roman" w:cs="Times New Roman"/>
          <w:b/>
          <w:lang w:eastAsia="ru-RU"/>
        </w:rPr>
        <w:t>1</w:t>
      </w:r>
      <w:r w:rsidR="00CC0AD7">
        <w:rPr>
          <w:rFonts w:ascii="Times New Roman" w:eastAsia="Times New Roman" w:hAnsi="Times New Roman" w:cs="Times New Roman"/>
          <w:b/>
          <w:lang w:eastAsia="ru-RU"/>
        </w:rPr>
        <w:t>9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года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240"/>
        <w:gridCol w:w="1417"/>
        <w:gridCol w:w="1594"/>
        <w:gridCol w:w="1417"/>
        <w:gridCol w:w="1328"/>
        <w:gridCol w:w="1328"/>
        <w:gridCol w:w="1240"/>
        <w:gridCol w:w="1417"/>
        <w:gridCol w:w="1240"/>
        <w:gridCol w:w="1063"/>
        <w:gridCol w:w="1240"/>
        <w:gridCol w:w="1078"/>
      </w:tblGrid>
      <w:tr w:rsidR="0076732F" w:rsidRPr="0076732F" w:rsidTr="00555E7C">
        <w:trPr>
          <w:trHeight w:val="271"/>
        </w:trPr>
        <w:tc>
          <w:tcPr>
            <w:tcW w:w="842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недвижимого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(местоположение)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594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Кадастровый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номер муниципального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 и(или) иные 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параметры,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свойства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6" w:type="dxa"/>
            <w:gridSpan w:val="2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кадастровой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2657" w:type="dxa"/>
            <w:gridSpan w:val="2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Даты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 оснований возникновения (прекращения) права муниципальной собственности на недвижимое имущество;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8" w:type="dxa"/>
            <w:vMerge w:val="restart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rPr>
          <w:trHeight w:val="5649"/>
        </w:trPr>
        <w:tc>
          <w:tcPr>
            <w:tcW w:w="842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4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балансовой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стоимости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(руб.) </w:t>
            </w:r>
          </w:p>
        </w:tc>
        <w:tc>
          <w:tcPr>
            <w:tcW w:w="1328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амортизации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(износе) руб.</w:t>
            </w: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возникнове-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ния права муниципаль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40" w:type="dxa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права муниципаль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063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vMerge/>
          </w:tcPr>
          <w:p w:rsidR="0076732F" w:rsidRPr="0076732F" w:rsidRDefault="0076732F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832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Дома культуры</w:t>
            </w: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ул.Пионерская,20А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3674422,83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2C2AAA">
        <w:trPr>
          <w:trHeight w:val="974"/>
        </w:trPr>
        <w:tc>
          <w:tcPr>
            <w:tcW w:w="842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Здание администрации</w:t>
            </w:r>
          </w:p>
        </w:tc>
        <w:tc>
          <w:tcPr>
            <w:tcW w:w="1417" w:type="dxa"/>
          </w:tcPr>
          <w:p w:rsidR="002C2AAA" w:rsidRPr="002C2AAA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с.Тарбальджей ул.Пионерская,20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594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32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1052889,78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2C2AAA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1973</w:t>
            </w: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2C2AAA" w:rsidRPr="0076732F" w:rsidRDefault="002C2AAA" w:rsidP="007673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</w:tcPr>
          <w:p w:rsidR="002C2AAA" w:rsidRPr="0076732F" w:rsidRDefault="002C2AAA" w:rsidP="0076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jc w:val="both"/>
        <w:rPr>
          <w:rFonts w:ascii="Calibri" w:eastAsia="Times New Roman" w:hAnsi="Calibri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2. Сведения о муниципальном движимом имуществе Администрации 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2C2AAA">
        <w:rPr>
          <w:rFonts w:ascii="Times New Roman" w:eastAsia="Times New Roman" w:hAnsi="Times New Roman" w:cs="Times New Roman"/>
          <w:b/>
          <w:lang w:eastAsia="ru-RU"/>
        </w:rPr>
        <w:t>1</w:t>
      </w:r>
      <w:r w:rsidR="00CC0AD7">
        <w:rPr>
          <w:rFonts w:ascii="Times New Roman" w:eastAsia="Times New Roman" w:hAnsi="Times New Roman" w:cs="Times New Roman"/>
          <w:b/>
          <w:lang w:eastAsia="ru-RU"/>
        </w:rPr>
        <w:t>9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76732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327"/>
        <w:gridCol w:w="1546"/>
        <w:gridCol w:w="1463"/>
        <w:gridCol w:w="1843"/>
        <w:gridCol w:w="1905"/>
        <w:gridCol w:w="2192"/>
        <w:gridCol w:w="1417"/>
        <w:gridCol w:w="3316"/>
      </w:tblGrid>
      <w:tr w:rsidR="0076732F" w:rsidRPr="0076732F" w:rsidTr="00555E7C">
        <w:trPr>
          <w:trHeight w:val="481"/>
        </w:trPr>
        <w:tc>
          <w:tcPr>
            <w:tcW w:w="45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32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наименование движимого имущества</w:t>
            </w:r>
          </w:p>
        </w:tc>
        <w:tc>
          <w:tcPr>
            <w:tcW w:w="3009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3748" w:type="dxa"/>
            <w:gridSpan w:val="2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192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17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16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6732F" w:rsidRPr="0076732F" w:rsidTr="00555E7C">
        <w:trPr>
          <w:trHeight w:val="149"/>
        </w:trPr>
        <w:tc>
          <w:tcPr>
            <w:tcW w:w="45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 балансовой стоимости движимого имущества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начисленной амортизации(износе)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2192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rPr>
          <w:trHeight w:val="481"/>
        </w:trPr>
        <w:tc>
          <w:tcPr>
            <w:tcW w:w="45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5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2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6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Автомобиль специальный пассажирский УАЗ-</w:t>
            </w: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220695-04</w:t>
            </w:r>
          </w:p>
        </w:tc>
        <w:tc>
          <w:tcPr>
            <w:tcW w:w="154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465000</w:t>
            </w:r>
          </w:p>
        </w:tc>
        <w:tc>
          <w:tcPr>
            <w:tcW w:w="146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465000</w:t>
            </w:r>
          </w:p>
        </w:tc>
        <w:tc>
          <w:tcPr>
            <w:tcW w:w="184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21.10.2011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Автомобиль ЗИЛ 131 с прицепом</w:t>
            </w:r>
          </w:p>
        </w:tc>
        <w:tc>
          <w:tcPr>
            <w:tcW w:w="154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55428,96</w:t>
            </w:r>
          </w:p>
        </w:tc>
        <w:tc>
          <w:tcPr>
            <w:tcW w:w="146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55428,96</w:t>
            </w:r>
          </w:p>
        </w:tc>
        <w:tc>
          <w:tcPr>
            <w:tcW w:w="1843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01.01.1984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2C2AAA" w:rsidRDefault="002C2AA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15587,50</w:t>
            </w:r>
          </w:p>
        </w:tc>
        <w:tc>
          <w:tcPr>
            <w:tcW w:w="146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15587,50</w:t>
            </w:r>
          </w:p>
        </w:tc>
        <w:tc>
          <w:tcPr>
            <w:tcW w:w="184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18.04.2014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</w:tc>
        <w:tc>
          <w:tcPr>
            <w:tcW w:w="1546" w:type="dxa"/>
          </w:tcPr>
          <w:p w:rsidR="002C2AAA" w:rsidRDefault="002C2AAA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16990,00</w:t>
            </w:r>
          </w:p>
        </w:tc>
        <w:tc>
          <w:tcPr>
            <w:tcW w:w="146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16990,00</w:t>
            </w:r>
          </w:p>
        </w:tc>
        <w:tc>
          <w:tcPr>
            <w:tcW w:w="1843" w:type="dxa"/>
          </w:tcPr>
          <w:p w:rsid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18.04.2014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AAA" w:rsidRPr="0076732F" w:rsidTr="00555E7C">
        <w:trPr>
          <w:trHeight w:val="481"/>
        </w:trPr>
        <w:tc>
          <w:tcPr>
            <w:tcW w:w="45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2C2AAA" w:rsidRPr="002C2AAA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A">
              <w:rPr>
                <w:rFonts w:ascii="Times New Roman" w:eastAsia="Times New Roman" w:hAnsi="Times New Roman" w:cs="Times New Roman"/>
                <w:lang w:eastAsia="ru-RU"/>
              </w:rPr>
              <w:t>МФУ Xerox WorkCentre 3045B</w:t>
            </w:r>
          </w:p>
        </w:tc>
        <w:tc>
          <w:tcPr>
            <w:tcW w:w="1546" w:type="dxa"/>
          </w:tcPr>
          <w:p w:rsidR="002C2AAA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4590,00</w:t>
            </w:r>
          </w:p>
        </w:tc>
        <w:tc>
          <w:tcPr>
            <w:tcW w:w="1463" w:type="dxa"/>
          </w:tcPr>
          <w:p w:rsidR="002C2AAA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4590,00</w:t>
            </w:r>
          </w:p>
        </w:tc>
        <w:tc>
          <w:tcPr>
            <w:tcW w:w="1843" w:type="dxa"/>
          </w:tcPr>
          <w:p w:rsidR="002C2AAA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21.01.2013</w:t>
            </w:r>
          </w:p>
        </w:tc>
        <w:tc>
          <w:tcPr>
            <w:tcW w:w="1905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2C2AAA" w:rsidRPr="0076732F" w:rsidRDefault="002C2AAA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2C2AAA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МФУ Xerox WorkCentre 3045B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  <w:tc>
          <w:tcPr>
            <w:tcW w:w="146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Помпа Sturm BP8720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42025,00</w:t>
            </w:r>
          </w:p>
        </w:tc>
        <w:tc>
          <w:tcPr>
            <w:tcW w:w="146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42025,00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Рукав пожарный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Огнетушитель лесной ранцевый РЛО-М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4255,00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4255,00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 xml:space="preserve">Огнетушитель ОП-5 </w:t>
            </w: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(ABCE)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2320,00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Мегафон "Орало"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1850,00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1850,00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06.06.2014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21012,50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21012,50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01.02.2006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21432,42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21432,42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01.10.2002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172E" w:rsidRPr="0076732F" w:rsidTr="00555E7C">
        <w:trPr>
          <w:trHeight w:val="481"/>
        </w:trPr>
        <w:tc>
          <w:tcPr>
            <w:tcW w:w="45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</w:tcPr>
          <w:p w:rsidR="0052172E" w:rsidRP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E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1546" w:type="dxa"/>
          </w:tcPr>
          <w:p w:rsidR="0052172E" w:rsidRDefault="0052172E" w:rsidP="002C2A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12087,50</w:t>
            </w:r>
          </w:p>
        </w:tc>
        <w:tc>
          <w:tcPr>
            <w:tcW w:w="1463" w:type="dxa"/>
          </w:tcPr>
          <w:p w:rsidR="0052172E" w:rsidRDefault="0052172E" w:rsidP="005217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12087,50</w:t>
            </w:r>
          </w:p>
        </w:tc>
        <w:tc>
          <w:tcPr>
            <w:tcW w:w="1843" w:type="dxa"/>
          </w:tcPr>
          <w:p w:rsidR="0052172E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21.01.2013</w:t>
            </w:r>
          </w:p>
        </w:tc>
        <w:tc>
          <w:tcPr>
            <w:tcW w:w="1905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</w:tcPr>
          <w:p w:rsidR="0052172E" w:rsidRPr="0076732F" w:rsidRDefault="0052172E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Раздел 3. Сведения о муниципальных учреждениях Администрации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сельского поселения «</w:t>
      </w:r>
      <w:r w:rsidR="00C3317C">
        <w:rPr>
          <w:rFonts w:ascii="Times New Roman" w:eastAsia="Times New Roman" w:hAnsi="Times New Roman" w:cs="Times New Roman"/>
          <w:b/>
          <w:lang w:eastAsia="ru-RU"/>
        </w:rPr>
        <w:t>Тарбальджейское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6732F" w:rsidRPr="0076732F" w:rsidRDefault="0076732F" w:rsidP="0076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732F">
        <w:rPr>
          <w:rFonts w:ascii="Times New Roman" w:eastAsia="Times New Roman" w:hAnsi="Times New Roman" w:cs="Times New Roman"/>
          <w:b/>
          <w:lang w:eastAsia="ru-RU"/>
        </w:rPr>
        <w:t>на 01 января 20</w:t>
      </w:r>
      <w:r w:rsidR="0052172E">
        <w:rPr>
          <w:rFonts w:ascii="Times New Roman" w:eastAsia="Times New Roman" w:hAnsi="Times New Roman" w:cs="Times New Roman"/>
          <w:b/>
          <w:lang w:eastAsia="ru-RU"/>
        </w:rPr>
        <w:t>1</w:t>
      </w:r>
      <w:r w:rsidR="00CC0AD7">
        <w:rPr>
          <w:rFonts w:ascii="Times New Roman" w:eastAsia="Times New Roman" w:hAnsi="Times New Roman" w:cs="Times New Roman"/>
          <w:b/>
          <w:lang w:eastAsia="ru-RU"/>
        </w:rPr>
        <w:t>9</w:t>
      </w:r>
      <w:r w:rsidRPr="0076732F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76732F" w:rsidRPr="0076732F" w:rsidRDefault="0076732F" w:rsidP="0076732F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474"/>
        <w:gridCol w:w="2189"/>
        <w:gridCol w:w="2409"/>
        <w:gridCol w:w="1936"/>
        <w:gridCol w:w="3187"/>
        <w:gridCol w:w="2310"/>
      </w:tblGrid>
      <w:tr w:rsidR="0076732F" w:rsidRPr="0076732F" w:rsidTr="00555E7C">
        <w:trPr>
          <w:trHeight w:val="270"/>
        </w:trPr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2189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адрес (местонахождение)</w:t>
            </w:r>
          </w:p>
        </w:tc>
        <w:tc>
          <w:tcPr>
            <w:tcW w:w="0" w:type="auto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123" w:type="dxa"/>
            <w:gridSpan w:val="2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</w:tc>
        <w:tc>
          <w:tcPr>
            <w:tcW w:w="2310" w:type="dxa"/>
            <w:vMerge w:val="restart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</w:t>
            </w:r>
          </w:p>
        </w:tc>
      </w:tr>
      <w:tr w:rsidR="0076732F" w:rsidRPr="0076732F" w:rsidTr="00555E7C">
        <w:trPr>
          <w:trHeight w:val="690"/>
        </w:trPr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76732F" w:rsidRPr="0076732F" w:rsidRDefault="0076732F" w:rsidP="00767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балансовой основных средств (фондов) </w:t>
            </w:r>
          </w:p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7" w:type="dxa"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остаточной стоимости основных средств (фондов) </w:t>
            </w:r>
          </w:p>
        </w:tc>
        <w:tc>
          <w:tcPr>
            <w:tcW w:w="2310" w:type="dxa"/>
            <w:vMerge/>
          </w:tcPr>
          <w:p w:rsidR="0076732F" w:rsidRPr="0076732F" w:rsidRDefault="0076732F" w:rsidP="007673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32F" w:rsidRPr="0076732F" w:rsidTr="00555E7C"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4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9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7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:rsidR="0076732F" w:rsidRPr="0076732F" w:rsidRDefault="0076732F" w:rsidP="007673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76732F" w:rsidRPr="0076732F" w:rsidRDefault="0076732F" w:rsidP="0076732F">
      <w:pPr>
        <w:widowControl w:val="0"/>
        <w:tabs>
          <w:tab w:val="center" w:pos="6608"/>
          <w:tab w:val="right" w:pos="13216"/>
        </w:tabs>
        <w:rPr>
          <w:rFonts w:ascii="Calibri" w:eastAsia="Times New Roman" w:hAnsi="Calibri" w:cs="Times New Roman"/>
          <w:lang w:eastAsia="ru-RU"/>
        </w:rPr>
        <w:sectPr w:rsidR="0076732F" w:rsidRPr="0076732F" w:rsidSect="00C93031">
          <w:headerReference w:type="even" r:id="rId7"/>
          <w:pgSz w:w="16838" w:h="11906" w:orient="landscape"/>
          <w:pgMar w:top="1701" w:right="902" w:bottom="851" w:left="1134" w:header="709" w:footer="709" w:gutter="0"/>
          <w:cols w:space="708"/>
          <w:titlePg/>
          <w:docGrid w:linePitch="360"/>
        </w:sectPr>
      </w:pPr>
    </w:p>
    <w:p w:rsidR="00C44A9E" w:rsidRDefault="00C44A9E" w:rsidP="0052172E">
      <w:bookmarkStart w:id="0" w:name="_GoBack"/>
      <w:bookmarkEnd w:id="0"/>
    </w:p>
    <w:sectPr w:rsidR="00C44A9E" w:rsidSect="0076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3D" w:rsidRDefault="0067623D" w:rsidP="0076034D">
      <w:pPr>
        <w:spacing w:after="0" w:line="240" w:lineRule="auto"/>
      </w:pPr>
      <w:r>
        <w:separator/>
      </w:r>
    </w:p>
  </w:endnote>
  <w:endnote w:type="continuationSeparator" w:id="1">
    <w:p w:rsidR="0067623D" w:rsidRDefault="0067623D" w:rsidP="007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3D" w:rsidRDefault="0067623D" w:rsidP="0076034D">
      <w:pPr>
        <w:spacing w:after="0" w:line="240" w:lineRule="auto"/>
      </w:pPr>
      <w:r>
        <w:separator/>
      </w:r>
    </w:p>
  </w:footnote>
  <w:footnote w:type="continuationSeparator" w:id="1">
    <w:p w:rsidR="0067623D" w:rsidRDefault="0067623D" w:rsidP="007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55" w:rsidRDefault="00737377" w:rsidP="007E52C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6732F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910E55" w:rsidRDefault="0067623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511"/>
    <w:multiLevelType w:val="hybridMultilevel"/>
    <w:tmpl w:val="C89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03"/>
    <w:rsid w:val="000F078E"/>
    <w:rsid w:val="00212F03"/>
    <w:rsid w:val="002C2AAA"/>
    <w:rsid w:val="00396B0B"/>
    <w:rsid w:val="003D1B09"/>
    <w:rsid w:val="003F4DE2"/>
    <w:rsid w:val="0052172E"/>
    <w:rsid w:val="00672B0C"/>
    <w:rsid w:val="0067623D"/>
    <w:rsid w:val="0070080B"/>
    <w:rsid w:val="00737377"/>
    <w:rsid w:val="0076034D"/>
    <w:rsid w:val="0076732F"/>
    <w:rsid w:val="00AF0104"/>
    <w:rsid w:val="00B202B9"/>
    <w:rsid w:val="00BD288B"/>
    <w:rsid w:val="00C3317C"/>
    <w:rsid w:val="00C44A9E"/>
    <w:rsid w:val="00CC0AD7"/>
    <w:rsid w:val="00CD409B"/>
    <w:rsid w:val="00E3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header"/>
    <w:basedOn w:val="a"/>
    <w:link w:val="af5"/>
    <w:unhideWhenUsed/>
    <w:rsid w:val="007673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basedOn w:val="a0"/>
    <w:link w:val="af4"/>
    <w:rsid w:val="0076732F"/>
    <w:rPr>
      <w:rFonts w:eastAsia="Times New Roman"/>
      <w:lang w:eastAsia="ru-RU"/>
    </w:rPr>
  </w:style>
  <w:style w:type="character" w:styleId="af6">
    <w:name w:val="page number"/>
    <w:basedOn w:val="a0"/>
    <w:rsid w:val="0076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2019-02-11T06:19:00Z</dcterms:created>
  <dcterms:modified xsi:type="dcterms:W3CDTF">2019-02-11T06:19:00Z</dcterms:modified>
</cp:coreProperties>
</file>