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A5" w:rsidRDefault="008E7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«ШУМУНДИНСКОЕ»</w:t>
      </w:r>
    </w:p>
    <w:p w:rsidR="008E7E3A" w:rsidRDefault="008E7E3A">
      <w:pPr>
        <w:rPr>
          <w:rFonts w:ascii="Times New Roman" w:hAnsi="Times New Roman" w:cs="Times New Roman"/>
          <w:sz w:val="28"/>
          <w:szCs w:val="28"/>
        </w:rPr>
      </w:pPr>
    </w:p>
    <w:p w:rsidR="008E7E3A" w:rsidRDefault="008E7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</w:t>
      </w:r>
    </w:p>
    <w:p w:rsidR="008E7E3A" w:rsidRDefault="008E7E3A">
      <w:pPr>
        <w:rPr>
          <w:rFonts w:ascii="Times New Roman" w:hAnsi="Times New Roman" w:cs="Times New Roman"/>
          <w:sz w:val="28"/>
          <w:szCs w:val="28"/>
        </w:rPr>
      </w:pPr>
    </w:p>
    <w:p w:rsidR="008E7E3A" w:rsidRDefault="008E7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2021 г                                                                       № 2</w:t>
      </w:r>
    </w:p>
    <w:p w:rsidR="008E7E3A" w:rsidRDefault="008E7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</w:p>
    <w:p w:rsidR="008E7E3A" w:rsidRDefault="00C90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7E3A">
        <w:rPr>
          <w:rFonts w:ascii="Times New Roman" w:hAnsi="Times New Roman" w:cs="Times New Roman"/>
          <w:sz w:val="28"/>
          <w:szCs w:val="28"/>
        </w:rPr>
        <w:t>б утверждении списка невостребованных земельных долей</w:t>
      </w:r>
    </w:p>
    <w:p w:rsidR="008E7E3A" w:rsidRDefault="00C90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8E7E3A">
        <w:rPr>
          <w:rFonts w:ascii="Times New Roman" w:hAnsi="Times New Roman" w:cs="Times New Roman"/>
          <w:sz w:val="28"/>
          <w:szCs w:val="28"/>
        </w:rPr>
        <w:t>а основании ст.ст. 12.1, 14, 14.1. Федерального закона от 24 июля 2002 года № 101 ФЗ «Об обороте земель сельскохозяйственного назначения», рассмотрев список невостребованных земельных долей, который был опубликован в газете «</w:t>
      </w:r>
      <w:proofErr w:type="spellStart"/>
      <w:proofErr w:type="gramStart"/>
      <w:r w:rsidR="008E7E3A"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proofErr w:type="gramEnd"/>
      <w:r w:rsidR="008E7E3A">
        <w:rPr>
          <w:rFonts w:ascii="Times New Roman" w:hAnsi="Times New Roman" w:cs="Times New Roman"/>
          <w:sz w:val="28"/>
          <w:szCs w:val="28"/>
        </w:rPr>
        <w:t xml:space="preserve"> правда» 17 марта 2020 года № 22, и на информационном стенде здания администрации сельского поселения «</w:t>
      </w:r>
      <w:proofErr w:type="spellStart"/>
      <w:r w:rsidR="008E7E3A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="008E7E3A">
        <w:rPr>
          <w:rFonts w:ascii="Times New Roman" w:hAnsi="Times New Roman" w:cs="Times New Roman"/>
          <w:sz w:val="28"/>
          <w:szCs w:val="28"/>
        </w:rPr>
        <w:t>» о проведении общего собрания собственников земельных долей, расположенных в границах бывшего колхоза «Пограничник» на территории сельского поселения «</w:t>
      </w:r>
      <w:proofErr w:type="spellStart"/>
      <w:r w:rsidR="008E7E3A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="008E7E3A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8E7E3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8E7E3A">
        <w:rPr>
          <w:rFonts w:ascii="Times New Roman" w:hAnsi="Times New Roman" w:cs="Times New Roman"/>
          <w:sz w:val="28"/>
          <w:szCs w:val="28"/>
        </w:rPr>
        <w:t xml:space="preserve"> район», протокол общего собрания собственников земельных долей от 03.12.2021 </w:t>
      </w:r>
      <w:proofErr w:type="spellStart"/>
      <w:r w:rsidR="008E7E3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E7E3A">
        <w:rPr>
          <w:rFonts w:ascii="Times New Roman" w:hAnsi="Times New Roman" w:cs="Times New Roman"/>
          <w:sz w:val="28"/>
          <w:szCs w:val="28"/>
        </w:rPr>
        <w:t>, не принявших решения по вопросу о невостребованных земельных долях, руководствуясь п.п. 1,2,6,7,8 ст.12.1. Федерального закона от 24 июля 2002 года № 101 ФЗ «Об обороте земель сельскохозяйственного назначения», администрация сельского поселения «</w:t>
      </w:r>
      <w:proofErr w:type="spellStart"/>
      <w:r w:rsidR="008E7E3A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="008E7E3A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C9048F" w:rsidRDefault="00C9048F" w:rsidP="00C90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 невостребованных земельных долей принадлежащих на праве собственности гражданам, которые не передали эти земельные доли в аренду или не распорядились ею иным образом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и более лет подряд, а также собственники которых умерли и отсутствуют наследники как по закону, так и по завещанию, или никто из наследников не принял наследство, которые не использовались в течении трех и более лет и находились в праве общей долевой собственности бывшего колхоза «Пограничник» (списки прилагаются).</w:t>
      </w:r>
    </w:p>
    <w:p w:rsidR="00C9048F" w:rsidRDefault="00C9048F" w:rsidP="00C90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9048F" w:rsidRPr="00C9048F" w:rsidRDefault="00C9048F" w:rsidP="00C90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А.Н.Петров.</w:t>
      </w:r>
    </w:p>
    <w:sectPr w:rsidR="00C9048F" w:rsidRPr="00C9048F" w:rsidSect="00A8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3901"/>
    <w:multiLevelType w:val="hybridMultilevel"/>
    <w:tmpl w:val="B31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E3A"/>
    <w:rsid w:val="008E7E3A"/>
    <w:rsid w:val="00A866A5"/>
    <w:rsid w:val="00C9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2021-04-01T04:27:00Z</dcterms:created>
  <dcterms:modified xsi:type="dcterms:W3CDTF">2021-04-01T05:58:00Z</dcterms:modified>
</cp:coreProperties>
</file>