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72"/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753"/>
        <w:gridCol w:w="6389"/>
      </w:tblGrid>
      <w:tr w:rsidR="003B0461" w:rsidRPr="003B0461" w:rsidTr="003B0461">
        <w:trPr>
          <w:gridBefore w:val="1"/>
          <w:wBefore w:w="72" w:type="dxa"/>
          <w:trHeight w:val="3504"/>
        </w:trPr>
        <w:tc>
          <w:tcPr>
            <w:tcW w:w="9142" w:type="dxa"/>
            <w:gridSpan w:val="2"/>
          </w:tcPr>
          <w:bookmarkStart w:id="0" w:name="_GoBack"/>
          <w:bookmarkEnd w:id="0"/>
          <w:p w:rsidR="003B0461" w:rsidRPr="003B0461" w:rsidRDefault="003B0461" w:rsidP="003B0461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object w:dxaOrig="1094" w:dyaOrig="1193" w14:anchorId="36321A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2.75pt" o:ole="">
                  <v:imagedata r:id="rId8" o:title=""/>
                </v:shape>
                <o:OLEObject Type="Embed" ProgID="Word.Picture.8" ShapeID="_x0000_i1025" DrawAspect="Content" ObjectID="_1686663525" r:id="rId9"/>
              </w:object>
            </w:r>
          </w:p>
          <w:p w:rsidR="003B0461" w:rsidRPr="003B0461" w:rsidRDefault="003B0461" w:rsidP="003B0461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0461" w:rsidRPr="003B0461" w:rsidRDefault="003B0461" w:rsidP="003B0461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3B04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МИНИСТЕРСТВО  СЕЛЬСКОГО</w:t>
            </w:r>
            <w:proofErr w:type="gramEnd"/>
            <w:r w:rsidRPr="003B04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ХОЗЯЙСТВА</w:t>
            </w:r>
          </w:p>
          <w:p w:rsidR="003B0461" w:rsidRPr="003B0461" w:rsidRDefault="003B0461" w:rsidP="003B0461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B04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РОССИЙСКОЙ  ФЕДЕРАЦИИ</w:t>
            </w:r>
            <w:proofErr w:type="gramEnd"/>
          </w:p>
          <w:p w:rsidR="003B0461" w:rsidRPr="003B0461" w:rsidRDefault="003B0461" w:rsidP="003B0461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(Минсельхоз России)</w:t>
            </w:r>
          </w:p>
          <w:p w:rsidR="003B0461" w:rsidRPr="003B0461" w:rsidRDefault="003B0461" w:rsidP="003B0461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B0461" w:rsidRPr="003B0461" w:rsidRDefault="003B0461" w:rsidP="003B0461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B04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3B0461" w:rsidRPr="003B0461" w:rsidTr="003B0461">
        <w:trPr>
          <w:gridAfter w:val="1"/>
          <w:wAfter w:w="6389" w:type="dxa"/>
          <w:trHeight w:val="315"/>
        </w:trPr>
        <w:tc>
          <w:tcPr>
            <w:tcW w:w="2825" w:type="dxa"/>
            <w:gridSpan w:val="2"/>
          </w:tcPr>
          <w:p w:rsidR="003B0461" w:rsidRPr="003B0461" w:rsidRDefault="003B0461" w:rsidP="003B0461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B0461" w:rsidRDefault="003B0461" w:rsidP="003A5C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61" w:rsidRPr="003B0461" w:rsidRDefault="003B0461" w:rsidP="003B0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 202</w:t>
      </w:r>
      <w:r w:rsidR="00C22A6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B0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№ ________</w:t>
      </w:r>
    </w:p>
    <w:p w:rsidR="003B0461" w:rsidRPr="003B0461" w:rsidRDefault="003B0461" w:rsidP="003B0461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461" w:rsidRPr="003B0461" w:rsidRDefault="003B0461" w:rsidP="001E00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0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Москва</w:t>
      </w:r>
    </w:p>
    <w:p w:rsidR="003B0461" w:rsidRPr="00135566" w:rsidRDefault="003B0461" w:rsidP="001E00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176" w:rsidRPr="00544176" w:rsidRDefault="00544176" w:rsidP="005441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44176">
        <w:rPr>
          <w:rFonts w:ascii="Times New Roman" w:hAnsi="Times New Roman" w:cs="Times New Roman"/>
          <w:b/>
          <w:sz w:val="28"/>
          <w:szCs w:val="28"/>
        </w:rPr>
        <w:t>б утверждении порядка отбора проектов развития сельского туризма</w:t>
      </w:r>
    </w:p>
    <w:p w:rsidR="00544176" w:rsidRDefault="00544176" w:rsidP="001E0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176" w:rsidRPr="00544176" w:rsidRDefault="00544176" w:rsidP="00544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176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0" w:history="1">
        <w:r w:rsidRPr="0054417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пунктами 2</w:t>
        </w:r>
      </w:hyperlink>
      <w:r w:rsidRPr="0054417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1" w:history="1">
        <w:r w:rsidRPr="00544176">
          <w:rPr>
            <w:rFonts w:ascii="Times New Roman" w:hAnsi="Times New Roman" w:cs="Times New Roman"/>
            <w:bCs/>
            <w:color w:val="0000FF"/>
            <w:sz w:val="28"/>
            <w:szCs w:val="28"/>
          </w:rPr>
          <w:t>3</w:t>
        </w:r>
      </w:hyperlink>
      <w:r w:rsidRPr="00544176">
        <w:rPr>
          <w:rFonts w:ascii="Times New Roman" w:hAnsi="Times New Roman" w:cs="Times New Roman"/>
          <w:bCs/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развитие сельского туризма, являющихся приложением № 13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</w:t>
      </w:r>
      <w:r w:rsidR="008A07E5">
        <w:rPr>
          <w:rFonts w:ascii="Times New Roman" w:hAnsi="Times New Roman" w:cs="Times New Roman"/>
          <w:bCs/>
          <w:sz w:val="28"/>
          <w:szCs w:val="28"/>
        </w:rPr>
        <w:t>п</w:t>
      </w:r>
      <w:r w:rsidRPr="00544176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</w:t>
      </w:r>
      <w:r w:rsidR="008A07E5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544176">
        <w:rPr>
          <w:rFonts w:ascii="Times New Roman" w:hAnsi="Times New Roman" w:cs="Times New Roman"/>
          <w:bCs/>
          <w:sz w:val="28"/>
          <w:szCs w:val="28"/>
        </w:rPr>
        <w:t>Ф</w:t>
      </w:r>
      <w:r w:rsidR="008A07E5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544176">
        <w:rPr>
          <w:rFonts w:ascii="Times New Roman" w:hAnsi="Times New Roman" w:cs="Times New Roman"/>
          <w:bCs/>
          <w:sz w:val="28"/>
          <w:szCs w:val="28"/>
        </w:rPr>
        <w:t xml:space="preserve"> от 14</w:t>
      </w:r>
      <w:r w:rsidR="008A07E5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544176">
        <w:rPr>
          <w:rFonts w:ascii="Times New Roman" w:hAnsi="Times New Roman" w:cs="Times New Roman"/>
          <w:bCs/>
          <w:sz w:val="28"/>
          <w:szCs w:val="28"/>
        </w:rPr>
        <w:t>2012</w:t>
      </w:r>
      <w:r w:rsidR="008A07E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44176">
        <w:rPr>
          <w:rFonts w:ascii="Times New Roman" w:hAnsi="Times New Roman" w:cs="Times New Roman"/>
          <w:bCs/>
          <w:sz w:val="28"/>
          <w:szCs w:val="28"/>
        </w:rPr>
        <w:t xml:space="preserve"> № 717  (Собрание законодательства Р</w:t>
      </w:r>
      <w:r w:rsidR="008A07E5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544176">
        <w:rPr>
          <w:rFonts w:ascii="Times New Roman" w:hAnsi="Times New Roman" w:cs="Times New Roman"/>
          <w:bCs/>
          <w:sz w:val="28"/>
          <w:szCs w:val="28"/>
        </w:rPr>
        <w:t>Ф</w:t>
      </w:r>
      <w:r w:rsidR="008A07E5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544176">
        <w:rPr>
          <w:rFonts w:ascii="Times New Roman" w:hAnsi="Times New Roman" w:cs="Times New Roman"/>
          <w:bCs/>
          <w:sz w:val="28"/>
          <w:szCs w:val="28"/>
        </w:rPr>
        <w:t>, 6</w:t>
      </w:r>
      <w:r w:rsidR="008A07E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ED17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4176">
        <w:rPr>
          <w:rFonts w:ascii="Times New Roman" w:hAnsi="Times New Roman" w:cs="Times New Roman"/>
          <w:bCs/>
          <w:sz w:val="28"/>
          <w:szCs w:val="28"/>
        </w:rPr>
        <w:t>2012</w:t>
      </w:r>
      <w:r w:rsidR="008A07E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441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44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7E5">
        <w:rPr>
          <w:rFonts w:ascii="Times New Roman" w:hAnsi="Times New Roman" w:cs="Times New Roman"/>
          <w:bCs/>
          <w:sz w:val="28"/>
          <w:szCs w:val="28"/>
        </w:rPr>
        <w:t>3</w:t>
      </w:r>
      <w:r w:rsidRPr="00544176">
        <w:rPr>
          <w:rFonts w:ascii="Times New Roman" w:hAnsi="Times New Roman" w:cs="Times New Roman"/>
          <w:bCs/>
          <w:sz w:val="28"/>
          <w:szCs w:val="28"/>
        </w:rPr>
        <w:t>2, ст. 4549), приказываю:</w:t>
      </w:r>
    </w:p>
    <w:p w:rsidR="00544176" w:rsidRPr="00544176" w:rsidRDefault="00544176" w:rsidP="00544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176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прилагаемый </w:t>
      </w:r>
      <w:hyperlink r:id="rId12" w:history="1">
        <w:r w:rsidRPr="0054417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Порядок</w:t>
        </w:r>
      </w:hyperlink>
      <w:r w:rsidRPr="00544176">
        <w:rPr>
          <w:rFonts w:ascii="Times New Roman" w:hAnsi="Times New Roman" w:cs="Times New Roman"/>
          <w:bCs/>
          <w:sz w:val="28"/>
          <w:szCs w:val="28"/>
        </w:rPr>
        <w:t xml:space="preserve"> отбора проектов развития сельского туризма.</w:t>
      </w:r>
    </w:p>
    <w:p w:rsidR="00544176" w:rsidRPr="00544176" w:rsidRDefault="00544176" w:rsidP="00544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176">
        <w:rPr>
          <w:rFonts w:ascii="Times New Roman" w:hAnsi="Times New Roman" w:cs="Times New Roman"/>
          <w:bCs/>
          <w:sz w:val="28"/>
          <w:szCs w:val="28"/>
        </w:rPr>
        <w:t>2. Контроль за исполнением настоящего приказа возложить на заместителя Министра сельского хозяйства Российской Федерации О.Н. Лут.</w:t>
      </w:r>
    </w:p>
    <w:p w:rsidR="00544176" w:rsidRPr="00544176" w:rsidRDefault="00544176" w:rsidP="005441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0461" w:rsidRDefault="003B0461" w:rsidP="00544176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E5" w:rsidRPr="00544176" w:rsidRDefault="008A07E5" w:rsidP="00544176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3B0461" w:rsidRPr="003B0461" w:rsidTr="00D50E63">
        <w:tc>
          <w:tcPr>
            <w:tcW w:w="4669" w:type="dxa"/>
          </w:tcPr>
          <w:p w:rsidR="003B0461" w:rsidRPr="003B0461" w:rsidRDefault="003B0461" w:rsidP="001E00BC">
            <w:pPr>
              <w:ind w:hanging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4670" w:type="dxa"/>
          </w:tcPr>
          <w:p w:rsidR="003B0461" w:rsidRPr="003B0461" w:rsidRDefault="003B0461" w:rsidP="001E00BC">
            <w:pPr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Д.Н. Патрушев</w:t>
            </w:r>
          </w:p>
        </w:tc>
      </w:tr>
    </w:tbl>
    <w:p w:rsidR="00544176" w:rsidRDefault="00544176" w:rsidP="003A5C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E5" w:rsidRDefault="008A07E5" w:rsidP="003A5C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E5" w:rsidRDefault="008A07E5" w:rsidP="003A5C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E5" w:rsidRDefault="008A07E5" w:rsidP="003A5C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E5" w:rsidRDefault="008A07E5" w:rsidP="003A5C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E5" w:rsidRDefault="008A07E5" w:rsidP="003A5C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E5" w:rsidRDefault="008A07E5" w:rsidP="003A5C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E5" w:rsidRDefault="008A07E5" w:rsidP="003A5C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E5" w:rsidRDefault="008A07E5" w:rsidP="003A5C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E5" w:rsidRDefault="008A07E5" w:rsidP="003A5C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13" w:rsidRPr="003B0461" w:rsidRDefault="00025075" w:rsidP="003A5C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3A5C13" w:rsidRPr="003B0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</w:t>
      </w:r>
      <w:r w:rsidR="00B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A5C13" w:rsidRPr="003B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 России</w:t>
      </w:r>
      <w:r w:rsidR="003A5C13" w:rsidRPr="003B04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«___» _______ 202</w:t>
      </w:r>
      <w:r w:rsidR="009646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5C13" w:rsidRPr="003B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</w:t>
      </w:r>
    </w:p>
    <w:p w:rsidR="003A5C13" w:rsidRPr="003B0461" w:rsidRDefault="003A5C13" w:rsidP="003A5C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76" w:rsidRPr="00544176" w:rsidRDefault="00544176" w:rsidP="005441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44176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44176">
        <w:rPr>
          <w:rFonts w:ascii="Times New Roman" w:hAnsi="Times New Roman" w:cs="Times New Roman"/>
          <w:b/>
          <w:sz w:val="28"/>
          <w:szCs w:val="28"/>
        </w:rPr>
        <w:t>к отбора проектов развития сельского туризма</w:t>
      </w:r>
    </w:p>
    <w:p w:rsidR="003A5C13" w:rsidRPr="003B0461" w:rsidRDefault="003A5C13" w:rsidP="003A5C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176" w:rsidRDefault="00544176" w:rsidP="003E3D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отбора проектов</w:t>
      </w:r>
      <w:r w:rsidR="008A07E5">
        <w:rPr>
          <w:rFonts w:ascii="Times New Roman" w:hAnsi="Times New Roman" w:cs="Times New Roman"/>
          <w:sz w:val="28"/>
          <w:szCs w:val="28"/>
        </w:rPr>
        <w:t xml:space="preserve"> развития сельского туризма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достижение целей и результатов </w:t>
      </w:r>
      <w:r w:rsidR="008A07E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44176">
        <w:rPr>
          <w:rFonts w:ascii="Times New Roman" w:hAnsi="Times New Roman" w:cs="Times New Roman"/>
          <w:sz w:val="28"/>
          <w:szCs w:val="28"/>
        </w:rPr>
        <w:t>«Развитие сельского туризма»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176">
        <w:rPr>
          <w:rFonts w:ascii="Times New Roman" w:hAnsi="Times New Roman" w:cs="Times New Roman"/>
          <w:bCs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544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7E5" w:rsidRPr="00544176">
        <w:rPr>
          <w:rFonts w:ascii="Times New Roman" w:hAnsi="Times New Roman" w:cs="Times New Roman"/>
          <w:bCs/>
          <w:sz w:val="28"/>
          <w:szCs w:val="28"/>
        </w:rPr>
        <w:t xml:space="preserve">развития сельского хозяйства и регулирования рынков сельскохозяйственной продукции, сырья и продовольствия, утвержденной </w:t>
      </w:r>
      <w:r w:rsidR="008A07E5">
        <w:rPr>
          <w:rFonts w:ascii="Times New Roman" w:hAnsi="Times New Roman" w:cs="Times New Roman"/>
          <w:bCs/>
          <w:sz w:val="28"/>
          <w:szCs w:val="28"/>
        </w:rPr>
        <w:t>п</w:t>
      </w:r>
      <w:r w:rsidR="008A07E5" w:rsidRPr="00544176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</w:t>
      </w:r>
      <w:r w:rsidR="008A07E5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8A07E5" w:rsidRPr="00544176">
        <w:rPr>
          <w:rFonts w:ascii="Times New Roman" w:hAnsi="Times New Roman" w:cs="Times New Roman"/>
          <w:bCs/>
          <w:sz w:val="28"/>
          <w:szCs w:val="28"/>
        </w:rPr>
        <w:t>Ф</w:t>
      </w:r>
      <w:r w:rsidR="008A07E5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8A07E5" w:rsidRPr="00544176">
        <w:rPr>
          <w:rFonts w:ascii="Times New Roman" w:hAnsi="Times New Roman" w:cs="Times New Roman"/>
          <w:bCs/>
          <w:sz w:val="28"/>
          <w:szCs w:val="28"/>
        </w:rPr>
        <w:t xml:space="preserve"> от 14</w:t>
      </w:r>
      <w:r w:rsidR="008A07E5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8A07E5" w:rsidRPr="00544176">
        <w:rPr>
          <w:rFonts w:ascii="Times New Roman" w:hAnsi="Times New Roman" w:cs="Times New Roman"/>
          <w:bCs/>
          <w:sz w:val="28"/>
          <w:szCs w:val="28"/>
        </w:rPr>
        <w:t>2012</w:t>
      </w:r>
      <w:r w:rsidR="008A07E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8A07E5" w:rsidRPr="00544176">
        <w:rPr>
          <w:rFonts w:ascii="Times New Roman" w:hAnsi="Times New Roman" w:cs="Times New Roman"/>
          <w:bCs/>
          <w:sz w:val="28"/>
          <w:szCs w:val="28"/>
        </w:rPr>
        <w:t xml:space="preserve"> № 717</w:t>
      </w:r>
      <w:r w:rsidR="008A0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Государственная программа).</w:t>
      </w:r>
    </w:p>
    <w:p w:rsidR="00544176" w:rsidRDefault="00F92FAD" w:rsidP="003E3D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Термины «</w:t>
      </w:r>
      <w:r w:rsidR="00544176">
        <w:rPr>
          <w:rFonts w:ascii="Times New Roman" w:hAnsi="Times New Roman" w:cs="Times New Roman"/>
          <w:sz w:val="28"/>
          <w:szCs w:val="28"/>
        </w:rPr>
        <w:t>сельские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1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4176">
        <w:rPr>
          <w:rFonts w:ascii="Times New Roman" w:hAnsi="Times New Roman" w:cs="Times New Roman"/>
          <w:sz w:val="28"/>
          <w:szCs w:val="28"/>
        </w:rPr>
        <w:t>сельские агломерации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1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«грант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="00544176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54417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развития сельского туризма»</w:t>
      </w:r>
      <w:r w:rsidR="005441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«срок окупаемости проекта развития сельского туризма»</w:t>
      </w:r>
      <w:r w:rsidR="00544176">
        <w:rPr>
          <w:rFonts w:ascii="Times New Roman" w:hAnsi="Times New Roman" w:cs="Times New Roman"/>
          <w:sz w:val="28"/>
          <w:szCs w:val="28"/>
        </w:rPr>
        <w:t>,</w:t>
      </w:r>
      <w:r w:rsidR="00B30896">
        <w:rPr>
          <w:rFonts w:ascii="Times New Roman" w:hAnsi="Times New Roman" w:cs="Times New Roman"/>
          <w:sz w:val="28"/>
          <w:szCs w:val="28"/>
        </w:rPr>
        <w:t xml:space="preserve"> «плановые показатели деятельности»,</w:t>
      </w:r>
      <w:r w:rsidR="00544176">
        <w:rPr>
          <w:rFonts w:ascii="Times New Roman" w:hAnsi="Times New Roman" w:cs="Times New Roman"/>
          <w:sz w:val="28"/>
          <w:szCs w:val="28"/>
        </w:rPr>
        <w:t xml:space="preserve"> используемые в настоящем Порядке, соответствуют </w:t>
      </w:r>
      <w:r w:rsidR="00544176" w:rsidRPr="008A2D50">
        <w:rPr>
          <w:rFonts w:ascii="Times New Roman" w:hAnsi="Times New Roman" w:cs="Times New Roman"/>
          <w:sz w:val="28"/>
          <w:szCs w:val="28"/>
        </w:rPr>
        <w:t xml:space="preserve">терминологии, утвержденной Правилами </w:t>
      </w:r>
      <w:r w:rsidR="00B30896" w:rsidRPr="008A2D50">
        <w:rPr>
          <w:rFonts w:ascii="Times New Roman" w:hAnsi="Times New Roman" w:cs="Times New Roman"/>
          <w:bCs/>
          <w:sz w:val="28"/>
          <w:szCs w:val="28"/>
        </w:rPr>
        <w:t xml:space="preserve">предоставления и распределения </w:t>
      </w:r>
      <w:r w:rsidR="00B30896" w:rsidRPr="00544176">
        <w:rPr>
          <w:rFonts w:ascii="Times New Roman" w:hAnsi="Times New Roman" w:cs="Times New Roman"/>
          <w:bCs/>
          <w:sz w:val="28"/>
          <w:szCs w:val="28"/>
        </w:rPr>
        <w:t>субсидий из федерального бюджета бюджетам субъектов Российской Федерации на развитие сельского туризма, являющихся приложением № 13 к Государственной программе</w:t>
      </w:r>
      <w:r w:rsidR="00C21F66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544176">
        <w:rPr>
          <w:rFonts w:ascii="Times New Roman" w:hAnsi="Times New Roman" w:cs="Times New Roman"/>
          <w:sz w:val="28"/>
          <w:szCs w:val="28"/>
        </w:rPr>
        <w:t>.</w:t>
      </w:r>
    </w:p>
    <w:p w:rsidR="00C21F66" w:rsidRDefault="00C21F66" w:rsidP="003E3D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настоящем Порядке используются следующие термины:</w:t>
      </w:r>
    </w:p>
    <w:p w:rsidR="008A07E5" w:rsidRPr="008A07E5" w:rsidRDefault="008A07E5" w:rsidP="003E3D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07E5">
        <w:rPr>
          <w:rFonts w:ascii="Times New Roman" w:hAnsi="Times New Roman" w:cs="Times New Roman"/>
          <w:sz w:val="28"/>
          <w:szCs w:val="28"/>
        </w:rPr>
        <w:t>отбор проектов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07E5">
        <w:rPr>
          <w:rFonts w:ascii="Times New Roman" w:hAnsi="Times New Roman" w:cs="Times New Roman"/>
          <w:sz w:val="28"/>
          <w:szCs w:val="28"/>
        </w:rPr>
        <w:t xml:space="preserve"> - устанавливаемая настоящим Порядком процедура балльной оценки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A07E5">
        <w:rPr>
          <w:rFonts w:ascii="Times New Roman" w:hAnsi="Times New Roman" w:cs="Times New Roman"/>
          <w:sz w:val="28"/>
          <w:szCs w:val="28"/>
        </w:rPr>
        <w:t xml:space="preserve"> ранжирования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развития сельского туризма</w:t>
      </w:r>
      <w:r w:rsidRPr="008A07E5">
        <w:rPr>
          <w:rFonts w:ascii="Times New Roman" w:hAnsi="Times New Roman" w:cs="Times New Roman"/>
          <w:sz w:val="28"/>
          <w:szCs w:val="28"/>
        </w:rPr>
        <w:t>, по результатам которой Комиссией по организации и проведению отбора проектов, оценке эффективности использования субсидий (далее - Комиссия), образуемой Министерством сельского хозяйства Российской Федерации, принимается решение о предоставлении субъектам Российской Федерации субсидий из федерального бюджета для реализации проектов, набравших наибольший общий балл среди проектов;</w:t>
      </w:r>
    </w:p>
    <w:p w:rsidR="008A07E5" w:rsidRPr="008A07E5" w:rsidRDefault="008A07E5" w:rsidP="003E3D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A07E5">
        <w:rPr>
          <w:rFonts w:ascii="Times New Roman" w:hAnsi="Times New Roman" w:cs="Times New Roman"/>
          <w:sz w:val="28"/>
          <w:szCs w:val="28"/>
        </w:rPr>
        <w:t>заявочная документация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07E5">
        <w:rPr>
          <w:rFonts w:ascii="Times New Roman" w:hAnsi="Times New Roman" w:cs="Times New Roman"/>
          <w:sz w:val="28"/>
          <w:szCs w:val="28"/>
        </w:rPr>
        <w:t xml:space="preserve"> - паспорт проекта</w:t>
      </w:r>
      <w:r>
        <w:rPr>
          <w:rFonts w:ascii="Times New Roman" w:hAnsi="Times New Roman" w:cs="Times New Roman"/>
          <w:sz w:val="28"/>
          <w:szCs w:val="28"/>
        </w:rPr>
        <w:t xml:space="preserve"> развития сельского туризма</w:t>
      </w:r>
      <w:r w:rsidRPr="008A07E5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07E5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07E5">
        <w:rPr>
          <w:rFonts w:ascii="Times New Roman" w:hAnsi="Times New Roman" w:cs="Times New Roman"/>
          <w:sz w:val="28"/>
          <w:szCs w:val="28"/>
        </w:rPr>
        <w:t xml:space="preserve"> настоящим Порядком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07E5">
        <w:rPr>
          <w:rFonts w:ascii="Times New Roman" w:hAnsi="Times New Roman" w:cs="Times New Roman"/>
          <w:sz w:val="28"/>
          <w:szCs w:val="28"/>
        </w:rPr>
        <w:t>, на основании которых осуществляется отбор проектов;</w:t>
      </w:r>
    </w:p>
    <w:p w:rsidR="008A07E5" w:rsidRDefault="008A07E5" w:rsidP="003E3D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07E5">
        <w:rPr>
          <w:rFonts w:ascii="Times New Roman" w:hAnsi="Times New Roman" w:cs="Times New Roman"/>
          <w:sz w:val="28"/>
          <w:szCs w:val="28"/>
        </w:rPr>
        <w:t>паспорт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07E5">
        <w:rPr>
          <w:rFonts w:ascii="Times New Roman" w:hAnsi="Times New Roman" w:cs="Times New Roman"/>
          <w:sz w:val="28"/>
          <w:szCs w:val="28"/>
        </w:rPr>
        <w:t xml:space="preserve"> - документ, содержащий основные характеристики проекта, рекомендуемый образец которого приведен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07E5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611194" w:rsidRDefault="00AF5DC1" w:rsidP="003E3D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Заявитель направляет </w:t>
      </w:r>
      <w:r w:rsidR="00130B1D">
        <w:rPr>
          <w:rFonts w:ascii="Times New Roman" w:hAnsi="Times New Roman" w:cs="Times New Roman"/>
          <w:sz w:val="28"/>
          <w:szCs w:val="28"/>
        </w:rPr>
        <w:t xml:space="preserve">проект развития сельского туризма, включающий паспорт проекта и иные документы, установленные настоящим Порядком, </w:t>
      </w:r>
      <w:r w:rsidR="00611194">
        <w:rPr>
          <w:rFonts w:ascii="Times New Roman" w:hAnsi="Times New Roman" w:cs="Times New Roman"/>
          <w:sz w:val="28"/>
          <w:szCs w:val="28"/>
        </w:rPr>
        <w:t>в орган исполнительной власти субъекта Российской Федерации, уполномоченны</w:t>
      </w:r>
      <w:r w:rsidR="003E3D8A">
        <w:rPr>
          <w:rFonts w:ascii="Times New Roman" w:hAnsi="Times New Roman" w:cs="Times New Roman"/>
          <w:sz w:val="28"/>
          <w:szCs w:val="28"/>
        </w:rPr>
        <w:t>й</w:t>
      </w:r>
      <w:r w:rsidR="00611194">
        <w:rPr>
          <w:rFonts w:ascii="Times New Roman" w:hAnsi="Times New Roman" w:cs="Times New Roman"/>
          <w:sz w:val="28"/>
          <w:szCs w:val="28"/>
        </w:rPr>
        <w:t xml:space="preserve"> высшим исполнительным органом государственной власти субъекта Российской Федерации (далее - уполномоченный орган)</w:t>
      </w:r>
      <w:r w:rsidR="003E3D8A">
        <w:rPr>
          <w:rFonts w:ascii="Times New Roman" w:hAnsi="Times New Roman" w:cs="Times New Roman"/>
          <w:sz w:val="28"/>
          <w:szCs w:val="28"/>
        </w:rPr>
        <w:t>,</w:t>
      </w:r>
      <w:r w:rsidR="005D7314">
        <w:rPr>
          <w:rFonts w:ascii="Times New Roman" w:hAnsi="Times New Roman" w:cs="Times New Roman"/>
          <w:sz w:val="28"/>
          <w:szCs w:val="28"/>
        </w:rPr>
        <w:t xml:space="preserve"> для прохождения предварительного отбора в установленном уполномоченным органом порядке</w:t>
      </w:r>
      <w:r w:rsidR="00130B1D">
        <w:rPr>
          <w:rFonts w:ascii="Times New Roman" w:hAnsi="Times New Roman" w:cs="Times New Roman"/>
          <w:sz w:val="28"/>
          <w:szCs w:val="28"/>
        </w:rPr>
        <w:t>.</w:t>
      </w:r>
    </w:p>
    <w:p w:rsidR="008A07E5" w:rsidRDefault="008A07E5" w:rsidP="003E3D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4435A" w:rsidRDefault="0044435A" w:rsidP="003E3D8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Направление проектов на отбор</w:t>
      </w:r>
    </w:p>
    <w:p w:rsidR="0044435A" w:rsidRDefault="0044435A" w:rsidP="003E3D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рассмотрение заявочной документации</w:t>
      </w:r>
    </w:p>
    <w:p w:rsidR="0044435A" w:rsidRDefault="0044435A" w:rsidP="003E3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5A" w:rsidRDefault="0003727E" w:rsidP="003E3D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435A">
        <w:rPr>
          <w:rFonts w:ascii="Times New Roman" w:hAnsi="Times New Roman" w:cs="Times New Roman"/>
          <w:sz w:val="28"/>
          <w:szCs w:val="28"/>
        </w:rPr>
        <w:t>. Министерство сельского хозяйства Российской Федерации не позднее чем за 2 рабочих дня до даты начала приема заявочной документации на отбор проектов направляет в адрес высших должностных лиц субъектов Российской Федерации письменные уведомления о проведении отбора проектов с указанием дат начала и окончания приема заявочной документации и (или) публикует соответствующее уведомление на официальном сайте Министерства сельского хозяйства Российской Федерации в информационно-телекоммуникационной сети «Интернет».</w:t>
      </w:r>
    </w:p>
    <w:p w:rsidR="0044435A" w:rsidRDefault="0044435A" w:rsidP="003E3D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объявления Министерством сельского хозяйства Российской Федерации начала отбора проектов разработанная заявочная документация направляется </w:t>
      </w:r>
      <w:r w:rsidR="00D3278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сельского хозяйства Российской Федерации в электронном виде с удостоверением ее усиленной квалифицированной электронной подписью в </w:t>
      </w:r>
      <w:r w:rsidRPr="008A2D50">
        <w:rPr>
          <w:rFonts w:ascii="Times New Roman" w:hAnsi="Times New Roman" w:cs="Times New Roman"/>
          <w:sz w:val="28"/>
          <w:szCs w:val="28"/>
        </w:rPr>
        <w:t xml:space="preserve">соответствии с Правилами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обмена документами в электронном виде при организации информационного взаимодействия, утвержденными постановлением Правительства Российской Федерации от 25 декабря 2014 г. </w:t>
      </w:r>
      <w:r w:rsidR="00D32784">
        <w:rPr>
          <w:rFonts w:ascii="Times New Roman" w:hAnsi="Times New Roman" w:cs="Times New Roman"/>
          <w:sz w:val="28"/>
          <w:szCs w:val="28"/>
        </w:rPr>
        <w:t>№ 1494 «</w:t>
      </w:r>
      <w:r>
        <w:rPr>
          <w:rFonts w:ascii="Times New Roman" w:hAnsi="Times New Roman" w:cs="Times New Roman"/>
          <w:sz w:val="28"/>
          <w:szCs w:val="28"/>
        </w:rPr>
        <w:t>Об утверждении Правил обмена документами в электронном виде при организации информационного взаимодействия</w:t>
      </w:r>
      <w:r w:rsidR="00D327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2015, </w:t>
      </w:r>
      <w:r w:rsidR="003E3D8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1, ст. 284; 2018, </w:t>
      </w:r>
      <w:r w:rsidR="003E3D8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49, ст. 7600), либо на бумажном носителе за подписью </w:t>
      </w:r>
      <w:r w:rsidR="00D32784">
        <w:rPr>
          <w:rFonts w:ascii="Times New Roman" w:hAnsi="Times New Roman" w:cs="Times New Roman"/>
          <w:sz w:val="28"/>
          <w:szCs w:val="28"/>
        </w:rPr>
        <w:t>руководителя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 Также допускается направление заявочной документации посредством электронных сервисов.</w:t>
      </w:r>
    </w:p>
    <w:p w:rsidR="003E3D8A" w:rsidRPr="003E3D8A" w:rsidRDefault="003E3D8A" w:rsidP="003E3D8A">
      <w:pPr>
        <w:pStyle w:val="ConsPlusNormal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3D8A">
        <w:rPr>
          <w:rFonts w:ascii="Times New Roman" w:eastAsiaTheme="minorHAnsi" w:hAnsi="Times New Roman" w:cs="Times New Roman"/>
          <w:sz w:val="28"/>
          <w:szCs w:val="28"/>
          <w:lang w:eastAsia="en-US"/>
        </w:rPr>
        <w:t>К участию в отборе проектов допускаются проекты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развития сельского туризма</w:t>
      </w:r>
      <w:r w:rsidRPr="003E3D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сроком реализации, начинающимся в год, следующий за годом участия проекта в отборе проектов, и заканчивающимся не позднее срока окончания реализации Государственной </w:t>
      </w:r>
      <w:hyperlink r:id="rId13" w:history="1">
        <w:r w:rsidRPr="003E3D8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программы</w:t>
        </w:r>
      </w:hyperlink>
      <w:r w:rsidRPr="003E3D8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4435A" w:rsidRDefault="0003727E" w:rsidP="003E3D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435A">
        <w:rPr>
          <w:rFonts w:ascii="Times New Roman" w:hAnsi="Times New Roman" w:cs="Times New Roman"/>
          <w:sz w:val="28"/>
          <w:szCs w:val="28"/>
        </w:rPr>
        <w:t>. Направляемая в Министерство сельского хозяйства Российской Федерации заявочная документация должна содержать:</w:t>
      </w:r>
    </w:p>
    <w:p w:rsidR="00E50A9F" w:rsidRDefault="0044435A" w:rsidP="00E50A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заявку на участие в отборе проектов (рекомендуемый образец заявки на участие в отборе проектов приведен в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925356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Порядку) </w:t>
      </w:r>
    </w:p>
    <w:p w:rsidR="00E50A9F" w:rsidRPr="00E50A9F" w:rsidRDefault="00E50A9F" w:rsidP="00E50A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4435A">
        <w:rPr>
          <w:rFonts w:ascii="Times New Roman" w:hAnsi="Times New Roman" w:cs="Times New Roman"/>
          <w:sz w:val="28"/>
          <w:szCs w:val="28"/>
        </w:rPr>
        <w:t xml:space="preserve">паспорт проекта (рекомендуемый образец паспорта проекта приведен в </w:t>
      </w:r>
      <w:hyperlink r:id="rId15" w:history="1">
        <w:r w:rsidR="0044435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925356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="0044435A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44435A">
        <w:rPr>
          <w:rFonts w:ascii="Times New Roman" w:hAnsi="Times New Roman" w:cs="Times New Roman"/>
          <w:sz w:val="28"/>
          <w:szCs w:val="28"/>
        </w:rPr>
        <w:t xml:space="preserve"> к настоящему Порядку)</w:t>
      </w:r>
      <w:r w:rsidRPr="00E50A9F">
        <w:rPr>
          <w:rFonts w:ascii="Times New Roman" w:hAnsi="Times New Roman" w:cs="Times New Roman"/>
          <w:sz w:val="28"/>
          <w:szCs w:val="28"/>
        </w:rPr>
        <w:t>, включающий:</w:t>
      </w:r>
    </w:p>
    <w:p w:rsidR="00E50A9F" w:rsidRPr="00E50A9F" w:rsidRDefault="00E50A9F" w:rsidP="00E50A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A9F">
        <w:rPr>
          <w:rFonts w:ascii="Times New Roman" w:hAnsi="Times New Roman" w:cs="Times New Roman"/>
          <w:sz w:val="28"/>
          <w:szCs w:val="28"/>
        </w:rPr>
        <w:t>краткое описание проекта, цели и задачи его реализации;</w:t>
      </w:r>
    </w:p>
    <w:p w:rsidR="00E50A9F" w:rsidRPr="00E50A9F" w:rsidRDefault="00E50A9F" w:rsidP="00E50A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A9F">
        <w:rPr>
          <w:rFonts w:ascii="Times New Roman" w:hAnsi="Times New Roman" w:cs="Times New Roman"/>
          <w:sz w:val="28"/>
          <w:szCs w:val="28"/>
        </w:rPr>
        <w:t>краткое описание рынка, целевой аудитории, маркетинговой политики и стратегии продвижения проекта;</w:t>
      </w:r>
    </w:p>
    <w:p w:rsidR="00E50A9F" w:rsidRPr="00E50A9F" w:rsidRDefault="00E50A9F" w:rsidP="00E50A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A9F">
        <w:rPr>
          <w:rFonts w:ascii="Times New Roman" w:hAnsi="Times New Roman" w:cs="Times New Roman"/>
          <w:sz w:val="28"/>
          <w:szCs w:val="28"/>
        </w:rPr>
        <w:t>краткое описание производственного или организационного процесса;</w:t>
      </w:r>
    </w:p>
    <w:p w:rsidR="00E50A9F" w:rsidRPr="00E50A9F" w:rsidRDefault="00E50A9F" w:rsidP="00E50A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A9F">
        <w:rPr>
          <w:rFonts w:ascii="Times New Roman" w:hAnsi="Times New Roman" w:cs="Times New Roman"/>
          <w:sz w:val="28"/>
          <w:szCs w:val="28"/>
        </w:rPr>
        <w:t>информацию об аналогичных проектах, реализованных (реализуемых) на территории Российской Федерации или за рубежом;</w:t>
      </w:r>
    </w:p>
    <w:p w:rsidR="00E50A9F" w:rsidRPr="00E50A9F" w:rsidRDefault="00E50A9F" w:rsidP="00E50A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A9F">
        <w:rPr>
          <w:rFonts w:ascii="Times New Roman" w:hAnsi="Times New Roman" w:cs="Times New Roman"/>
          <w:sz w:val="28"/>
          <w:szCs w:val="28"/>
        </w:rPr>
        <w:t>календарный план реализации проекта;</w:t>
      </w:r>
    </w:p>
    <w:p w:rsidR="00E50A9F" w:rsidRPr="00E50A9F" w:rsidRDefault="00E50A9F" w:rsidP="00E50A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A9F">
        <w:rPr>
          <w:rFonts w:ascii="Times New Roman" w:hAnsi="Times New Roman" w:cs="Times New Roman"/>
          <w:sz w:val="28"/>
          <w:szCs w:val="28"/>
        </w:rPr>
        <w:t>проект сметы расходов на реализацию мероприятий;</w:t>
      </w:r>
    </w:p>
    <w:p w:rsidR="00E50A9F" w:rsidRPr="00E50A9F" w:rsidRDefault="00E50A9F" w:rsidP="00E50A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A9F">
        <w:rPr>
          <w:rFonts w:ascii="Times New Roman" w:hAnsi="Times New Roman" w:cs="Times New Roman"/>
          <w:sz w:val="28"/>
          <w:szCs w:val="28"/>
        </w:rPr>
        <w:t>финансовый план проекта и оценку рисков;</w:t>
      </w:r>
    </w:p>
    <w:p w:rsidR="0044435A" w:rsidRDefault="00E50A9F" w:rsidP="00E50A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A9F">
        <w:rPr>
          <w:rFonts w:ascii="Times New Roman" w:hAnsi="Times New Roman" w:cs="Times New Roman"/>
          <w:sz w:val="28"/>
          <w:szCs w:val="28"/>
        </w:rPr>
        <w:t>значения результатов предоставления гранта, соответствующих целям предоставления гранта;</w:t>
      </w:r>
    </w:p>
    <w:p w:rsidR="0044435A" w:rsidRDefault="00ED17E4" w:rsidP="003E3D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4435A">
        <w:rPr>
          <w:rFonts w:ascii="Times New Roman" w:hAnsi="Times New Roman" w:cs="Times New Roman"/>
          <w:sz w:val="28"/>
          <w:szCs w:val="28"/>
        </w:rPr>
        <w:t>) документ, подтверждающий прохождение проектом процедуры предварительного отбора в соответствующем субъекте Российской Федерации и признание его отобранным для направления в Министерство сельского хозяйства Российской Федерации;</w:t>
      </w:r>
    </w:p>
    <w:p w:rsidR="00923CB2" w:rsidRDefault="00ED17E4" w:rsidP="003E3D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23CB2">
        <w:rPr>
          <w:rFonts w:ascii="Times New Roman" w:hAnsi="Times New Roman" w:cs="Times New Roman"/>
          <w:sz w:val="28"/>
          <w:szCs w:val="28"/>
        </w:rPr>
        <w:t xml:space="preserve">) копии документов территориального органа </w:t>
      </w:r>
      <w:proofErr w:type="spellStart"/>
      <w:r w:rsidR="00923CB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23CB2">
        <w:rPr>
          <w:rFonts w:ascii="Times New Roman" w:hAnsi="Times New Roman" w:cs="Times New Roman"/>
          <w:sz w:val="28"/>
          <w:szCs w:val="28"/>
        </w:rPr>
        <w:t>, подтверждающих оформление права собственности или аренды на срок не менее 10 лет на земельные участки, на которых запланирована реализация мероприятий проекта (в случае если мероприятиями проекта предусматривается строительство, реконструкция, ремонт</w:t>
      </w:r>
      <w:r w:rsidR="00F17798">
        <w:rPr>
          <w:rFonts w:ascii="Times New Roman" w:hAnsi="Times New Roman" w:cs="Times New Roman"/>
          <w:sz w:val="28"/>
          <w:szCs w:val="28"/>
        </w:rPr>
        <w:t>,</w:t>
      </w:r>
      <w:r w:rsidR="00F17798" w:rsidRPr="00F17798">
        <w:rPr>
          <w:rFonts w:ascii="Times New Roman" w:hAnsi="Times New Roman" w:cs="Times New Roman"/>
          <w:sz w:val="28"/>
          <w:szCs w:val="28"/>
        </w:rPr>
        <w:t xml:space="preserve"> </w:t>
      </w:r>
      <w:r w:rsidR="00F17798" w:rsidRPr="00546175">
        <w:rPr>
          <w:rFonts w:ascii="Times New Roman" w:hAnsi="Times New Roman" w:cs="Times New Roman"/>
          <w:sz w:val="28"/>
          <w:szCs w:val="28"/>
        </w:rPr>
        <w:t>модернизация и (или) переустройство</w:t>
      </w:r>
      <w:r w:rsidR="00923CB2">
        <w:rPr>
          <w:rFonts w:ascii="Times New Roman" w:hAnsi="Times New Roman" w:cs="Times New Roman"/>
          <w:sz w:val="28"/>
          <w:szCs w:val="28"/>
        </w:rPr>
        <w:t xml:space="preserve"> объектов недвижимости, а также при</w:t>
      </w:r>
      <w:r w:rsidR="00AA0EAE">
        <w:rPr>
          <w:rFonts w:ascii="Times New Roman" w:hAnsi="Times New Roman" w:cs="Times New Roman"/>
          <w:sz w:val="28"/>
          <w:szCs w:val="28"/>
        </w:rPr>
        <w:t>обретение и монтаж оборудования</w:t>
      </w:r>
      <w:r w:rsidR="00923CB2">
        <w:rPr>
          <w:rFonts w:ascii="Times New Roman" w:hAnsi="Times New Roman" w:cs="Times New Roman"/>
          <w:sz w:val="28"/>
          <w:szCs w:val="28"/>
        </w:rPr>
        <w:t>);</w:t>
      </w:r>
    </w:p>
    <w:p w:rsidR="005C76A1" w:rsidRPr="00EF5EB2" w:rsidRDefault="00ED17E4" w:rsidP="005C76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76A1" w:rsidRPr="00EF5EB2">
        <w:rPr>
          <w:rFonts w:ascii="Times New Roman" w:hAnsi="Times New Roman" w:cs="Times New Roman"/>
          <w:sz w:val="28"/>
          <w:szCs w:val="28"/>
        </w:rPr>
        <w:t>) выписку из банковского счета заявителя, заверенную кредитной организацией, подтверждающую наличие денежных средств в размере, предусмотренном паспортом проекта;</w:t>
      </w:r>
    </w:p>
    <w:p w:rsidR="005C76A1" w:rsidRDefault="00ED17E4" w:rsidP="005C76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>
        <w:rPr>
          <w:rFonts w:ascii="Times New Roman" w:hAnsi="Times New Roman" w:cs="Times New Roman"/>
          <w:sz w:val="28"/>
          <w:szCs w:val="28"/>
        </w:rPr>
        <w:t>е</w:t>
      </w:r>
      <w:r w:rsidR="005C76A1">
        <w:rPr>
          <w:rFonts w:ascii="Times New Roman" w:hAnsi="Times New Roman" w:cs="Times New Roman"/>
          <w:sz w:val="28"/>
          <w:szCs w:val="28"/>
        </w:rPr>
        <w:t>)</w:t>
      </w:r>
      <w:r w:rsidR="005C76A1" w:rsidRPr="001D2377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в Министерство сельского хозяйство </w:t>
      </w:r>
      <w:r w:rsidR="005C76A1">
        <w:rPr>
          <w:rFonts w:ascii="Times New Roman" w:hAnsi="Times New Roman" w:cs="Times New Roman"/>
          <w:sz w:val="28"/>
          <w:szCs w:val="28"/>
        </w:rPr>
        <w:t xml:space="preserve">Российской Федерации документов, подтверждающую наличие основного вида деятельности, соответствующего Разделу 01, а также дополнительных видов деятельности, соответствующих одному или нескольким кодам </w:t>
      </w:r>
      <w:r w:rsidR="005C76A1" w:rsidRPr="00C213E1">
        <w:rPr>
          <w:rFonts w:ascii="Times New Roman" w:hAnsi="Times New Roman" w:cs="Times New Roman"/>
          <w:sz w:val="28"/>
          <w:szCs w:val="28"/>
        </w:rPr>
        <w:t>«ОКВЭД2 ОК 034-2014 (КПЕС 2008). Общероссийский классификатор продукции по видам экономической деятельности»</w:t>
      </w:r>
      <w:r w:rsidR="005C76A1">
        <w:rPr>
          <w:rFonts w:ascii="Times New Roman" w:hAnsi="Times New Roman" w:cs="Times New Roman"/>
          <w:sz w:val="28"/>
          <w:szCs w:val="28"/>
        </w:rPr>
        <w:t>, утвержденного п</w:t>
      </w:r>
      <w:r w:rsidR="005C76A1" w:rsidRPr="00C213E1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5C76A1" w:rsidRPr="00C213E1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5C76A1" w:rsidRPr="00C213E1">
        <w:rPr>
          <w:rFonts w:ascii="Times New Roman" w:hAnsi="Times New Roman" w:cs="Times New Roman"/>
          <w:sz w:val="28"/>
          <w:szCs w:val="28"/>
        </w:rPr>
        <w:t xml:space="preserve"> от 31</w:t>
      </w:r>
      <w:r w:rsidR="005C76A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5C76A1" w:rsidRPr="00C213E1">
        <w:rPr>
          <w:rFonts w:ascii="Times New Roman" w:hAnsi="Times New Roman" w:cs="Times New Roman"/>
          <w:sz w:val="28"/>
          <w:szCs w:val="28"/>
        </w:rPr>
        <w:t>2014</w:t>
      </w:r>
      <w:r w:rsidR="005C76A1">
        <w:rPr>
          <w:rFonts w:ascii="Times New Roman" w:hAnsi="Times New Roman" w:cs="Times New Roman"/>
          <w:sz w:val="28"/>
          <w:szCs w:val="28"/>
        </w:rPr>
        <w:t xml:space="preserve"> г. №</w:t>
      </w:r>
      <w:r w:rsidR="005C76A1" w:rsidRPr="00C213E1">
        <w:rPr>
          <w:rFonts w:ascii="Times New Roman" w:hAnsi="Times New Roman" w:cs="Times New Roman"/>
          <w:sz w:val="28"/>
          <w:szCs w:val="28"/>
        </w:rPr>
        <w:t xml:space="preserve"> 14-ст</w:t>
      </w:r>
      <w:r w:rsidR="005C76A1">
        <w:rPr>
          <w:rFonts w:ascii="Times New Roman" w:hAnsi="Times New Roman" w:cs="Times New Roman"/>
          <w:sz w:val="28"/>
          <w:szCs w:val="28"/>
        </w:rPr>
        <w:t>:</w:t>
      </w:r>
    </w:p>
    <w:p w:rsidR="005C76A1" w:rsidRPr="00680D83" w:rsidRDefault="005C76A1" w:rsidP="005C76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83">
        <w:rPr>
          <w:rFonts w:ascii="Times New Roman" w:hAnsi="Times New Roman" w:cs="Times New Roman"/>
          <w:sz w:val="28"/>
          <w:szCs w:val="28"/>
        </w:rPr>
        <w:t>55.1 Деятельность гостиниц и прочих мест для временного проживания</w:t>
      </w:r>
    </w:p>
    <w:p w:rsidR="005C76A1" w:rsidRPr="00680D83" w:rsidRDefault="005C76A1" w:rsidP="005C76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83">
        <w:rPr>
          <w:rFonts w:ascii="Times New Roman" w:hAnsi="Times New Roman" w:cs="Times New Roman"/>
          <w:sz w:val="28"/>
          <w:szCs w:val="28"/>
        </w:rPr>
        <w:t>55.2 Деятельность по предоставлению мест для краткосрочного проживания</w:t>
      </w:r>
    </w:p>
    <w:p w:rsidR="005C76A1" w:rsidRPr="00680D83" w:rsidRDefault="005C76A1" w:rsidP="005C76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83">
        <w:rPr>
          <w:rFonts w:ascii="Times New Roman" w:hAnsi="Times New Roman" w:cs="Times New Roman"/>
          <w:sz w:val="28"/>
          <w:szCs w:val="28"/>
        </w:rPr>
        <w:t>55.3 Деятельность по предоставлению мест для временного проживания в кемпингах, жилых автофургонах и туристических автоприцепах</w:t>
      </w:r>
    </w:p>
    <w:p w:rsidR="005C76A1" w:rsidRPr="00680D83" w:rsidRDefault="005C76A1" w:rsidP="005C76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83">
        <w:rPr>
          <w:rFonts w:ascii="Times New Roman" w:hAnsi="Times New Roman" w:cs="Times New Roman"/>
          <w:sz w:val="28"/>
          <w:szCs w:val="28"/>
        </w:rPr>
        <w:t>55.9 Деятельность по предоставлению прочих мест для временного проживания</w:t>
      </w:r>
    </w:p>
    <w:p w:rsidR="005C76A1" w:rsidRPr="00680D83" w:rsidRDefault="005C76A1" w:rsidP="005C76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83">
        <w:rPr>
          <w:rFonts w:ascii="Times New Roman" w:hAnsi="Times New Roman" w:cs="Times New Roman"/>
          <w:sz w:val="28"/>
          <w:szCs w:val="28"/>
        </w:rPr>
        <w:lastRenderedPageBreak/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D50">
        <w:rPr>
          <w:rFonts w:ascii="Times New Roman" w:hAnsi="Times New Roman" w:cs="Times New Roman"/>
          <w:sz w:val="28"/>
          <w:szCs w:val="28"/>
        </w:rPr>
        <w:t>Услуги туристических агентств, туроператоров и прочие услуги по бронированию и сопутствующие им услуги</w:t>
      </w:r>
      <w:r w:rsidRPr="00680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6A1" w:rsidRPr="00C213E1" w:rsidRDefault="00ED17E4" w:rsidP="005C76A1">
      <w:pPr>
        <w:pStyle w:val="ConsPlusNormal"/>
        <w:spacing w:before="22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60"/>
      <w:bookmarkStart w:id="4" w:name="P67"/>
      <w:bookmarkEnd w:id="3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5C76A1" w:rsidRPr="00C213E1">
        <w:rPr>
          <w:rFonts w:ascii="Times New Roman" w:eastAsiaTheme="minorHAnsi" w:hAnsi="Times New Roman" w:cs="Times New Roman"/>
          <w:sz w:val="28"/>
          <w:szCs w:val="28"/>
          <w:lang w:eastAsia="en-US"/>
        </w:rPr>
        <w:t>) гарантийн</w:t>
      </w:r>
      <w:r w:rsidR="005C76A1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="005C76A1" w:rsidRPr="00C213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письм</w:t>
      </w:r>
      <w:r w:rsidR="005C76A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C76A1" w:rsidRPr="00C213E1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подписанн</w:t>
      </w:r>
      <w:r w:rsidR="005C76A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C76A1" w:rsidRPr="00C213E1">
        <w:rPr>
          <w:rFonts w:ascii="Times New Roman" w:eastAsiaTheme="minorHAnsi" w:hAnsi="Times New Roman" w:cs="Times New Roman"/>
          <w:sz w:val="28"/>
          <w:szCs w:val="28"/>
          <w:lang w:eastAsia="en-US"/>
        </w:rPr>
        <w:t>е руководителем уполномоченного органа, подтверждающ</w:t>
      </w:r>
      <w:r w:rsidR="005C76A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C76A1" w:rsidRPr="00C213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выделение из бюджета субъекта Российской Федерации необходимых объемов бюджетных ассигнований, предусмотренных в проекте на </w:t>
      </w:r>
      <w:r w:rsidR="005C76A1">
        <w:rPr>
          <w:rFonts w:ascii="Times New Roman" w:eastAsiaTheme="minorHAnsi" w:hAnsi="Times New Roman" w:cs="Times New Roman"/>
          <w:sz w:val="28"/>
          <w:szCs w:val="28"/>
          <w:lang w:eastAsia="en-US"/>
        </w:rPr>
        <w:t>очередной финансовый год</w:t>
      </w:r>
      <w:r w:rsidR="005C76A1" w:rsidRPr="00C213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C76A1" w:rsidRDefault="00ED17E4" w:rsidP="005C76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4"/>
      <w:bookmarkEnd w:id="5"/>
      <w:r>
        <w:rPr>
          <w:rFonts w:ascii="Times New Roman" w:hAnsi="Times New Roman" w:cs="Times New Roman"/>
          <w:sz w:val="28"/>
          <w:szCs w:val="28"/>
        </w:rPr>
        <w:t>з</w:t>
      </w:r>
      <w:r w:rsidR="005C76A1">
        <w:rPr>
          <w:rFonts w:ascii="Times New Roman" w:hAnsi="Times New Roman" w:cs="Times New Roman"/>
          <w:sz w:val="28"/>
          <w:szCs w:val="28"/>
        </w:rPr>
        <w:t>)</w:t>
      </w:r>
      <w:r w:rsidR="005C76A1" w:rsidRPr="001D2377">
        <w:rPr>
          <w:rFonts w:ascii="Times New Roman" w:hAnsi="Times New Roman" w:cs="Times New Roman"/>
          <w:sz w:val="28"/>
          <w:szCs w:val="28"/>
        </w:rPr>
        <w:t xml:space="preserve"> </w:t>
      </w:r>
      <w:r w:rsidR="005C76A1">
        <w:rPr>
          <w:rFonts w:ascii="Times New Roman" w:hAnsi="Times New Roman" w:cs="Times New Roman"/>
          <w:sz w:val="28"/>
          <w:szCs w:val="28"/>
        </w:rPr>
        <w:t xml:space="preserve">справку (сведения) налогового органа об исполнении заявителем обязанности по уплате налогов, сборов, пеней, штрафов, процентов по состоянию на </w:t>
      </w:r>
      <w:r w:rsidR="005C76A1" w:rsidRPr="001D2377">
        <w:rPr>
          <w:rFonts w:ascii="Times New Roman" w:hAnsi="Times New Roman" w:cs="Times New Roman"/>
          <w:sz w:val="28"/>
          <w:szCs w:val="28"/>
        </w:rPr>
        <w:t>дату не ранее чем за месяц до даты подачи в Министерство сельского</w:t>
      </w:r>
      <w:r w:rsidR="005C76A1">
        <w:t xml:space="preserve"> </w:t>
      </w:r>
      <w:r w:rsidR="005C76A1" w:rsidRPr="00AA0EAE">
        <w:rPr>
          <w:rFonts w:ascii="Times New Roman" w:hAnsi="Times New Roman" w:cs="Times New Roman"/>
          <w:sz w:val="28"/>
          <w:szCs w:val="28"/>
        </w:rPr>
        <w:t>хозяйство Российской Федерации документов;</w:t>
      </w:r>
    </w:p>
    <w:p w:rsidR="005C76A1" w:rsidRDefault="00ED17E4" w:rsidP="005C76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C76A1">
        <w:rPr>
          <w:rFonts w:ascii="Times New Roman" w:hAnsi="Times New Roman" w:cs="Times New Roman"/>
          <w:sz w:val="28"/>
          <w:szCs w:val="28"/>
        </w:rPr>
        <w:t>) справку (сведения) налогового органа о признании заявителя сельскохозяйственным товаропроизводителем;</w:t>
      </w:r>
    </w:p>
    <w:p w:rsidR="005C76A1" w:rsidRDefault="00ED17E4" w:rsidP="005C76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6A1">
        <w:rPr>
          <w:rFonts w:ascii="Times New Roman" w:hAnsi="Times New Roman" w:cs="Times New Roman"/>
          <w:sz w:val="28"/>
          <w:szCs w:val="28"/>
        </w:rPr>
        <w:t>) сведения об участии заявителя в мероприятиях государственной поддержки за три года, предшествующих году получения субсидии, заверенные руководителем уполномоченного органа;</w:t>
      </w:r>
    </w:p>
    <w:p w:rsidR="00B350B3" w:rsidRPr="00B350B3" w:rsidRDefault="00ED17E4" w:rsidP="00B350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350B3" w:rsidRPr="00B350B3">
        <w:rPr>
          <w:rFonts w:ascii="Times New Roman" w:hAnsi="Times New Roman" w:cs="Times New Roman"/>
          <w:sz w:val="28"/>
          <w:szCs w:val="28"/>
        </w:rPr>
        <w:t xml:space="preserve">) </w:t>
      </w:r>
      <w:r w:rsidR="00B350B3">
        <w:rPr>
          <w:rFonts w:ascii="Times New Roman" w:hAnsi="Times New Roman" w:cs="Times New Roman"/>
          <w:sz w:val="28"/>
          <w:szCs w:val="28"/>
        </w:rPr>
        <w:t xml:space="preserve">сведения о том, что заявитель - </w:t>
      </w:r>
      <w:r w:rsidR="00B350B3" w:rsidRPr="00B350B3">
        <w:rPr>
          <w:rFonts w:ascii="Times New Roman" w:hAnsi="Times New Roman" w:cs="Times New Roman"/>
          <w:sz w:val="28"/>
          <w:szCs w:val="28"/>
        </w:rPr>
        <w:t>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350B3" w:rsidRPr="00B350B3" w:rsidRDefault="00ED17E4" w:rsidP="00B350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350B3" w:rsidRPr="00B350B3">
        <w:rPr>
          <w:rFonts w:ascii="Times New Roman" w:hAnsi="Times New Roman" w:cs="Times New Roman"/>
          <w:sz w:val="28"/>
          <w:szCs w:val="28"/>
        </w:rPr>
        <w:t xml:space="preserve">) </w:t>
      </w:r>
      <w:r w:rsidR="00B350B3">
        <w:rPr>
          <w:rFonts w:ascii="Times New Roman" w:hAnsi="Times New Roman" w:cs="Times New Roman"/>
          <w:sz w:val="28"/>
          <w:szCs w:val="28"/>
        </w:rPr>
        <w:t xml:space="preserve">сведения о том, что заявитель - </w:t>
      </w:r>
      <w:r w:rsidR="00B350B3" w:rsidRPr="00B350B3">
        <w:rPr>
          <w:rFonts w:ascii="Times New Roman" w:hAnsi="Times New Roman" w:cs="Times New Roman"/>
          <w:sz w:val="28"/>
          <w:szCs w:val="28"/>
        </w:rPr>
        <w:t>юридическое лицо по состоянию на 1-е число месяца, предшествующего месяцу подачи заявки, не находится в процессе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деятельность индивидуального предпринимателя не прекращена;</w:t>
      </w:r>
    </w:p>
    <w:p w:rsidR="00B350B3" w:rsidRPr="00B350B3" w:rsidRDefault="00ED17E4" w:rsidP="00B350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B350B3" w:rsidRPr="00B350B3">
        <w:rPr>
          <w:rFonts w:ascii="Times New Roman" w:hAnsi="Times New Roman" w:cs="Times New Roman"/>
          <w:sz w:val="28"/>
          <w:szCs w:val="28"/>
        </w:rPr>
        <w:t xml:space="preserve">) </w:t>
      </w:r>
      <w:r w:rsidR="00B350B3">
        <w:rPr>
          <w:rFonts w:ascii="Times New Roman" w:hAnsi="Times New Roman" w:cs="Times New Roman"/>
          <w:sz w:val="28"/>
          <w:szCs w:val="28"/>
        </w:rPr>
        <w:t xml:space="preserve">сведения о том, что заявитель </w:t>
      </w:r>
      <w:r w:rsidR="00B350B3" w:rsidRPr="00B350B3">
        <w:rPr>
          <w:rFonts w:ascii="Times New Roman" w:hAnsi="Times New Roman" w:cs="Times New Roman"/>
          <w:sz w:val="28"/>
          <w:szCs w:val="28"/>
        </w:rPr>
        <w:t>по состоянию на 1-е число месяца, предшествующего месяцу подачи заявки, ранее не получало средства из федерального бюджета в соответствии с иными правовыми актами в целях реализации мероприятий</w:t>
      </w:r>
      <w:r w:rsidR="00B350B3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B350B3" w:rsidRPr="00B350B3">
        <w:rPr>
          <w:rFonts w:ascii="Times New Roman" w:hAnsi="Times New Roman" w:cs="Times New Roman"/>
          <w:sz w:val="28"/>
          <w:szCs w:val="28"/>
        </w:rPr>
        <w:t>;</w:t>
      </w:r>
    </w:p>
    <w:p w:rsidR="00B350B3" w:rsidRPr="00417745" w:rsidRDefault="00ED17E4" w:rsidP="00B350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50B3" w:rsidRPr="00B350B3">
        <w:rPr>
          <w:rFonts w:ascii="Times New Roman" w:hAnsi="Times New Roman" w:cs="Times New Roman"/>
          <w:sz w:val="28"/>
          <w:szCs w:val="28"/>
        </w:rPr>
        <w:t>) с</w:t>
      </w:r>
      <w:r w:rsidR="00B350B3">
        <w:rPr>
          <w:rFonts w:ascii="Times New Roman" w:hAnsi="Times New Roman" w:cs="Times New Roman"/>
          <w:sz w:val="28"/>
          <w:szCs w:val="28"/>
        </w:rPr>
        <w:t xml:space="preserve">ведения о том, что с заявителем </w:t>
      </w:r>
      <w:r w:rsidR="00B350B3" w:rsidRPr="00B350B3">
        <w:rPr>
          <w:rFonts w:ascii="Times New Roman" w:hAnsi="Times New Roman" w:cs="Times New Roman"/>
          <w:sz w:val="28"/>
          <w:szCs w:val="28"/>
        </w:rPr>
        <w:t>не расторгались соглашения о предоставлен</w:t>
      </w:r>
      <w:r w:rsidR="00B350B3">
        <w:rPr>
          <w:rFonts w:ascii="Times New Roman" w:hAnsi="Times New Roman" w:cs="Times New Roman"/>
          <w:sz w:val="28"/>
          <w:szCs w:val="28"/>
        </w:rPr>
        <w:t xml:space="preserve">ии грантов, полученных в рамках Государственной программы, а также </w:t>
      </w:r>
      <w:r w:rsidR="0041774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proofErr w:type="spellStart"/>
      <w:r w:rsidR="00417745" w:rsidRPr="00417745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417745" w:rsidRPr="00417745">
        <w:rPr>
          <w:rFonts w:ascii="Times New Roman" w:hAnsi="Times New Roman" w:cs="Times New Roman"/>
          <w:sz w:val="28"/>
          <w:szCs w:val="28"/>
        </w:rPr>
        <w:t xml:space="preserve"> поддержки общественных и предпринимательских инициатив, направленных на развитие внутреннего и въездного туризма</w:t>
      </w:r>
      <w:r w:rsidR="00D841BA" w:rsidRPr="00417745">
        <w:rPr>
          <w:rFonts w:ascii="Times New Roman" w:hAnsi="Times New Roman" w:cs="Times New Roman"/>
          <w:sz w:val="28"/>
          <w:szCs w:val="28"/>
        </w:rPr>
        <w:t>;</w:t>
      </w:r>
    </w:p>
    <w:p w:rsidR="00D841BA" w:rsidRDefault="00ED17E4" w:rsidP="00B350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41BA">
        <w:rPr>
          <w:rFonts w:ascii="Times New Roman" w:hAnsi="Times New Roman" w:cs="Times New Roman"/>
          <w:sz w:val="28"/>
          <w:szCs w:val="28"/>
        </w:rPr>
        <w:t xml:space="preserve">) </w:t>
      </w:r>
      <w:r w:rsidR="00D841BA" w:rsidRPr="00D841BA">
        <w:rPr>
          <w:rFonts w:ascii="Times New Roman" w:hAnsi="Times New Roman" w:cs="Times New Roman"/>
          <w:sz w:val="28"/>
          <w:szCs w:val="28"/>
        </w:rPr>
        <w:t>обязательство об использовании</w:t>
      </w:r>
      <w:r w:rsidR="00D841BA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D841BA" w:rsidRPr="00D841BA">
        <w:rPr>
          <w:rFonts w:ascii="Times New Roman" w:hAnsi="Times New Roman" w:cs="Times New Roman"/>
          <w:sz w:val="28"/>
          <w:szCs w:val="28"/>
        </w:rPr>
        <w:t>средств гранта в целях реализации заявленных мероприятий;</w:t>
      </w:r>
    </w:p>
    <w:p w:rsidR="00D841BA" w:rsidRPr="00B350B3" w:rsidRDefault="00ED17E4" w:rsidP="007D341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41BA">
        <w:rPr>
          <w:rFonts w:ascii="Times New Roman" w:hAnsi="Times New Roman" w:cs="Times New Roman"/>
          <w:sz w:val="28"/>
          <w:szCs w:val="28"/>
        </w:rPr>
        <w:t xml:space="preserve">) </w:t>
      </w:r>
      <w:r w:rsidR="00D841BA" w:rsidRPr="00D841BA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4C06FF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D841BA" w:rsidRPr="00D841BA">
        <w:rPr>
          <w:rFonts w:ascii="Times New Roman" w:hAnsi="Times New Roman" w:cs="Times New Roman"/>
          <w:sz w:val="28"/>
          <w:szCs w:val="28"/>
        </w:rPr>
        <w:t xml:space="preserve">в случае предоставления гранта на осуществление </w:t>
      </w:r>
      <w:r w:rsidR="00D841BA">
        <w:rPr>
          <w:rFonts w:ascii="Times New Roman" w:hAnsi="Times New Roman" w:cs="Times New Roman"/>
          <w:sz w:val="28"/>
          <w:szCs w:val="28"/>
        </w:rPr>
        <w:t>Министерством сельского хозяйства Российской Федерации</w:t>
      </w:r>
      <w:r w:rsidR="00D841BA" w:rsidRPr="00D841BA">
        <w:rPr>
          <w:rFonts w:ascii="Times New Roman" w:hAnsi="Times New Roman" w:cs="Times New Roman"/>
          <w:sz w:val="28"/>
          <w:szCs w:val="28"/>
        </w:rPr>
        <w:t xml:space="preserve"> и уполномоченным органом государственного финансового контроля проверок соблюдения целей, условий и порядка предоставления гранта;</w:t>
      </w:r>
    </w:p>
    <w:p w:rsidR="003E3D8A" w:rsidRPr="007D3415" w:rsidRDefault="00ED17E4" w:rsidP="007D3415">
      <w:pPr>
        <w:pStyle w:val="ConsPlusNormal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3E3D8A" w:rsidRP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копию утвержденной проектной документации и копии иных утвержденных документов, подготавливаемых в соответствии со </w:t>
      </w:r>
      <w:hyperlink r:id="rId16" w:history="1">
        <w:r w:rsidR="003E3D8A" w:rsidRPr="007D341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48</w:t>
        </w:r>
      </w:hyperlink>
      <w:r w:rsidR="003E3D8A" w:rsidRP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утвержденного Федеральным законом от 29 декабря 2004 г. N 190-ФЗ (Собрание законодательства Российской Федерации, 2005, </w:t>
      </w:r>
      <w:r w:rsid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E3D8A" w:rsidRP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1, ст. 16; Официальный интернет-портал правовой информации (www.pravo.gov.ru), 2020, 24 апреля, </w:t>
      </w:r>
      <w:r w:rsid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E3D8A" w:rsidRP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0001202004240048), в отношении каждого объекта капитального строительства, предлагаемого к строительству</w:t>
      </w:r>
      <w:r w:rsid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</w:t>
      </w:r>
      <w:r w:rsidR="003E3D8A" w:rsidRP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реконструкции в рамках реализации мероприятий проекта</w:t>
      </w:r>
      <w:r w:rsid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необходимости)</w:t>
      </w:r>
      <w:r w:rsidR="003E3D8A" w:rsidRP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3D8A" w:rsidRPr="007D3415" w:rsidRDefault="00ED17E4" w:rsidP="007D3415">
      <w:pPr>
        <w:pStyle w:val="ConsPlusNormal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61"/>
      <w:bookmarkEnd w:id="6"/>
      <w:r w:rsidRP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3E3D8A" w:rsidRP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копию заключения проводимой в соответствии с </w:t>
      </w:r>
      <w:hyperlink r:id="rId17" w:history="1">
        <w:r w:rsidR="003E3D8A" w:rsidRPr="007D341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="003E3D8A" w:rsidRP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5 марта 2007 г. </w:t>
      </w:r>
      <w:r w:rsid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E3D8A" w:rsidRP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2020, </w:t>
      </w:r>
      <w:r w:rsid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E3D8A" w:rsidRP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2, ст. 190) государственной экспертизы проектной документации и результатов </w:t>
      </w:r>
      <w:r w:rsidR="003E3D8A" w:rsidRP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инженерных изысканий, включающей проверку достоверности определения сметной стоимости строительства</w:t>
      </w:r>
      <w:r w:rsid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</w:t>
      </w:r>
      <w:r w:rsidR="003E3D8A" w:rsidRP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реконструкции</w:t>
      </w:r>
      <w:r w:rsid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3D8A" w:rsidRP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каждого объекта капитального строительства, предлагаемого к строительству</w:t>
      </w:r>
      <w:r w:rsid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</w:t>
      </w:r>
      <w:r w:rsidR="003E3D8A" w:rsidRP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реконструкции в рамках</w:t>
      </w:r>
      <w:r w:rsidR="005C76A1" w:rsidRP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реализации мероприятий проекта</w:t>
      </w:r>
      <w:r w:rsid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необходимости)</w:t>
      </w:r>
      <w:r w:rsidR="005C76A1" w:rsidRPr="007D34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F77D8" w:rsidRDefault="00C61E55" w:rsidP="003E3D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F77D8">
        <w:rPr>
          <w:rFonts w:ascii="Times New Roman" w:hAnsi="Times New Roman" w:cs="Times New Roman"/>
          <w:sz w:val="28"/>
          <w:szCs w:val="28"/>
        </w:rPr>
        <w:t xml:space="preserve"> </w:t>
      </w:r>
      <w:r w:rsidR="00CF77D8" w:rsidRPr="00CF77D8">
        <w:rPr>
          <w:rFonts w:ascii="Times New Roman" w:hAnsi="Times New Roman" w:cs="Times New Roman"/>
          <w:sz w:val="28"/>
          <w:szCs w:val="28"/>
        </w:rPr>
        <w:t>Период, в который может быть подана заявочная документация, устанавливается Министерством сельского хозяйства Российской Федерации в составе уведомления о начале отбора проектов и не может составлять менее 2 календарных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E55" w:rsidRDefault="00CF77D8" w:rsidP="003E3D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61E55">
        <w:rPr>
          <w:rFonts w:ascii="Times New Roman" w:hAnsi="Times New Roman" w:cs="Times New Roman"/>
          <w:sz w:val="28"/>
          <w:szCs w:val="28"/>
        </w:rPr>
        <w:t xml:space="preserve">Рабочая группа по организации и проведению отбора проектов, образуемая Министерством сельского хозяйства Российской Федерации (далее - Рабочая группа), в срок не позднее 30 календарных дней с даты завершения приема заявочной документации рассматривает состав и полноту представленных документов и направляет в уполномоченный орган на электронный адрес, указанный в </w:t>
      </w:r>
      <w:r w:rsidR="00F45980">
        <w:rPr>
          <w:rFonts w:ascii="Times New Roman" w:hAnsi="Times New Roman" w:cs="Times New Roman"/>
          <w:sz w:val="28"/>
          <w:szCs w:val="28"/>
        </w:rPr>
        <w:t>заявке,</w:t>
      </w:r>
      <w:r w:rsidR="00C61E55">
        <w:rPr>
          <w:rFonts w:ascii="Times New Roman" w:hAnsi="Times New Roman" w:cs="Times New Roman"/>
          <w:sz w:val="28"/>
          <w:szCs w:val="28"/>
        </w:rPr>
        <w:t xml:space="preserve"> письмо с перечнем замечаний и выводом о необходимости проведения корректировки заявочной документации в случае, если в представленных документах выявлены внутренние несоответствия, ошибки в расчетах.</w:t>
      </w:r>
    </w:p>
    <w:p w:rsidR="00C61E55" w:rsidRDefault="00C61E55" w:rsidP="003E3D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Замечания, изложенные в письме Рабочей группы, должны быть устранены уполномоченным органом, представившим заявочную документацию на отбор проектов, в срок, не превышающий 2 календарных дней с даты направления замечаний.</w:t>
      </w:r>
    </w:p>
    <w:p w:rsidR="00C61E55" w:rsidRDefault="00C61E55" w:rsidP="003E3D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корректировки заявочной документации уполномоченным органом представляется доработанная заявочная документация, в отношении которой Рабочей группой были представлены замечания. В случае если скорректированная по замечаниям Рабочей группы заявочная документация не представлена в Министерство сельского хозяйства Российской Федерации по истечении срока, установленного для корректировки заявочной документации, либо представленная уточненная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заявочная документация содержит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замечания, соответствующий проект не допускается к отбору проектов.</w:t>
      </w:r>
    </w:p>
    <w:p w:rsidR="00C61E55" w:rsidRDefault="00CF77D8" w:rsidP="003E3D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1E55">
        <w:rPr>
          <w:rFonts w:ascii="Times New Roman" w:hAnsi="Times New Roman" w:cs="Times New Roman"/>
          <w:sz w:val="28"/>
          <w:szCs w:val="28"/>
        </w:rPr>
        <w:t>. При отсутствии или урегулировании замечаний Рабочей группы к заявочной документации Комиссия включает проект в число проектов, допущенных к отбору проектов, что оформляется соответствующим протоколом Комиссии.</w:t>
      </w:r>
    </w:p>
    <w:p w:rsidR="00B350B3" w:rsidRDefault="008E733D" w:rsidP="00B350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50B3" w:rsidRPr="00B350B3">
        <w:rPr>
          <w:rFonts w:ascii="Times New Roman" w:hAnsi="Times New Roman" w:cs="Times New Roman"/>
          <w:sz w:val="28"/>
          <w:szCs w:val="28"/>
        </w:rPr>
        <w:t>. Все расходы, связанные с участием в конкурсе, включая расходы, связанные с подготовкой и предоставлением заяво</w:t>
      </w:r>
      <w:r w:rsidR="00D841BA">
        <w:rPr>
          <w:rFonts w:ascii="Times New Roman" w:hAnsi="Times New Roman" w:cs="Times New Roman"/>
          <w:sz w:val="28"/>
          <w:szCs w:val="28"/>
        </w:rPr>
        <w:t>чной документации</w:t>
      </w:r>
      <w:r w:rsidR="00B350B3" w:rsidRPr="00B350B3">
        <w:rPr>
          <w:rFonts w:ascii="Times New Roman" w:hAnsi="Times New Roman" w:cs="Times New Roman"/>
          <w:sz w:val="28"/>
          <w:szCs w:val="28"/>
        </w:rPr>
        <w:t xml:space="preserve">, несут участники </w:t>
      </w:r>
      <w:r w:rsidR="00D841BA">
        <w:rPr>
          <w:rFonts w:ascii="Times New Roman" w:hAnsi="Times New Roman" w:cs="Times New Roman"/>
          <w:sz w:val="28"/>
          <w:szCs w:val="28"/>
        </w:rPr>
        <w:t>отбора</w:t>
      </w:r>
      <w:r w:rsidR="00B350B3" w:rsidRPr="00B350B3">
        <w:rPr>
          <w:rFonts w:ascii="Times New Roman" w:hAnsi="Times New Roman" w:cs="Times New Roman"/>
          <w:sz w:val="28"/>
          <w:szCs w:val="28"/>
        </w:rPr>
        <w:t>.</w:t>
      </w:r>
    </w:p>
    <w:p w:rsidR="000A6D68" w:rsidRDefault="000A6D68" w:rsidP="003E3D8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6D68" w:rsidRPr="0026163E" w:rsidRDefault="000A6D68" w:rsidP="00CF77D8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3E">
        <w:rPr>
          <w:rFonts w:ascii="Times New Roman" w:hAnsi="Times New Roman" w:cs="Times New Roman"/>
          <w:b/>
          <w:sz w:val="28"/>
          <w:szCs w:val="28"/>
        </w:rPr>
        <w:t>III. Отбор проектов и принятие решения о реализации проекта</w:t>
      </w:r>
    </w:p>
    <w:p w:rsidR="000A6D68" w:rsidRPr="00AE1A30" w:rsidRDefault="000A6D68" w:rsidP="003E3D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6D68" w:rsidRPr="00AE1A30" w:rsidRDefault="008E733D" w:rsidP="003E3D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A6D68" w:rsidRPr="00AE1A30">
        <w:rPr>
          <w:rFonts w:ascii="Times New Roman" w:hAnsi="Times New Roman" w:cs="Times New Roman"/>
          <w:sz w:val="28"/>
          <w:szCs w:val="28"/>
        </w:rPr>
        <w:t>. Отбор проектов осуществляется Комиссией в соответствии со следующей процедурой:</w:t>
      </w:r>
    </w:p>
    <w:p w:rsidR="000A6D68" w:rsidRPr="00AE1A30" w:rsidRDefault="008E733D" w:rsidP="003E3D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A6D68" w:rsidRPr="00AE1A30">
        <w:rPr>
          <w:rFonts w:ascii="Times New Roman" w:hAnsi="Times New Roman" w:cs="Times New Roman"/>
          <w:sz w:val="28"/>
          <w:szCs w:val="28"/>
        </w:rPr>
        <w:t>.</w:t>
      </w:r>
      <w:r w:rsidR="00F45980" w:rsidRPr="00AE1A30">
        <w:rPr>
          <w:rFonts w:ascii="Times New Roman" w:hAnsi="Times New Roman" w:cs="Times New Roman"/>
          <w:sz w:val="28"/>
          <w:szCs w:val="28"/>
        </w:rPr>
        <w:t>1.</w:t>
      </w:r>
      <w:r w:rsidR="000A6D68" w:rsidRPr="00AE1A30">
        <w:rPr>
          <w:rFonts w:ascii="Times New Roman" w:hAnsi="Times New Roman" w:cs="Times New Roman"/>
          <w:sz w:val="28"/>
          <w:szCs w:val="28"/>
        </w:rPr>
        <w:t xml:space="preserve"> В срок, не превышающий 15 календарных дней после завершения рассмотрения заявочной документации по всем проектам, поступившим на отбор проектов, Рабочая группа рассматривает проекты, допущенные к отбору проектов, осуществляет расчеты, формирует и направляет на рассмотрение Комиссии заключения, содержащие следующую информацию:</w:t>
      </w:r>
    </w:p>
    <w:p w:rsidR="000A6D68" w:rsidRPr="0044542D" w:rsidRDefault="000A6D68" w:rsidP="003E3D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1A30">
        <w:rPr>
          <w:rFonts w:ascii="Times New Roman" w:hAnsi="Times New Roman" w:cs="Times New Roman"/>
          <w:sz w:val="28"/>
          <w:szCs w:val="28"/>
        </w:rPr>
        <w:t xml:space="preserve">результаты оценки проектов на предмет степени их соответствия критериям отбора проектов, </w:t>
      </w:r>
      <w:r w:rsidRPr="006A48CE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18" w:history="1">
        <w:r w:rsidRPr="0044542D">
          <w:rPr>
            <w:rFonts w:ascii="Times New Roman" w:hAnsi="Times New Roman" w:cs="Times New Roman"/>
            <w:sz w:val="28"/>
            <w:szCs w:val="28"/>
          </w:rPr>
          <w:t>главой V</w:t>
        </w:r>
      </w:hyperlink>
      <w:r w:rsidRPr="0044542D">
        <w:rPr>
          <w:rFonts w:ascii="Times New Roman" w:hAnsi="Times New Roman" w:cs="Times New Roman"/>
          <w:sz w:val="28"/>
          <w:szCs w:val="28"/>
        </w:rPr>
        <w:t xml:space="preserve"> </w:t>
      </w:r>
      <w:r w:rsidR="00F45980" w:rsidRPr="0044542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44542D">
        <w:rPr>
          <w:rFonts w:ascii="Times New Roman" w:hAnsi="Times New Roman" w:cs="Times New Roman"/>
          <w:sz w:val="28"/>
          <w:szCs w:val="28"/>
        </w:rPr>
        <w:t>;</w:t>
      </w:r>
    </w:p>
    <w:p w:rsidR="000A6D68" w:rsidRPr="00AE1A30" w:rsidRDefault="000A6D68" w:rsidP="003E3D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542D">
        <w:rPr>
          <w:rFonts w:ascii="Times New Roman" w:hAnsi="Times New Roman" w:cs="Times New Roman"/>
          <w:sz w:val="28"/>
          <w:szCs w:val="28"/>
        </w:rPr>
        <w:t xml:space="preserve">результаты ранжирования проектов, проведенного в соответствии с </w:t>
      </w:r>
      <w:hyperlink r:id="rId19" w:history="1">
        <w:r w:rsidRPr="0044542D">
          <w:rPr>
            <w:rFonts w:ascii="Times New Roman" w:hAnsi="Times New Roman" w:cs="Times New Roman"/>
            <w:sz w:val="28"/>
            <w:szCs w:val="28"/>
          </w:rPr>
          <w:t>пункт</w:t>
        </w:r>
        <w:r w:rsidR="00372C60" w:rsidRPr="0044542D">
          <w:rPr>
            <w:rFonts w:ascii="Times New Roman" w:hAnsi="Times New Roman" w:cs="Times New Roman"/>
            <w:sz w:val="28"/>
            <w:szCs w:val="28"/>
          </w:rPr>
          <w:t>ами</w:t>
        </w:r>
        <w:r w:rsidRPr="0044542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72C60" w:rsidRPr="0044542D">
          <w:rPr>
            <w:rFonts w:ascii="Times New Roman" w:hAnsi="Times New Roman" w:cs="Times New Roman"/>
            <w:sz w:val="28"/>
            <w:szCs w:val="28"/>
          </w:rPr>
          <w:t>2</w:t>
        </w:r>
        <w:r w:rsidR="004B4B2D">
          <w:rPr>
            <w:rFonts w:ascii="Times New Roman" w:hAnsi="Times New Roman" w:cs="Times New Roman"/>
            <w:sz w:val="28"/>
            <w:szCs w:val="28"/>
          </w:rPr>
          <w:t>2</w:t>
        </w:r>
        <w:r w:rsidR="00372C60" w:rsidRPr="0044542D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AE1A30" w:rsidRPr="0044542D">
          <w:rPr>
            <w:rFonts w:ascii="Times New Roman" w:hAnsi="Times New Roman" w:cs="Times New Roman"/>
            <w:sz w:val="28"/>
            <w:szCs w:val="28"/>
          </w:rPr>
          <w:t>2</w:t>
        </w:r>
        <w:r w:rsidR="004B4B2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4542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A6D68" w:rsidRPr="0044542D" w:rsidRDefault="000A6D68" w:rsidP="003E3D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1A30">
        <w:rPr>
          <w:rFonts w:ascii="Times New Roman" w:hAnsi="Times New Roman" w:cs="Times New Roman"/>
          <w:sz w:val="28"/>
          <w:szCs w:val="28"/>
        </w:rPr>
        <w:t xml:space="preserve">расположение проектов и сведения о присужденных им местах в </w:t>
      </w:r>
      <w:r w:rsidRPr="0044542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20" w:history="1">
        <w:r w:rsidRPr="0044542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E1A30" w:rsidRPr="0044542D">
          <w:rPr>
            <w:rFonts w:ascii="Times New Roman" w:hAnsi="Times New Roman" w:cs="Times New Roman"/>
            <w:sz w:val="28"/>
            <w:szCs w:val="28"/>
          </w:rPr>
          <w:t>2</w:t>
        </w:r>
        <w:r w:rsidR="004B4B2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4542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6D68" w:rsidRPr="00AE1A30" w:rsidRDefault="008E733D" w:rsidP="003E3D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A6D68" w:rsidRPr="0044542D">
        <w:rPr>
          <w:rFonts w:ascii="Times New Roman" w:hAnsi="Times New Roman" w:cs="Times New Roman"/>
          <w:sz w:val="28"/>
          <w:szCs w:val="28"/>
        </w:rPr>
        <w:t>.2. Комиссия рассматривает материалы Рабочей группы</w:t>
      </w:r>
      <w:r w:rsidR="000A6D68" w:rsidRPr="00AE1A30">
        <w:rPr>
          <w:rFonts w:ascii="Times New Roman" w:hAnsi="Times New Roman" w:cs="Times New Roman"/>
          <w:sz w:val="28"/>
          <w:szCs w:val="28"/>
        </w:rPr>
        <w:t xml:space="preserve"> и принимает решение об отборе проектов, оформляемое протоколом Комиссии.</w:t>
      </w:r>
    </w:p>
    <w:p w:rsidR="000A6D68" w:rsidRPr="00E340D7" w:rsidRDefault="008E733D" w:rsidP="003E3D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A6D68" w:rsidRPr="00E340D7">
        <w:rPr>
          <w:rFonts w:ascii="Times New Roman" w:hAnsi="Times New Roman" w:cs="Times New Roman"/>
          <w:sz w:val="28"/>
          <w:szCs w:val="28"/>
        </w:rPr>
        <w:t xml:space="preserve">.3. Проект признается отобранным, если набранное им общее количество баллов по критериям отбора составляет не менее </w:t>
      </w:r>
      <w:r w:rsidR="00CF77D8">
        <w:rPr>
          <w:rFonts w:ascii="Times New Roman" w:hAnsi="Times New Roman" w:cs="Times New Roman"/>
          <w:sz w:val="28"/>
          <w:szCs w:val="28"/>
        </w:rPr>
        <w:t>5</w:t>
      </w:r>
      <w:r w:rsidR="000A6D68" w:rsidRPr="00E340D7">
        <w:rPr>
          <w:rFonts w:ascii="Times New Roman" w:hAnsi="Times New Roman" w:cs="Times New Roman"/>
          <w:sz w:val="28"/>
          <w:szCs w:val="28"/>
        </w:rPr>
        <w:t xml:space="preserve">0 процентов от </w:t>
      </w:r>
      <w:r w:rsidR="000A6D68" w:rsidRPr="00E340D7">
        <w:rPr>
          <w:rFonts w:ascii="Times New Roman" w:hAnsi="Times New Roman" w:cs="Times New Roman"/>
          <w:sz w:val="28"/>
          <w:szCs w:val="28"/>
        </w:rPr>
        <w:lastRenderedPageBreak/>
        <w:t>максимального общего балла, набранного проектом, находящимся на первой строке результатов ранжирования.</w:t>
      </w:r>
    </w:p>
    <w:p w:rsidR="000A6D68" w:rsidRPr="00AE1A30" w:rsidRDefault="00CF77D8" w:rsidP="003E3D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733D">
        <w:rPr>
          <w:rFonts w:ascii="Times New Roman" w:hAnsi="Times New Roman" w:cs="Times New Roman"/>
          <w:sz w:val="28"/>
          <w:szCs w:val="28"/>
        </w:rPr>
        <w:t>1</w:t>
      </w:r>
      <w:r w:rsidR="000A6D68" w:rsidRPr="00AE1A30">
        <w:rPr>
          <w:rFonts w:ascii="Times New Roman" w:hAnsi="Times New Roman" w:cs="Times New Roman"/>
          <w:sz w:val="28"/>
          <w:szCs w:val="28"/>
        </w:rPr>
        <w:t xml:space="preserve">. На основании результатов проведения отбора проектов Министерством сельского хозяйства Российской Федерации не позднее 15 ноября года проведения отбора проектов осуществляется определение перечня проектов, отобранных для </w:t>
      </w:r>
      <w:r w:rsidR="004A7415" w:rsidRPr="00AE1A30">
        <w:rPr>
          <w:rFonts w:ascii="Times New Roman" w:hAnsi="Times New Roman" w:cs="Times New Roman"/>
          <w:sz w:val="28"/>
          <w:szCs w:val="28"/>
        </w:rPr>
        <w:t>предоставления гранта</w:t>
      </w:r>
      <w:r w:rsidR="000A6D68" w:rsidRPr="00AE1A30">
        <w:rPr>
          <w:rFonts w:ascii="Times New Roman" w:hAnsi="Times New Roman" w:cs="Times New Roman"/>
          <w:sz w:val="28"/>
          <w:szCs w:val="28"/>
        </w:rPr>
        <w:t>.</w:t>
      </w:r>
    </w:p>
    <w:p w:rsidR="00E340D7" w:rsidRDefault="000A6D68" w:rsidP="003E3D8A">
      <w:pPr>
        <w:pStyle w:val="a7"/>
        <w:spacing w:line="360" w:lineRule="auto"/>
        <w:ind w:firstLine="539"/>
        <w:jc w:val="both"/>
      </w:pPr>
      <w:r w:rsidRPr="00AE1A30">
        <w:rPr>
          <w:rFonts w:eastAsiaTheme="minorHAnsi"/>
        </w:rPr>
        <w:t xml:space="preserve">Определение перечня проектов </w:t>
      </w:r>
      <w:r w:rsidR="004A7415" w:rsidRPr="00AE1A30">
        <w:rPr>
          <w:rFonts w:eastAsiaTheme="minorHAnsi"/>
        </w:rPr>
        <w:t>для предоставления гранта</w:t>
      </w:r>
      <w:r w:rsidRPr="00AE1A30">
        <w:rPr>
          <w:rFonts w:eastAsiaTheme="minorHAnsi"/>
        </w:rPr>
        <w:t xml:space="preserve"> осуществляется согласно результатам их ранжирования</w:t>
      </w:r>
      <w:r w:rsidR="00B25AD2" w:rsidRPr="00AE1A30">
        <w:rPr>
          <w:rFonts w:eastAsiaTheme="minorHAnsi"/>
        </w:rPr>
        <w:t>,</w:t>
      </w:r>
      <w:r w:rsidRPr="00AE1A30">
        <w:rPr>
          <w:rFonts w:eastAsiaTheme="minorHAnsi"/>
        </w:rPr>
        <w:t xml:space="preserve"> проведенн</w:t>
      </w:r>
      <w:r w:rsidR="00B25AD2" w:rsidRPr="00AE1A30">
        <w:rPr>
          <w:rFonts w:eastAsiaTheme="minorHAnsi"/>
        </w:rPr>
        <w:t>ого</w:t>
      </w:r>
      <w:r w:rsidRPr="00AE1A30">
        <w:rPr>
          <w:rFonts w:eastAsiaTheme="minorHAnsi"/>
        </w:rPr>
        <w:t xml:space="preserve"> в </w:t>
      </w:r>
      <w:r w:rsidRPr="0044542D">
        <w:rPr>
          <w:rFonts w:eastAsiaTheme="minorHAnsi"/>
        </w:rPr>
        <w:t xml:space="preserve">соответствии с </w:t>
      </w:r>
      <w:r w:rsidR="00AE1A30" w:rsidRPr="0044542D">
        <w:rPr>
          <w:rFonts w:eastAsiaTheme="minorHAnsi"/>
        </w:rPr>
        <w:t>пунктом 2</w:t>
      </w:r>
      <w:r w:rsidR="004B4B2D">
        <w:rPr>
          <w:rFonts w:eastAsiaTheme="minorHAnsi"/>
        </w:rPr>
        <w:t>3</w:t>
      </w:r>
      <w:r w:rsidRPr="0044542D">
        <w:rPr>
          <w:rFonts w:eastAsiaTheme="minorHAnsi"/>
        </w:rPr>
        <w:t xml:space="preserve"> настоящего</w:t>
      </w:r>
      <w:r w:rsidRPr="00AE1A30">
        <w:rPr>
          <w:rFonts w:eastAsiaTheme="minorHAnsi"/>
        </w:rPr>
        <w:t xml:space="preserve"> Порядка </w:t>
      </w:r>
      <w:r w:rsidR="00E340D7" w:rsidRPr="00AE1A30">
        <w:rPr>
          <w:rFonts w:eastAsiaTheme="minorHAnsi"/>
        </w:rPr>
        <w:t>в</w:t>
      </w:r>
      <w:r w:rsidR="00E340D7">
        <w:rPr>
          <w:spacing w:val="1"/>
        </w:rPr>
        <w:t xml:space="preserve"> </w:t>
      </w:r>
      <w:r w:rsidR="00E340D7">
        <w:t>пределах</w:t>
      </w:r>
      <w:r w:rsidR="00E340D7">
        <w:rPr>
          <w:spacing w:val="1"/>
        </w:rPr>
        <w:t xml:space="preserve"> </w:t>
      </w:r>
      <w:r w:rsidR="00E340D7">
        <w:t>бюджетных</w:t>
      </w:r>
      <w:r w:rsidR="00E340D7">
        <w:rPr>
          <w:spacing w:val="1"/>
        </w:rPr>
        <w:t xml:space="preserve"> </w:t>
      </w:r>
      <w:r w:rsidR="00E340D7">
        <w:t>ассигнований</w:t>
      </w:r>
      <w:r w:rsidR="00E340D7">
        <w:rPr>
          <w:spacing w:val="1"/>
        </w:rPr>
        <w:t xml:space="preserve"> </w:t>
      </w:r>
      <w:r w:rsidR="00E340D7">
        <w:t>федерального</w:t>
      </w:r>
      <w:r w:rsidR="00E340D7">
        <w:rPr>
          <w:spacing w:val="1"/>
        </w:rPr>
        <w:t xml:space="preserve"> </w:t>
      </w:r>
      <w:r w:rsidR="00E340D7">
        <w:t>бюджета,</w:t>
      </w:r>
      <w:r w:rsidR="00E340D7">
        <w:rPr>
          <w:spacing w:val="1"/>
        </w:rPr>
        <w:t xml:space="preserve"> </w:t>
      </w:r>
      <w:r w:rsidR="00E340D7">
        <w:t>предусмотренных</w:t>
      </w:r>
      <w:r w:rsidR="00E340D7">
        <w:rPr>
          <w:spacing w:val="1"/>
        </w:rPr>
        <w:t xml:space="preserve"> </w:t>
      </w:r>
      <w:r w:rsidR="00E340D7">
        <w:t>законом</w:t>
      </w:r>
      <w:r w:rsidR="00E340D7">
        <w:rPr>
          <w:spacing w:val="1"/>
        </w:rPr>
        <w:t xml:space="preserve"> </w:t>
      </w:r>
      <w:r w:rsidR="00E340D7">
        <w:t>о</w:t>
      </w:r>
      <w:r w:rsidR="00E340D7">
        <w:rPr>
          <w:spacing w:val="1"/>
        </w:rPr>
        <w:t xml:space="preserve"> </w:t>
      </w:r>
      <w:r w:rsidR="00E340D7">
        <w:t>федеральном</w:t>
      </w:r>
      <w:r w:rsidR="00E340D7">
        <w:rPr>
          <w:spacing w:val="1"/>
        </w:rPr>
        <w:t xml:space="preserve"> </w:t>
      </w:r>
      <w:r w:rsidR="00E340D7">
        <w:t>бюджете</w:t>
      </w:r>
      <w:r w:rsidR="00E340D7">
        <w:rPr>
          <w:spacing w:val="1"/>
        </w:rPr>
        <w:t xml:space="preserve"> </w:t>
      </w:r>
      <w:r w:rsidR="00E340D7">
        <w:t>на</w:t>
      </w:r>
      <w:r w:rsidR="00E340D7">
        <w:rPr>
          <w:spacing w:val="1"/>
        </w:rPr>
        <w:t xml:space="preserve"> </w:t>
      </w:r>
      <w:r w:rsidR="00E340D7">
        <w:t>соответствующий</w:t>
      </w:r>
      <w:r w:rsidR="00E340D7">
        <w:rPr>
          <w:spacing w:val="1"/>
        </w:rPr>
        <w:t xml:space="preserve"> </w:t>
      </w:r>
      <w:r w:rsidR="00E340D7">
        <w:t>финансовый</w:t>
      </w:r>
      <w:r w:rsidR="00E340D7">
        <w:rPr>
          <w:spacing w:val="1"/>
        </w:rPr>
        <w:t xml:space="preserve"> </w:t>
      </w:r>
      <w:r w:rsidR="00CF77D8">
        <w:rPr>
          <w:spacing w:val="1"/>
        </w:rPr>
        <w:t xml:space="preserve">год </w:t>
      </w:r>
      <w:r w:rsidR="00E340D7">
        <w:t>на цели, предусмотренные пунктом 1 Правил.</w:t>
      </w:r>
    </w:p>
    <w:p w:rsidR="00D302DF" w:rsidRDefault="00D302DF" w:rsidP="00D302DF">
      <w:pPr>
        <w:pStyle w:val="a7"/>
        <w:spacing w:line="360" w:lineRule="auto"/>
        <w:ind w:firstLine="539"/>
        <w:jc w:val="both"/>
      </w:pPr>
      <w:r>
        <w:t>1</w:t>
      </w:r>
      <w:r w:rsidR="008E733D">
        <w:t>2</w:t>
      </w:r>
      <w:r>
        <w:t>. Если размер гранта, предоставляемого на реализацию проекта, прошедшего отбор, в соответствии с решением Комиссии, меньше запрашиваемой в заявке суммы, заявитель вправе:</w:t>
      </w:r>
    </w:p>
    <w:p w:rsidR="00D302DF" w:rsidRDefault="00D302DF" w:rsidP="00D302DF">
      <w:pPr>
        <w:pStyle w:val="a7"/>
        <w:spacing w:line="360" w:lineRule="auto"/>
        <w:ind w:firstLine="539"/>
        <w:jc w:val="both"/>
      </w:pPr>
      <w:r>
        <w:t>а) привлечь дополнительно внебюджетные средства в целях реализации проекта в полном объеме согласно бюджету, указанному в заявке;</w:t>
      </w:r>
    </w:p>
    <w:p w:rsidR="00D302DF" w:rsidRDefault="00D302DF" w:rsidP="00D302DF">
      <w:pPr>
        <w:pStyle w:val="a7"/>
        <w:spacing w:line="360" w:lineRule="auto"/>
        <w:ind w:firstLine="539"/>
        <w:jc w:val="both"/>
      </w:pPr>
      <w:r>
        <w:t xml:space="preserve">б) отказаться от получения гранта, о чем должен проинформировать уполномоченный орган и Министерство сельского хозяйства Российской Федерации в форме сканированного электронного документа в формате PDF по адресу электронной почты </w:t>
      </w:r>
      <w:hyperlink r:id="rId21" w:history="1">
        <w:r w:rsidR="00EE46B7">
          <w:rPr>
            <w:rStyle w:val="a9"/>
          </w:rPr>
          <w:t>pr.depagrorazv@mcx.gov.ru</w:t>
        </w:r>
      </w:hyperlink>
      <w:r w:rsidR="00EE46B7">
        <w:t xml:space="preserve"> </w:t>
      </w:r>
      <w:r>
        <w:t>или в бумажном виде в течение 10 (десяти) календарных дней со дня опубликования протокола Комиссии.</w:t>
      </w:r>
    </w:p>
    <w:p w:rsidR="00EF42BA" w:rsidRPr="003005CF" w:rsidRDefault="00EF42BA" w:rsidP="003E3D8A">
      <w:pPr>
        <w:pStyle w:val="a3"/>
        <w:widowControl w:val="0"/>
        <w:tabs>
          <w:tab w:val="left" w:pos="2048"/>
        </w:tabs>
        <w:autoSpaceDE w:val="0"/>
        <w:autoSpaceDN w:val="0"/>
        <w:spacing w:after="0" w:line="360" w:lineRule="auto"/>
        <w:ind w:left="567" w:right="210"/>
        <w:jc w:val="both"/>
        <w:rPr>
          <w:sz w:val="28"/>
        </w:rPr>
      </w:pPr>
    </w:p>
    <w:p w:rsidR="009F05A9" w:rsidRPr="009F05A9" w:rsidRDefault="009F05A9" w:rsidP="003E3D8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05A9">
        <w:rPr>
          <w:rFonts w:ascii="Times New Roman" w:hAnsi="Times New Roman" w:cs="Times New Roman"/>
          <w:b/>
          <w:bCs/>
          <w:sz w:val="28"/>
          <w:szCs w:val="28"/>
        </w:rPr>
        <w:t>IV. Процедура внесения изменений в проект</w:t>
      </w:r>
    </w:p>
    <w:p w:rsidR="009F05A9" w:rsidRPr="00681F24" w:rsidRDefault="00681F24" w:rsidP="003E3D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46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05A9" w:rsidRPr="00681F24">
        <w:rPr>
          <w:rFonts w:ascii="Times New Roman" w:hAnsi="Times New Roman" w:cs="Times New Roman"/>
          <w:sz w:val="28"/>
          <w:szCs w:val="28"/>
        </w:rPr>
        <w:t xml:space="preserve">Проект не подлежит корректировке с момента признания его на основании соответствующего протокола Комиссии допущенным к отбору проектов и до даты подписания соглашения в отношении его реализации, за исключением </w:t>
      </w:r>
      <w:r w:rsidRPr="00681F24">
        <w:rPr>
          <w:rFonts w:ascii="Times New Roman" w:hAnsi="Times New Roman" w:cs="Times New Roman"/>
          <w:sz w:val="28"/>
          <w:szCs w:val="28"/>
        </w:rPr>
        <w:t xml:space="preserve">случая </w:t>
      </w:r>
      <w:r w:rsidR="009F05A9" w:rsidRPr="00681F24">
        <w:rPr>
          <w:rFonts w:ascii="Times New Roman" w:hAnsi="Times New Roman" w:cs="Times New Roman"/>
          <w:sz w:val="28"/>
          <w:szCs w:val="28"/>
        </w:rPr>
        <w:t>корректировк</w:t>
      </w:r>
      <w:r w:rsidRPr="00681F24">
        <w:rPr>
          <w:rFonts w:ascii="Times New Roman" w:hAnsi="Times New Roman" w:cs="Times New Roman"/>
          <w:sz w:val="28"/>
          <w:szCs w:val="28"/>
        </w:rPr>
        <w:t>и</w:t>
      </w:r>
      <w:r w:rsidR="009F05A9" w:rsidRPr="00681F24">
        <w:rPr>
          <w:rFonts w:ascii="Times New Roman" w:hAnsi="Times New Roman" w:cs="Times New Roman"/>
          <w:sz w:val="28"/>
          <w:szCs w:val="28"/>
        </w:rPr>
        <w:t xml:space="preserve"> параметров проекта, связанн</w:t>
      </w:r>
      <w:r w:rsidRPr="00681F24">
        <w:rPr>
          <w:rFonts w:ascii="Times New Roman" w:hAnsi="Times New Roman" w:cs="Times New Roman"/>
          <w:sz w:val="28"/>
          <w:szCs w:val="28"/>
        </w:rPr>
        <w:t>ой</w:t>
      </w:r>
      <w:r w:rsidR="009F05A9" w:rsidRPr="00681F24">
        <w:rPr>
          <w:rFonts w:ascii="Times New Roman" w:hAnsi="Times New Roman" w:cs="Times New Roman"/>
          <w:sz w:val="28"/>
          <w:szCs w:val="28"/>
        </w:rPr>
        <w:t xml:space="preserve"> с </w:t>
      </w:r>
      <w:r w:rsidR="009F05A9" w:rsidRPr="00681F24">
        <w:rPr>
          <w:rFonts w:ascii="Times New Roman" w:hAnsi="Times New Roman" w:cs="Times New Roman"/>
          <w:sz w:val="28"/>
          <w:szCs w:val="28"/>
        </w:rPr>
        <w:lastRenderedPageBreak/>
        <w:t>устранением технических неточностей и ошибок, не влекущих за собой изменения стоимостных и объемных параметров проекта.</w:t>
      </w:r>
    </w:p>
    <w:p w:rsidR="009F05A9" w:rsidRPr="00E56166" w:rsidRDefault="009F05A9" w:rsidP="003E3D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166">
        <w:rPr>
          <w:rFonts w:ascii="Times New Roman" w:hAnsi="Times New Roman" w:cs="Times New Roman"/>
          <w:sz w:val="28"/>
          <w:szCs w:val="28"/>
        </w:rPr>
        <w:t xml:space="preserve">Решение о корректировке проекта по основаниям настоящего пункта, принимается Рабочей группой на основании официального письменного обращения </w:t>
      </w:r>
      <w:r w:rsidR="00EF42BA" w:rsidRPr="00E561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56166">
        <w:rPr>
          <w:rFonts w:ascii="Times New Roman" w:hAnsi="Times New Roman" w:cs="Times New Roman"/>
          <w:sz w:val="28"/>
          <w:szCs w:val="28"/>
        </w:rPr>
        <w:t>.</w:t>
      </w:r>
    </w:p>
    <w:p w:rsidR="009F05A9" w:rsidRPr="00832221" w:rsidRDefault="00832221" w:rsidP="003E3D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"/>
      <w:bookmarkEnd w:id="7"/>
      <w:r w:rsidRPr="00832221">
        <w:rPr>
          <w:rFonts w:ascii="Times New Roman" w:hAnsi="Times New Roman" w:cs="Times New Roman"/>
          <w:sz w:val="28"/>
          <w:szCs w:val="28"/>
        </w:rPr>
        <w:t>1</w:t>
      </w:r>
      <w:r w:rsidR="00EE46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05A9" w:rsidRPr="00832221">
        <w:rPr>
          <w:rFonts w:ascii="Times New Roman" w:hAnsi="Times New Roman" w:cs="Times New Roman"/>
          <w:sz w:val="28"/>
          <w:szCs w:val="28"/>
        </w:rPr>
        <w:t>Внесение изменений в проект, в отношении реализации которого с соответствующим субъектом Российской Федерации заключено соглашение о предоставлении субсидии, допускается только в случаях, если такое изменение не повлечет превышения принятых расходных обязательств федерального бюджета на весь период реализации проекта.</w:t>
      </w:r>
    </w:p>
    <w:p w:rsidR="009F05A9" w:rsidRPr="00EE46B7" w:rsidRDefault="009F05A9" w:rsidP="00EE46B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паспорт проекта и заявочную документацию подготавливаются </w:t>
      </w:r>
      <w:r w:rsidR="00EF42BA" w:rsidRPr="00EE46B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E46B7">
        <w:rPr>
          <w:rFonts w:ascii="Times New Roman" w:hAnsi="Times New Roman" w:cs="Times New Roman"/>
          <w:sz w:val="28"/>
          <w:szCs w:val="28"/>
        </w:rPr>
        <w:t xml:space="preserve"> в случаях, если такие изменения связаны с:</w:t>
      </w:r>
    </w:p>
    <w:p w:rsidR="009F05A9" w:rsidRPr="0065484B" w:rsidRDefault="009F05A9" w:rsidP="003E3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4B">
        <w:rPr>
          <w:rFonts w:ascii="Times New Roman" w:hAnsi="Times New Roman" w:cs="Times New Roman"/>
          <w:sz w:val="28"/>
          <w:szCs w:val="28"/>
        </w:rPr>
        <w:t xml:space="preserve">а) увеличением объема финансирования проекта со стороны </w:t>
      </w:r>
      <w:r w:rsidR="0026163E">
        <w:rPr>
          <w:rFonts w:ascii="Times New Roman" w:hAnsi="Times New Roman" w:cs="Times New Roman"/>
          <w:sz w:val="28"/>
          <w:szCs w:val="28"/>
        </w:rPr>
        <w:t>заявителя</w:t>
      </w:r>
      <w:r w:rsidRPr="0065484B">
        <w:rPr>
          <w:rFonts w:ascii="Times New Roman" w:hAnsi="Times New Roman" w:cs="Times New Roman"/>
          <w:sz w:val="28"/>
          <w:szCs w:val="28"/>
        </w:rPr>
        <w:t>, бюджета субъекта Российской Федерации без изменения объема финансирования за счет субсидии из федерального бюджета;</w:t>
      </w:r>
    </w:p>
    <w:p w:rsidR="009F05A9" w:rsidRPr="0065484B" w:rsidRDefault="009F05A9" w:rsidP="003E3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4B">
        <w:rPr>
          <w:rFonts w:ascii="Times New Roman" w:hAnsi="Times New Roman" w:cs="Times New Roman"/>
          <w:sz w:val="28"/>
          <w:szCs w:val="28"/>
        </w:rPr>
        <w:t xml:space="preserve">б) изменениями в сторону улучшения </w:t>
      </w:r>
      <w:r w:rsidR="0080403D">
        <w:rPr>
          <w:rFonts w:ascii="Times New Roman" w:hAnsi="Times New Roman" w:cs="Times New Roman"/>
          <w:sz w:val="28"/>
          <w:szCs w:val="28"/>
        </w:rPr>
        <w:t>плановых показателей деятельности</w:t>
      </w:r>
      <w:r w:rsidRPr="0065484B">
        <w:rPr>
          <w:rFonts w:ascii="Times New Roman" w:hAnsi="Times New Roman" w:cs="Times New Roman"/>
          <w:sz w:val="28"/>
          <w:szCs w:val="28"/>
        </w:rPr>
        <w:t xml:space="preserve"> без изменения объема финансирования проекта со стороны участников проекта;</w:t>
      </w:r>
    </w:p>
    <w:p w:rsidR="0065484B" w:rsidRDefault="009F05A9" w:rsidP="003E3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4B">
        <w:rPr>
          <w:rFonts w:ascii="Times New Roman" w:hAnsi="Times New Roman" w:cs="Times New Roman"/>
          <w:sz w:val="28"/>
          <w:szCs w:val="28"/>
        </w:rPr>
        <w:t>в) изменением наименования, реорганизацией участников проекта, изменением состава ответственных исполнителей проекта;</w:t>
      </w:r>
    </w:p>
    <w:p w:rsidR="009F05A9" w:rsidRPr="0065484B" w:rsidRDefault="00CF77D8" w:rsidP="003E3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"/>
      <w:bookmarkEnd w:id="8"/>
      <w:r>
        <w:rPr>
          <w:rFonts w:ascii="Times New Roman" w:hAnsi="Times New Roman" w:cs="Times New Roman"/>
          <w:sz w:val="28"/>
          <w:szCs w:val="28"/>
        </w:rPr>
        <w:t>г</w:t>
      </w:r>
      <w:r w:rsidR="009F05A9" w:rsidRPr="0065484B">
        <w:rPr>
          <w:rFonts w:ascii="Times New Roman" w:hAnsi="Times New Roman" w:cs="Times New Roman"/>
          <w:sz w:val="28"/>
          <w:szCs w:val="28"/>
        </w:rPr>
        <w:t>) устранением неточностей технического характера, допущенных в паспорте проекта, заявочной документации;</w:t>
      </w:r>
    </w:p>
    <w:p w:rsidR="009F05A9" w:rsidRPr="009F05A9" w:rsidRDefault="00CF77D8" w:rsidP="00CF77D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46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05A9" w:rsidRPr="009F05A9">
        <w:rPr>
          <w:rFonts w:ascii="Times New Roman" w:hAnsi="Times New Roman" w:cs="Times New Roman"/>
          <w:sz w:val="28"/>
          <w:szCs w:val="28"/>
        </w:rPr>
        <w:t xml:space="preserve">В случае инициирования </w:t>
      </w:r>
      <w:r w:rsidR="0080403D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9F05A9" w:rsidRPr="009F05A9">
        <w:rPr>
          <w:rFonts w:ascii="Times New Roman" w:hAnsi="Times New Roman" w:cs="Times New Roman"/>
          <w:sz w:val="28"/>
          <w:szCs w:val="28"/>
        </w:rPr>
        <w:t xml:space="preserve">внесения в проект изменений, предусматривающих уменьшение объема бюджетных ассигнований федерального бюджета, предоставляемых для выполнения принятых расходных обязательств по финансированию проекта, неиспользованный объем бюджетных ассигнований федерального бюджета направляется в федеральный бюджет, в соответствии с бюджетным </w:t>
      </w:r>
      <w:r w:rsidR="009F05A9" w:rsidRPr="00706A0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либо на реализацию новог</w:t>
      </w:r>
      <w:r w:rsidR="00706A01" w:rsidRPr="00706A01">
        <w:rPr>
          <w:rFonts w:ascii="Times New Roman" w:hAnsi="Times New Roman" w:cs="Times New Roman"/>
          <w:sz w:val="28"/>
          <w:szCs w:val="28"/>
        </w:rPr>
        <w:t>о мероприятия в составе проекта</w:t>
      </w:r>
      <w:r w:rsidR="009F05A9" w:rsidRPr="00706A01">
        <w:rPr>
          <w:rFonts w:ascii="Times New Roman" w:hAnsi="Times New Roman" w:cs="Times New Roman"/>
          <w:sz w:val="28"/>
          <w:szCs w:val="28"/>
        </w:rPr>
        <w:t xml:space="preserve">. При этом предлагаемое к реализации в составе </w:t>
      </w:r>
      <w:r w:rsidR="009F05A9" w:rsidRPr="00706A01">
        <w:rPr>
          <w:rFonts w:ascii="Times New Roman" w:hAnsi="Times New Roman" w:cs="Times New Roman"/>
          <w:sz w:val="28"/>
          <w:szCs w:val="28"/>
        </w:rPr>
        <w:lastRenderedPageBreak/>
        <w:t>проекта новое мероприятие</w:t>
      </w:r>
      <w:r w:rsidR="009F05A9" w:rsidRPr="009F05A9">
        <w:rPr>
          <w:rFonts w:ascii="Times New Roman" w:hAnsi="Times New Roman" w:cs="Times New Roman"/>
          <w:sz w:val="28"/>
          <w:szCs w:val="28"/>
        </w:rPr>
        <w:t xml:space="preserve"> не должно уменьшать общий балл проекта, набранный им по результатам балльной оценки в процессе отбора.</w:t>
      </w:r>
    </w:p>
    <w:p w:rsidR="009F05A9" w:rsidRPr="00EE46B7" w:rsidRDefault="00EE46B7" w:rsidP="00EE46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7"/>
      <w:bookmarkEnd w:id="9"/>
      <w:r>
        <w:rPr>
          <w:rFonts w:ascii="Times New Roman" w:hAnsi="Times New Roman" w:cs="Times New Roman"/>
          <w:sz w:val="28"/>
          <w:szCs w:val="28"/>
        </w:rPr>
        <w:t>17.</w:t>
      </w:r>
      <w:r w:rsidR="009F05A9" w:rsidRPr="00EE46B7">
        <w:rPr>
          <w:rFonts w:ascii="Times New Roman" w:hAnsi="Times New Roman" w:cs="Times New Roman"/>
          <w:sz w:val="28"/>
          <w:szCs w:val="28"/>
        </w:rPr>
        <w:t xml:space="preserve">В составе предложений по изменению проекта должны содержаться документы из перечня, приведенного в </w:t>
      </w:r>
      <w:hyperlink r:id="rId22" w:history="1">
        <w:r w:rsidR="009F05A9" w:rsidRPr="00EE46B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706A01" w:rsidRPr="00EE46B7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9F05A9" w:rsidRPr="00EE46B7">
        <w:rPr>
          <w:rFonts w:ascii="Times New Roman" w:hAnsi="Times New Roman" w:cs="Times New Roman"/>
          <w:sz w:val="28"/>
          <w:szCs w:val="28"/>
        </w:rPr>
        <w:t xml:space="preserve"> настоящего Порядка, которые подлежат корректировке, а также документы, обосновывающие необходимость внесения в проект предлагаемых изменений.</w:t>
      </w:r>
    </w:p>
    <w:p w:rsidR="009F05A9" w:rsidRPr="00EE46B7" w:rsidRDefault="009F05A9" w:rsidP="00EE46B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 xml:space="preserve">Решение об одобрении или отклонении предложенных изменений проекта в случае их соответствия либо несоответствия требованиям, предусмотренным </w:t>
      </w:r>
      <w:r w:rsidR="00A61F4A" w:rsidRPr="00EE46B7">
        <w:rPr>
          <w:rFonts w:ascii="Times New Roman" w:hAnsi="Times New Roman" w:cs="Times New Roman"/>
          <w:sz w:val="28"/>
          <w:szCs w:val="28"/>
        </w:rPr>
        <w:t>пунктами 1</w:t>
      </w:r>
      <w:r w:rsidR="004B4B2D">
        <w:rPr>
          <w:rFonts w:ascii="Times New Roman" w:hAnsi="Times New Roman" w:cs="Times New Roman"/>
          <w:sz w:val="28"/>
          <w:szCs w:val="28"/>
        </w:rPr>
        <w:t>5</w:t>
      </w:r>
      <w:r w:rsidR="00A61F4A" w:rsidRPr="00EE46B7">
        <w:rPr>
          <w:rFonts w:ascii="Times New Roman" w:hAnsi="Times New Roman" w:cs="Times New Roman"/>
          <w:sz w:val="28"/>
          <w:szCs w:val="28"/>
        </w:rPr>
        <w:t>-1</w:t>
      </w:r>
      <w:r w:rsidR="004B4B2D">
        <w:rPr>
          <w:rFonts w:ascii="Times New Roman" w:hAnsi="Times New Roman" w:cs="Times New Roman"/>
          <w:sz w:val="28"/>
          <w:szCs w:val="28"/>
        </w:rPr>
        <w:t>7</w:t>
      </w:r>
      <w:r w:rsidR="001E1315" w:rsidRPr="00EE46B7">
        <w:rPr>
          <w:rFonts w:ascii="Times New Roman" w:hAnsi="Times New Roman" w:cs="Times New Roman"/>
          <w:sz w:val="28"/>
          <w:szCs w:val="28"/>
        </w:rPr>
        <w:t xml:space="preserve"> </w:t>
      </w:r>
      <w:r w:rsidRPr="00EE46B7">
        <w:rPr>
          <w:rFonts w:ascii="Times New Roman" w:hAnsi="Times New Roman" w:cs="Times New Roman"/>
          <w:sz w:val="28"/>
          <w:szCs w:val="28"/>
        </w:rPr>
        <w:t xml:space="preserve">(за исключением изменений по основаниям </w:t>
      </w:r>
      <w:hyperlink w:anchor="Par12" w:history="1">
        <w:r w:rsidRPr="00EE46B7">
          <w:rPr>
            <w:rFonts w:ascii="Times New Roman" w:hAnsi="Times New Roman" w:cs="Times New Roman"/>
            <w:sz w:val="28"/>
            <w:szCs w:val="28"/>
          </w:rPr>
          <w:t>подпункта "</w:t>
        </w:r>
        <w:r w:rsidR="0026163E" w:rsidRPr="00EE46B7">
          <w:rPr>
            <w:rFonts w:ascii="Times New Roman" w:hAnsi="Times New Roman" w:cs="Times New Roman"/>
            <w:sz w:val="28"/>
            <w:szCs w:val="28"/>
          </w:rPr>
          <w:t>г</w:t>
        </w:r>
        <w:r w:rsidRPr="00EE46B7">
          <w:rPr>
            <w:rFonts w:ascii="Times New Roman" w:hAnsi="Times New Roman" w:cs="Times New Roman"/>
            <w:sz w:val="28"/>
            <w:szCs w:val="28"/>
          </w:rPr>
          <w:t xml:space="preserve">" пункта </w:t>
        </w:r>
        <w:r w:rsidR="00A61F4A" w:rsidRPr="00EE46B7">
          <w:rPr>
            <w:rFonts w:ascii="Times New Roman" w:hAnsi="Times New Roman" w:cs="Times New Roman"/>
            <w:sz w:val="28"/>
            <w:szCs w:val="28"/>
          </w:rPr>
          <w:t>1</w:t>
        </w:r>
        <w:r w:rsidR="004B4B2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E46B7">
        <w:rPr>
          <w:rFonts w:ascii="Times New Roman" w:hAnsi="Times New Roman" w:cs="Times New Roman"/>
          <w:sz w:val="28"/>
          <w:szCs w:val="28"/>
        </w:rPr>
        <w:t xml:space="preserve"> настоящего Порядка), принимается Комиссией в течение 30 календарных дней со дня поступления предложений в Министерство сельского хозяйства Российской Федерации.</w:t>
      </w:r>
    </w:p>
    <w:p w:rsidR="009F05A9" w:rsidRPr="00EE46B7" w:rsidRDefault="00EE46B7" w:rsidP="00EE46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F05A9" w:rsidRPr="00EE46B7">
        <w:rPr>
          <w:rFonts w:ascii="Times New Roman" w:hAnsi="Times New Roman" w:cs="Times New Roman"/>
          <w:sz w:val="28"/>
          <w:szCs w:val="28"/>
        </w:rPr>
        <w:t>Решение Комиссии об одобренных и отклоненных предложениях по изменению проекта оформляется протоколом Комиссии.</w:t>
      </w:r>
    </w:p>
    <w:p w:rsidR="009F05A9" w:rsidRPr="00EE46B7" w:rsidRDefault="00EE46B7" w:rsidP="00EE46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F05A9" w:rsidRPr="00EE46B7">
        <w:rPr>
          <w:rFonts w:ascii="Times New Roman" w:hAnsi="Times New Roman" w:cs="Times New Roman"/>
          <w:sz w:val="28"/>
          <w:szCs w:val="28"/>
        </w:rPr>
        <w:t xml:space="preserve">Решение об одобрении или отклонении предложенных изменений проекта по основаниям </w:t>
      </w:r>
      <w:hyperlink w:anchor="Par12" w:history="1">
        <w:r w:rsidR="009F05A9" w:rsidRPr="00EE46B7">
          <w:rPr>
            <w:rFonts w:ascii="Times New Roman" w:hAnsi="Times New Roman" w:cs="Times New Roman"/>
            <w:color w:val="0000FF"/>
            <w:sz w:val="28"/>
            <w:szCs w:val="28"/>
          </w:rPr>
          <w:t>подпункта "</w:t>
        </w:r>
        <w:r w:rsidR="0026163E" w:rsidRPr="00EE46B7">
          <w:rPr>
            <w:rFonts w:ascii="Times New Roman" w:hAnsi="Times New Roman" w:cs="Times New Roman"/>
            <w:color w:val="0000FF"/>
            <w:sz w:val="28"/>
            <w:szCs w:val="28"/>
          </w:rPr>
          <w:t>г</w:t>
        </w:r>
        <w:r w:rsidR="009F05A9" w:rsidRPr="00EE46B7">
          <w:rPr>
            <w:rFonts w:ascii="Times New Roman" w:hAnsi="Times New Roman" w:cs="Times New Roman"/>
            <w:color w:val="0000FF"/>
            <w:sz w:val="28"/>
            <w:szCs w:val="28"/>
          </w:rPr>
          <w:t xml:space="preserve">" пункта </w:t>
        </w:r>
        <w:r w:rsidR="00A61F4A" w:rsidRPr="00EE46B7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4B4B2D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9F05A9" w:rsidRPr="00EE46B7">
        <w:rPr>
          <w:rFonts w:ascii="Times New Roman" w:hAnsi="Times New Roman" w:cs="Times New Roman"/>
          <w:sz w:val="28"/>
          <w:szCs w:val="28"/>
        </w:rPr>
        <w:t xml:space="preserve"> настоящего Порядка принимается Рабочей группой и оформляется соответствующим протоколом заседания Рабочей группы в течение 30 календарных дней со дня поступления предложений в Министерство сельского хозяйства Российской Федерации.</w:t>
      </w:r>
    </w:p>
    <w:p w:rsidR="00A61F4A" w:rsidRPr="00A61F4A" w:rsidRDefault="00A61F4A" w:rsidP="003E3D8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3"/>
      <w:bookmarkEnd w:id="10"/>
    </w:p>
    <w:p w:rsidR="00881E4E" w:rsidRPr="00881E4E" w:rsidRDefault="00F45980" w:rsidP="003E3D8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81E4E" w:rsidRPr="00881E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1F4A">
        <w:rPr>
          <w:rFonts w:ascii="Times New Roman" w:hAnsi="Times New Roman" w:cs="Times New Roman"/>
          <w:b/>
          <w:sz w:val="28"/>
          <w:szCs w:val="28"/>
        </w:rPr>
        <w:t>Критерии отбора проектов, р</w:t>
      </w:r>
      <w:r w:rsidR="00881E4E" w:rsidRPr="00881E4E">
        <w:rPr>
          <w:rFonts w:ascii="Times New Roman" w:hAnsi="Times New Roman" w:cs="Times New Roman"/>
          <w:b/>
          <w:sz w:val="28"/>
          <w:szCs w:val="28"/>
        </w:rPr>
        <w:t>асчет значений критериев отбора проектов и присуждение баллов по критериям отбора проектов</w:t>
      </w:r>
    </w:p>
    <w:p w:rsidR="00881E4E" w:rsidRDefault="00881E4E" w:rsidP="003E3D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EB2" w:rsidRPr="00166D74" w:rsidRDefault="00EE46B7" w:rsidP="003E3D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C2706" w:rsidRPr="00166D74">
        <w:rPr>
          <w:rFonts w:ascii="Times New Roman" w:hAnsi="Times New Roman" w:cs="Times New Roman"/>
          <w:sz w:val="28"/>
          <w:szCs w:val="28"/>
        </w:rPr>
        <w:t xml:space="preserve">. Отбор проектов развития сельского туризма осуществляется </w:t>
      </w:r>
      <w:r w:rsidR="00496159" w:rsidRPr="00166D74">
        <w:rPr>
          <w:rFonts w:ascii="Times New Roman" w:hAnsi="Times New Roman" w:cs="Times New Roman"/>
          <w:sz w:val="28"/>
          <w:szCs w:val="28"/>
        </w:rPr>
        <w:t>в соответствии с</w:t>
      </w:r>
      <w:r w:rsidR="00EF5EB2" w:rsidRPr="00166D74">
        <w:rPr>
          <w:rFonts w:ascii="Times New Roman" w:hAnsi="Times New Roman" w:cs="Times New Roman"/>
          <w:sz w:val="28"/>
          <w:szCs w:val="28"/>
        </w:rPr>
        <w:t>о следующими</w:t>
      </w:r>
      <w:r w:rsidR="00496159" w:rsidRPr="00166D74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496159" w:rsidRPr="00166D74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="00496159" w:rsidRPr="00166D74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EF5EB2" w:rsidRPr="00166D74">
        <w:rPr>
          <w:rFonts w:ascii="Times New Roman" w:hAnsi="Times New Roman" w:cs="Times New Roman"/>
          <w:sz w:val="28"/>
          <w:szCs w:val="28"/>
        </w:rPr>
        <w:t>:</w:t>
      </w:r>
      <w:r w:rsidR="00496159" w:rsidRPr="00166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EB2" w:rsidRPr="00166D74" w:rsidRDefault="00EE46B7" w:rsidP="003E3D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A48CE" w:rsidRPr="00166D74">
        <w:rPr>
          <w:rFonts w:ascii="Times New Roman" w:hAnsi="Times New Roman" w:cs="Times New Roman"/>
          <w:sz w:val="28"/>
          <w:szCs w:val="28"/>
        </w:rPr>
        <w:t>.1</w:t>
      </w:r>
      <w:r w:rsidR="00EF5EB2" w:rsidRPr="00166D74">
        <w:rPr>
          <w:rFonts w:ascii="Times New Roman" w:hAnsi="Times New Roman" w:cs="Times New Roman"/>
          <w:sz w:val="28"/>
          <w:szCs w:val="28"/>
        </w:rPr>
        <w:t>. доля собственных средств заявителя от стоимости проекта развития сельского туризма</w:t>
      </w:r>
      <w:r w:rsidR="00CA6DC4" w:rsidRPr="00166D74">
        <w:rPr>
          <w:rFonts w:ascii="Times New Roman" w:hAnsi="Times New Roman" w:cs="Times New Roman"/>
          <w:sz w:val="28"/>
          <w:szCs w:val="28"/>
        </w:rPr>
        <w:t xml:space="preserve"> (в процентах)</w:t>
      </w:r>
      <w:r w:rsidR="00014E27" w:rsidRPr="00166D74">
        <w:rPr>
          <w:rFonts w:ascii="Times New Roman" w:hAnsi="Times New Roman" w:cs="Times New Roman"/>
          <w:sz w:val="28"/>
          <w:szCs w:val="28"/>
        </w:rPr>
        <w:t xml:space="preserve"> (</w:t>
      </w:r>
      <w:r w:rsidR="00014E27" w:rsidRPr="00166D74">
        <w:rPr>
          <w:rFonts w:ascii="Times New Roman" w:hAnsi="Times New Roman" w:cs="Times New Roman"/>
          <w:sz w:val="28"/>
          <w:szCs w:val="28"/>
          <w:lang w:val="en-US"/>
        </w:rPr>
        <w:t>Pip</w:t>
      </w:r>
      <w:r w:rsidR="00014E27" w:rsidRPr="00166D74">
        <w:rPr>
          <w:rFonts w:ascii="Times New Roman" w:hAnsi="Times New Roman" w:cs="Times New Roman"/>
          <w:sz w:val="28"/>
          <w:szCs w:val="28"/>
        </w:rPr>
        <w:t>)</w:t>
      </w:r>
    </w:p>
    <w:p w:rsidR="00634759" w:rsidRPr="00166D74" w:rsidRDefault="00634759" w:rsidP="003E3D8A">
      <w:pPr>
        <w:pStyle w:val="a3"/>
        <w:widowControl w:val="0"/>
        <w:tabs>
          <w:tab w:val="left" w:pos="1653"/>
          <w:tab w:val="left" w:pos="4139"/>
          <w:tab w:val="left" w:pos="6674"/>
        </w:tabs>
        <w:autoSpaceDE w:val="0"/>
        <w:autoSpaceDN w:val="0"/>
        <w:spacing w:before="2" w:after="0" w:line="360" w:lineRule="auto"/>
        <w:ind w:left="929" w:right="16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D74">
        <w:rPr>
          <w:rFonts w:ascii="Times New Roman" w:hAnsi="Times New Roman" w:cs="Times New Roman"/>
          <w:sz w:val="28"/>
          <w:szCs w:val="28"/>
        </w:rPr>
        <w:t>Значение критерия р</w:t>
      </w:r>
      <w:r w:rsidR="00CA6DC4" w:rsidRPr="00166D74">
        <w:rPr>
          <w:rFonts w:ascii="Times New Roman" w:hAnsi="Times New Roman" w:cs="Times New Roman"/>
          <w:sz w:val="28"/>
          <w:szCs w:val="28"/>
        </w:rPr>
        <w:t xml:space="preserve">ассчитывается </w:t>
      </w:r>
      <w:r w:rsidRPr="00166D74">
        <w:rPr>
          <w:rFonts w:ascii="Times New Roman" w:hAnsi="Times New Roman" w:cs="Times New Roman"/>
          <w:sz w:val="28"/>
          <w:szCs w:val="28"/>
        </w:rPr>
        <w:t>по формуле:</w:t>
      </w:r>
    </w:p>
    <w:p w:rsidR="00634759" w:rsidRPr="00166D74" w:rsidRDefault="00634759" w:rsidP="003E3D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D74">
        <w:rPr>
          <w:rFonts w:ascii="Times New Roman" w:hAnsi="Times New Roman" w:cs="Times New Roman"/>
          <w:noProof/>
          <w:position w:val="-29"/>
          <w:sz w:val="24"/>
          <w:szCs w:val="24"/>
          <w:lang w:eastAsia="ru-RU"/>
        </w:rPr>
        <w:drawing>
          <wp:inline distT="0" distB="0" distL="0" distR="0">
            <wp:extent cx="794251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91" cy="47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59" w:rsidRPr="00166D74" w:rsidRDefault="00634759" w:rsidP="003E3D8A">
      <w:pPr>
        <w:autoSpaceDE w:val="0"/>
        <w:autoSpaceDN w:val="0"/>
        <w:adjustRightInd w:val="0"/>
        <w:spacing w:after="0" w:line="360" w:lineRule="auto"/>
        <w:ind w:firstLine="709"/>
        <w:jc w:val="both"/>
      </w:pPr>
      <w:proofErr w:type="spellStart"/>
      <w:r w:rsidRPr="00166D74">
        <w:rPr>
          <w:rFonts w:ascii="Times New Roman" w:hAnsi="Times New Roman" w:cs="Times New Roman"/>
          <w:sz w:val="28"/>
          <w:szCs w:val="28"/>
        </w:rPr>
        <w:lastRenderedPageBreak/>
        <w:t>Wp</w:t>
      </w:r>
      <w:proofErr w:type="spellEnd"/>
      <w:r w:rsidRPr="00166D74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F44747" w:rsidRPr="00166D74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166D74">
        <w:rPr>
          <w:rFonts w:ascii="Times New Roman" w:hAnsi="Times New Roman" w:cs="Times New Roman"/>
          <w:sz w:val="28"/>
          <w:szCs w:val="28"/>
        </w:rPr>
        <w:t>средств</w:t>
      </w:r>
      <w:r w:rsidR="00F44747" w:rsidRPr="00166D7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166D74">
        <w:rPr>
          <w:rFonts w:ascii="Times New Roman" w:hAnsi="Times New Roman" w:cs="Times New Roman"/>
          <w:sz w:val="28"/>
          <w:szCs w:val="28"/>
        </w:rPr>
        <w:t xml:space="preserve">, планируемый к </w:t>
      </w:r>
      <w:r w:rsidR="00F44747" w:rsidRPr="00166D74">
        <w:rPr>
          <w:rFonts w:ascii="Times New Roman" w:hAnsi="Times New Roman" w:cs="Times New Roman"/>
          <w:sz w:val="28"/>
          <w:szCs w:val="28"/>
        </w:rPr>
        <w:t>направлению</w:t>
      </w:r>
      <w:r w:rsidRPr="00166D74">
        <w:rPr>
          <w:rFonts w:ascii="Times New Roman" w:hAnsi="Times New Roman" w:cs="Times New Roman"/>
          <w:sz w:val="28"/>
          <w:szCs w:val="28"/>
        </w:rPr>
        <w:t xml:space="preserve"> на реализацию проекта</w:t>
      </w:r>
      <w:r w:rsidR="00F44747" w:rsidRPr="00166D74">
        <w:rPr>
          <w:rFonts w:ascii="Times New Roman" w:hAnsi="Times New Roman" w:cs="Times New Roman"/>
          <w:sz w:val="28"/>
          <w:szCs w:val="28"/>
        </w:rPr>
        <w:t>, тыс. рублей</w:t>
      </w:r>
      <w:r w:rsidR="00987A13" w:rsidRPr="00166D74">
        <w:rPr>
          <w:rFonts w:ascii="Times New Roman" w:hAnsi="Times New Roman" w:cs="Times New Roman"/>
          <w:sz w:val="28"/>
          <w:szCs w:val="28"/>
        </w:rPr>
        <w:t xml:space="preserve"> (в соответствии с паспортом проекта)</w:t>
      </w:r>
      <w:r w:rsidRPr="00166D74">
        <w:t>;</w:t>
      </w:r>
    </w:p>
    <w:p w:rsidR="006A2197" w:rsidRPr="00166D74" w:rsidRDefault="006A2197" w:rsidP="003E3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74">
        <w:rPr>
          <w:rFonts w:ascii="Times New Roman" w:hAnsi="Times New Roman" w:cs="Times New Roman"/>
          <w:sz w:val="28"/>
          <w:szCs w:val="28"/>
        </w:rPr>
        <w:t>S - общий объем финансирования проекта, тыс. рублей</w:t>
      </w:r>
      <w:r w:rsidR="00987A13" w:rsidRPr="00166D74">
        <w:rPr>
          <w:rFonts w:ascii="Times New Roman" w:hAnsi="Times New Roman" w:cs="Times New Roman"/>
          <w:sz w:val="28"/>
          <w:szCs w:val="28"/>
        </w:rPr>
        <w:t xml:space="preserve"> (в соответствии с паспортом проекта)</w:t>
      </w:r>
      <w:r w:rsidRPr="00166D74">
        <w:rPr>
          <w:rFonts w:ascii="Times New Roman" w:hAnsi="Times New Roman" w:cs="Times New Roman"/>
          <w:sz w:val="28"/>
          <w:szCs w:val="28"/>
        </w:rPr>
        <w:t>.</w:t>
      </w:r>
    </w:p>
    <w:p w:rsidR="00634759" w:rsidRPr="00166D74" w:rsidRDefault="00EE46B7" w:rsidP="003E3D8A">
      <w:pPr>
        <w:pStyle w:val="a7"/>
        <w:spacing w:line="360" w:lineRule="auto"/>
        <w:ind w:firstLine="567"/>
        <w:jc w:val="both"/>
        <w:rPr>
          <w:rFonts w:eastAsiaTheme="minorHAnsi"/>
        </w:rPr>
      </w:pPr>
      <w:r>
        <w:rPr>
          <w:rFonts w:eastAsiaTheme="minorHAnsi"/>
        </w:rPr>
        <w:t>21</w:t>
      </w:r>
      <w:r w:rsidR="00014E27" w:rsidRPr="00166D74">
        <w:rPr>
          <w:rFonts w:eastAsiaTheme="minorHAnsi"/>
        </w:rPr>
        <w:t>.2.</w:t>
      </w:r>
      <w:r w:rsidR="002C17A8" w:rsidRPr="00166D74">
        <w:rPr>
          <w:rFonts w:eastAsiaTheme="minorHAnsi"/>
        </w:rPr>
        <w:t xml:space="preserve"> </w:t>
      </w:r>
      <w:r w:rsidR="003A2A26" w:rsidRPr="00166D74">
        <w:rPr>
          <w:rFonts w:eastAsiaTheme="minorHAnsi"/>
        </w:rPr>
        <w:t xml:space="preserve">планируемый </w:t>
      </w:r>
      <w:r w:rsidR="002C17A8" w:rsidRPr="00166D74">
        <w:rPr>
          <w:rFonts w:eastAsiaTheme="minorHAnsi"/>
        </w:rPr>
        <w:t>и</w:t>
      </w:r>
      <w:r w:rsidR="002C17A8" w:rsidRPr="00166D74">
        <w:t>ндекс объема производства сельскохозяйственной продукции заявителя (в фактических ценах)</w:t>
      </w:r>
    </w:p>
    <w:p w:rsidR="002C17A8" w:rsidRPr="00166D74" w:rsidRDefault="002C17A8" w:rsidP="003E3D8A">
      <w:pPr>
        <w:pStyle w:val="a3"/>
        <w:widowControl w:val="0"/>
        <w:tabs>
          <w:tab w:val="left" w:pos="1653"/>
          <w:tab w:val="left" w:pos="4139"/>
          <w:tab w:val="left" w:pos="6674"/>
        </w:tabs>
        <w:autoSpaceDE w:val="0"/>
        <w:autoSpaceDN w:val="0"/>
        <w:spacing w:after="0" w:line="360" w:lineRule="auto"/>
        <w:ind w:left="0" w:firstLine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D74">
        <w:rPr>
          <w:rFonts w:ascii="Times New Roman" w:hAnsi="Times New Roman" w:cs="Times New Roman"/>
          <w:sz w:val="28"/>
          <w:szCs w:val="28"/>
        </w:rPr>
        <w:t>Значение критерия рассчитывается по формуле:</w:t>
      </w:r>
    </w:p>
    <w:p w:rsidR="00634759" w:rsidRPr="00166D74" w:rsidRDefault="00634759" w:rsidP="003E3D8A">
      <w:pPr>
        <w:pStyle w:val="a7"/>
        <w:spacing w:before="89" w:line="360" w:lineRule="auto"/>
        <w:ind w:left="1680" w:right="918"/>
        <w:jc w:val="center"/>
      </w:pPr>
      <w:r w:rsidRPr="00166D74">
        <w:t>Δ</w:t>
      </w:r>
      <w:r w:rsidRPr="00166D74">
        <w:rPr>
          <w:lang w:val="en-US"/>
        </w:rPr>
        <w:t>P</w:t>
      </w:r>
      <w:r w:rsidRPr="00166D74">
        <w:rPr>
          <w:spacing w:val="-2"/>
        </w:rPr>
        <w:t xml:space="preserve"> </w:t>
      </w:r>
      <w:r w:rsidRPr="00166D74">
        <w:t xml:space="preserve">= </w:t>
      </w:r>
      <w:r w:rsidRPr="00166D74">
        <w:rPr>
          <w:lang w:val="en-US"/>
        </w:rPr>
        <w:t>Pi</w:t>
      </w:r>
      <w:r w:rsidRPr="00166D74">
        <w:t>/</w:t>
      </w:r>
      <w:r w:rsidRPr="00166D74">
        <w:rPr>
          <w:lang w:val="en-US"/>
        </w:rPr>
        <w:t>P</w:t>
      </w:r>
      <w:r w:rsidRPr="00166D74">
        <w:t>(</w:t>
      </w:r>
      <w:proofErr w:type="spellStart"/>
      <w:r w:rsidRPr="00166D74">
        <w:rPr>
          <w:lang w:val="en-US"/>
        </w:rPr>
        <w:t>i</w:t>
      </w:r>
      <w:proofErr w:type="spellEnd"/>
      <w:r w:rsidRPr="00166D74">
        <w:t>-1</w:t>
      </w:r>
      <w:proofErr w:type="gramStart"/>
      <w:r w:rsidRPr="00166D74">
        <w:t>)</w:t>
      </w:r>
      <w:r w:rsidRPr="00166D74">
        <w:rPr>
          <w:spacing w:val="-1"/>
        </w:rPr>
        <w:t xml:space="preserve"> </w:t>
      </w:r>
      <w:r w:rsidRPr="00166D74">
        <w:t>,</w:t>
      </w:r>
      <w:proofErr w:type="gramEnd"/>
    </w:p>
    <w:p w:rsidR="00634759" w:rsidRPr="00166D74" w:rsidRDefault="00634759" w:rsidP="003E3D8A">
      <w:pPr>
        <w:pStyle w:val="a7"/>
        <w:spacing w:line="360" w:lineRule="auto"/>
        <w:ind w:left="930"/>
      </w:pPr>
      <w:r w:rsidRPr="00166D74">
        <w:t>где:</w:t>
      </w:r>
    </w:p>
    <w:p w:rsidR="002C17A8" w:rsidRPr="00166D74" w:rsidRDefault="002C17A8" w:rsidP="003E3D8A">
      <w:pPr>
        <w:pStyle w:val="a7"/>
        <w:tabs>
          <w:tab w:val="left" w:pos="2862"/>
          <w:tab w:val="left" w:pos="6607"/>
        </w:tabs>
        <w:spacing w:line="360" w:lineRule="auto"/>
        <w:ind w:left="222" w:right="168" w:firstLine="707"/>
        <w:jc w:val="both"/>
      </w:pPr>
      <w:proofErr w:type="spellStart"/>
      <w:r w:rsidRPr="00166D74">
        <w:t>Рi</w:t>
      </w:r>
      <w:proofErr w:type="spellEnd"/>
      <w:r w:rsidRPr="00166D74">
        <w:rPr>
          <w:spacing w:val="1"/>
        </w:rPr>
        <w:t xml:space="preserve"> </w:t>
      </w:r>
      <w:r w:rsidRPr="00166D74">
        <w:t>–</w:t>
      </w:r>
      <w:r w:rsidRPr="00166D74">
        <w:rPr>
          <w:spacing w:val="1"/>
        </w:rPr>
        <w:t xml:space="preserve"> </w:t>
      </w:r>
      <w:r w:rsidRPr="00166D74">
        <w:t>стоимостный</w:t>
      </w:r>
      <w:r w:rsidRPr="00166D74">
        <w:rPr>
          <w:spacing w:val="1"/>
        </w:rPr>
        <w:t xml:space="preserve"> </w:t>
      </w:r>
      <w:r w:rsidRPr="00166D74">
        <w:t>объем</w:t>
      </w:r>
      <w:r w:rsidRPr="00166D74">
        <w:rPr>
          <w:spacing w:val="1"/>
        </w:rPr>
        <w:t xml:space="preserve"> </w:t>
      </w:r>
      <w:r w:rsidRPr="00166D74">
        <w:t>сельскохозяйственной</w:t>
      </w:r>
      <w:r w:rsidRPr="00166D74">
        <w:rPr>
          <w:spacing w:val="1"/>
        </w:rPr>
        <w:t xml:space="preserve"> </w:t>
      </w:r>
      <w:r w:rsidRPr="00166D74">
        <w:t>продукции,</w:t>
      </w:r>
      <w:r w:rsidRPr="00166D74">
        <w:rPr>
          <w:spacing w:val="1"/>
        </w:rPr>
        <w:t xml:space="preserve"> планируемый к </w:t>
      </w:r>
      <w:r w:rsidRPr="00166D74">
        <w:t>производству заявителем</w:t>
      </w:r>
      <w:r w:rsidRPr="00166D74">
        <w:rPr>
          <w:spacing w:val="-1"/>
        </w:rPr>
        <w:t xml:space="preserve"> </w:t>
      </w:r>
      <w:r w:rsidRPr="00166D74">
        <w:t>в</w:t>
      </w:r>
      <w:r w:rsidRPr="00166D74">
        <w:rPr>
          <w:spacing w:val="-5"/>
        </w:rPr>
        <w:t xml:space="preserve"> </w:t>
      </w:r>
      <w:r w:rsidRPr="00166D74">
        <w:t>отчетном</w:t>
      </w:r>
      <w:r w:rsidRPr="00166D74">
        <w:rPr>
          <w:spacing w:val="-1"/>
        </w:rPr>
        <w:t xml:space="preserve"> </w:t>
      </w:r>
      <w:r w:rsidRPr="00166D74">
        <w:t>году</w:t>
      </w:r>
      <w:r w:rsidR="00987A13" w:rsidRPr="00166D74">
        <w:t>, тыс. рублей (в соответствии с паспортом проекта)</w:t>
      </w:r>
      <w:r w:rsidRPr="00166D74">
        <w:t>;</w:t>
      </w:r>
    </w:p>
    <w:p w:rsidR="00987A13" w:rsidRDefault="00634759" w:rsidP="003E3D8A">
      <w:pPr>
        <w:pStyle w:val="a7"/>
        <w:tabs>
          <w:tab w:val="left" w:pos="2862"/>
          <w:tab w:val="left" w:pos="6607"/>
        </w:tabs>
        <w:spacing w:line="360" w:lineRule="auto"/>
        <w:ind w:left="222" w:right="168" w:firstLine="707"/>
        <w:jc w:val="both"/>
      </w:pPr>
      <w:r w:rsidRPr="00166D74">
        <w:t>Pi-1</w:t>
      </w:r>
      <w:r w:rsidRPr="00166D74">
        <w:rPr>
          <w:spacing w:val="1"/>
        </w:rPr>
        <w:t xml:space="preserve"> </w:t>
      </w:r>
      <w:r w:rsidRPr="00166D74">
        <w:t>–</w:t>
      </w:r>
      <w:r w:rsidR="002C17A8" w:rsidRPr="00166D74">
        <w:t xml:space="preserve"> </w:t>
      </w:r>
      <w:r w:rsidRPr="00166D74">
        <w:t>стоимостной</w:t>
      </w:r>
      <w:r w:rsidRPr="00166D74">
        <w:rPr>
          <w:spacing w:val="1"/>
        </w:rPr>
        <w:t xml:space="preserve"> </w:t>
      </w:r>
      <w:r w:rsidRPr="00166D74">
        <w:t>объем</w:t>
      </w:r>
      <w:r w:rsidRPr="00166D74">
        <w:rPr>
          <w:spacing w:val="1"/>
        </w:rPr>
        <w:t xml:space="preserve"> </w:t>
      </w:r>
      <w:r w:rsidRPr="00166D74">
        <w:t>сельскохозяйственной</w:t>
      </w:r>
      <w:r w:rsidRPr="00166D74">
        <w:rPr>
          <w:spacing w:val="1"/>
        </w:rPr>
        <w:t xml:space="preserve"> </w:t>
      </w:r>
      <w:r w:rsidRPr="00166D74">
        <w:t>продукции,</w:t>
      </w:r>
      <w:r w:rsidRPr="00166D74">
        <w:rPr>
          <w:spacing w:val="1"/>
        </w:rPr>
        <w:t xml:space="preserve"> </w:t>
      </w:r>
      <w:r w:rsidR="002C17A8" w:rsidRPr="00166D74">
        <w:t xml:space="preserve">произведенной </w:t>
      </w:r>
      <w:proofErr w:type="gramStart"/>
      <w:r w:rsidR="002C17A8" w:rsidRPr="00166D74">
        <w:t>заявителем</w:t>
      </w:r>
      <w:r w:rsidRPr="00166D74">
        <w:t>,</w:t>
      </w:r>
      <w:r w:rsidR="002C17A8" w:rsidRPr="00166D74">
        <w:t xml:space="preserve"> </w:t>
      </w:r>
      <w:r w:rsidR="002C17A8" w:rsidRPr="00166D74">
        <w:rPr>
          <w:spacing w:val="-68"/>
        </w:rPr>
        <w:t xml:space="preserve">  </w:t>
      </w:r>
      <w:proofErr w:type="gramEnd"/>
      <w:r w:rsidR="002C17A8" w:rsidRPr="00166D74">
        <w:rPr>
          <w:spacing w:val="-68"/>
        </w:rPr>
        <w:t xml:space="preserve"> </w:t>
      </w:r>
      <w:r w:rsidRPr="00166D74">
        <w:t>за</w:t>
      </w:r>
      <w:r w:rsidRPr="00166D74">
        <w:rPr>
          <w:spacing w:val="-1"/>
        </w:rPr>
        <w:t xml:space="preserve"> </w:t>
      </w:r>
      <w:r w:rsidRPr="00166D74">
        <w:t>год,</w:t>
      </w:r>
      <w:r w:rsidRPr="00166D74">
        <w:rPr>
          <w:spacing w:val="-5"/>
        </w:rPr>
        <w:t xml:space="preserve"> </w:t>
      </w:r>
      <w:r w:rsidRPr="00166D74">
        <w:t>предшествующий</w:t>
      </w:r>
      <w:r w:rsidRPr="00166D74">
        <w:rPr>
          <w:spacing w:val="-3"/>
        </w:rPr>
        <w:t xml:space="preserve"> </w:t>
      </w:r>
      <w:r w:rsidRPr="00166D74">
        <w:t>отчетному</w:t>
      </w:r>
      <w:r w:rsidR="00987A13" w:rsidRPr="00166D74">
        <w:t>, тыс. рублей (в соответствии с паспортом проекта);</w:t>
      </w:r>
    </w:p>
    <w:p w:rsidR="003D6D1B" w:rsidRPr="00166D74" w:rsidRDefault="003D6D1B" w:rsidP="00D013BC">
      <w:pPr>
        <w:autoSpaceDE w:val="0"/>
        <w:autoSpaceDN w:val="0"/>
        <w:adjustRightInd w:val="0"/>
        <w:spacing w:after="0" w:line="360" w:lineRule="auto"/>
        <w:ind w:firstLine="567"/>
        <w:jc w:val="both"/>
      </w:pPr>
      <w:r w:rsidRPr="00D013BC">
        <w:rPr>
          <w:rFonts w:ascii="Times New Roman" w:eastAsia="Times New Roman" w:hAnsi="Times New Roman" w:cs="Times New Roman"/>
          <w:sz w:val="28"/>
          <w:szCs w:val="28"/>
        </w:rPr>
        <w:t>Планируемый индекс объема производства сельскохозяйственной продукции не может быть менее индекс</w:t>
      </w:r>
      <w:r w:rsidR="0026163E" w:rsidRPr="00D013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13BC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 продукции </w:t>
      </w:r>
      <w:r w:rsidR="00D013BC" w:rsidRPr="00D013BC">
        <w:rPr>
          <w:rFonts w:ascii="Times New Roman" w:eastAsia="Times New Roman" w:hAnsi="Times New Roman" w:cs="Times New Roman"/>
          <w:sz w:val="28"/>
          <w:szCs w:val="28"/>
        </w:rPr>
        <w:t>сельского хозяйства в хозяйствах всех категорий</w:t>
      </w:r>
      <w:r w:rsidR="00D01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3BC">
        <w:rPr>
          <w:rFonts w:ascii="Times New Roman" w:eastAsia="Times New Roman" w:hAnsi="Times New Roman" w:cs="Times New Roman"/>
          <w:sz w:val="28"/>
          <w:szCs w:val="28"/>
        </w:rPr>
        <w:t>по Российской Федерации за год, предшествующий году отбора проекта</w:t>
      </w:r>
      <w:r w:rsidR="00D013BC" w:rsidRPr="00D013BC">
        <w:rPr>
          <w:rFonts w:ascii="Times New Roman" w:eastAsia="Times New Roman" w:hAnsi="Times New Roman" w:cs="Times New Roman"/>
          <w:sz w:val="28"/>
          <w:szCs w:val="28"/>
        </w:rPr>
        <w:t>, по данным</w:t>
      </w:r>
      <w:r w:rsidR="00D013BC">
        <w:t xml:space="preserve"> </w:t>
      </w:r>
      <w:r w:rsidR="00D013BC" w:rsidRPr="00D013BC">
        <w:rPr>
          <w:sz w:val="28"/>
          <w:szCs w:val="28"/>
        </w:rPr>
        <w:t>Ф</w:t>
      </w:r>
      <w:r w:rsidR="00D013BC" w:rsidRPr="00D013BC">
        <w:rPr>
          <w:rFonts w:ascii="Times New Roman" w:eastAsia="Times New Roman" w:hAnsi="Times New Roman" w:cs="Times New Roman"/>
          <w:sz w:val="28"/>
          <w:szCs w:val="28"/>
        </w:rPr>
        <w:t>едеральной службы государственной статистики</w:t>
      </w:r>
      <w:r>
        <w:t>.</w:t>
      </w:r>
    </w:p>
    <w:p w:rsidR="00E27A3A" w:rsidRPr="00166D74" w:rsidRDefault="00EE46B7" w:rsidP="003E3D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C1E39" w:rsidRPr="00166D74">
        <w:rPr>
          <w:rFonts w:ascii="Times New Roman" w:hAnsi="Times New Roman" w:cs="Times New Roman"/>
          <w:sz w:val="28"/>
          <w:szCs w:val="28"/>
        </w:rPr>
        <w:t xml:space="preserve">.3.  </w:t>
      </w:r>
      <w:r w:rsidR="00E27A3A" w:rsidRPr="00166D74">
        <w:rPr>
          <w:rFonts w:ascii="Times New Roman" w:hAnsi="Times New Roman" w:cs="Times New Roman"/>
          <w:sz w:val="28"/>
          <w:szCs w:val="28"/>
        </w:rPr>
        <w:t xml:space="preserve"> </w:t>
      </w:r>
      <w:r w:rsidR="00117737" w:rsidRPr="00166D74">
        <w:rPr>
          <w:rFonts w:ascii="Times New Roman" w:hAnsi="Times New Roman" w:cs="Times New Roman"/>
          <w:sz w:val="28"/>
          <w:szCs w:val="28"/>
        </w:rPr>
        <w:t>срок окупаемости проекта развития сельского туризма</w:t>
      </w:r>
      <w:r w:rsidR="00E27A3A" w:rsidRPr="00166D74">
        <w:rPr>
          <w:rFonts w:ascii="Times New Roman" w:hAnsi="Times New Roman" w:cs="Times New Roman"/>
          <w:sz w:val="28"/>
          <w:szCs w:val="28"/>
        </w:rPr>
        <w:t xml:space="preserve"> (</w:t>
      </w:r>
      <w:r w:rsidR="00951756" w:rsidRPr="00166D74">
        <w:rPr>
          <w:rFonts w:ascii="Times New Roman" w:hAnsi="Times New Roman" w:cs="Times New Roman"/>
          <w:sz w:val="28"/>
          <w:szCs w:val="28"/>
        </w:rPr>
        <w:t>мес.</w:t>
      </w:r>
      <w:r w:rsidR="00E27A3A" w:rsidRPr="00166D74">
        <w:rPr>
          <w:rFonts w:ascii="Times New Roman" w:hAnsi="Times New Roman" w:cs="Times New Roman"/>
          <w:sz w:val="28"/>
          <w:szCs w:val="28"/>
        </w:rPr>
        <w:t>)</w:t>
      </w:r>
    </w:p>
    <w:p w:rsidR="00987A13" w:rsidRPr="00166D74" w:rsidRDefault="005B0490" w:rsidP="003E3D8A">
      <w:pPr>
        <w:pStyle w:val="a7"/>
        <w:tabs>
          <w:tab w:val="left" w:pos="2862"/>
          <w:tab w:val="left" w:pos="6607"/>
        </w:tabs>
        <w:spacing w:line="360" w:lineRule="auto"/>
        <w:ind w:right="168" w:firstLine="567"/>
        <w:jc w:val="both"/>
      </w:pPr>
      <w:r w:rsidRPr="00166D74">
        <w:t xml:space="preserve">Рассчитывается как </w:t>
      </w:r>
      <w:r w:rsidR="007C713F" w:rsidRPr="00166D74">
        <w:t>период времени, за который сумма чистого денежного потока, генерируемого проектом развития сельского туризма, превысит сумму вложенных в него средств (мес.)</w:t>
      </w:r>
      <w:r w:rsidR="00987A13" w:rsidRPr="00166D74">
        <w:t xml:space="preserve"> (в соответствии с паспортом проекта);</w:t>
      </w:r>
    </w:p>
    <w:p w:rsidR="00987A13" w:rsidRPr="00166D74" w:rsidRDefault="00EE46B7" w:rsidP="003E3D8A">
      <w:pPr>
        <w:pStyle w:val="a7"/>
        <w:tabs>
          <w:tab w:val="left" w:pos="2862"/>
          <w:tab w:val="left" w:pos="6607"/>
        </w:tabs>
        <w:spacing w:line="360" w:lineRule="auto"/>
        <w:ind w:right="168" w:firstLine="567"/>
        <w:jc w:val="both"/>
      </w:pPr>
      <w:r>
        <w:t>21</w:t>
      </w:r>
      <w:r w:rsidR="00704965" w:rsidRPr="00166D74">
        <w:t xml:space="preserve">.4.  </w:t>
      </w:r>
      <w:r w:rsidR="003403D3" w:rsidRPr="00166D74">
        <w:t xml:space="preserve"> количество новых рабочих мест, планируемых к созданию </w:t>
      </w:r>
      <w:proofErr w:type="gramStart"/>
      <w:r w:rsidR="003403D3" w:rsidRPr="00166D74">
        <w:t>заявителем  в</w:t>
      </w:r>
      <w:proofErr w:type="gramEnd"/>
      <w:r w:rsidR="003403D3" w:rsidRPr="00166D74">
        <w:t xml:space="preserve"> отчетном году (единиц)</w:t>
      </w:r>
      <w:r w:rsidR="00987A13" w:rsidRPr="00166D74">
        <w:t xml:space="preserve"> (в соответствии с паспортом проекта);</w:t>
      </w:r>
    </w:p>
    <w:p w:rsidR="00987A13" w:rsidRPr="00166D74" w:rsidRDefault="00EE46B7" w:rsidP="003E3D8A">
      <w:pPr>
        <w:pStyle w:val="a7"/>
        <w:tabs>
          <w:tab w:val="left" w:pos="2862"/>
          <w:tab w:val="left" w:pos="6607"/>
        </w:tabs>
        <w:spacing w:line="360" w:lineRule="auto"/>
        <w:ind w:right="168" w:firstLine="567"/>
        <w:jc w:val="both"/>
      </w:pPr>
      <w:r>
        <w:t>21</w:t>
      </w:r>
      <w:r w:rsidR="00987A13" w:rsidRPr="00166D74">
        <w:t xml:space="preserve">.5.  </w:t>
      </w:r>
      <w:r w:rsidR="003A2A26" w:rsidRPr="00166D74">
        <w:t xml:space="preserve">планируемое </w:t>
      </w:r>
      <w:r w:rsidR="00987A13" w:rsidRPr="00166D74">
        <w:t>количество граждан Российской Федерации и иностранных граждан, посетивших объект</w:t>
      </w:r>
      <w:r w:rsidR="003D6D1B">
        <w:t>ы</w:t>
      </w:r>
      <w:r w:rsidR="00987A13" w:rsidRPr="00166D74">
        <w:t xml:space="preserve"> сельского туризма </w:t>
      </w:r>
      <w:r w:rsidR="00987A13" w:rsidRPr="00166D74">
        <w:lastRenderedPageBreak/>
        <w:t>(</w:t>
      </w:r>
      <w:proofErr w:type="spellStart"/>
      <w:proofErr w:type="gramStart"/>
      <w:r w:rsidR="00987A13" w:rsidRPr="00166D74">
        <w:t>агротуризма</w:t>
      </w:r>
      <w:proofErr w:type="spellEnd"/>
      <w:r w:rsidR="00987A13" w:rsidRPr="00166D74">
        <w:t>)</w:t>
      </w:r>
      <w:r w:rsidR="009F0B11" w:rsidRPr="00166D74">
        <w:t xml:space="preserve"> </w:t>
      </w:r>
      <w:r w:rsidR="00987A13" w:rsidRPr="00166D74">
        <w:t xml:space="preserve"> </w:t>
      </w:r>
      <w:r w:rsidR="009F0B11" w:rsidRPr="00166D74">
        <w:t>заявителя</w:t>
      </w:r>
      <w:proofErr w:type="gramEnd"/>
      <w:r w:rsidR="009F0B11" w:rsidRPr="00166D74">
        <w:t xml:space="preserve"> в отчетном году</w:t>
      </w:r>
      <w:r w:rsidR="00987A13" w:rsidRPr="00166D74">
        <w:t xml:space="preserve"> (тыс. человек) (в соответствии с паспортом проекта);</w:t>
      </w:r>
    </w:p>
    <w:p w:rsidR="00F178C7" w:rsidRPr="00166D74" w:rsidRDefault="00EE46B7" w:rsidP="003E3D8A">
      <w:pPr>
        <w:pStyle w:val="a7"/>
        <w:tabs>
          <w:tab w:val="left" w:pos="2862"/>
          <w:tab w:val="left" w:pos="6607"/>
        </w:tabs>
        <w:spacing w:line="360" w:lineRule="auto"/>
        <w:ind w:right="168" w:firstLine="709"/>
        <w:jc w:val="both"/>
      </w:pPr>
      <w:r>
        <w:t>21</w:t>
      </w:r>
      <w:r w:rsidR="001A1B28" w:rsidRPr="00166D74">
        <w:t xml:space="preserve">.6. заявитель является получателем гранта </w:t>
      </w:r>
      <w:r w:rsidR="003D6D1B">
        <w:t>в соответствии с Государственной программой</w:t>
      </w:r>
      <w:r w:rsidR="001A1B28" w:rsidRPr="00166D74">
        <w:t>;</w:t>
      </w:r>
    </w:p>
    <w:p w:rsidR="00F178C7" w:rsidRPr="00166D74" w:rsidRDefault="00EE46B7" w:rsidP="003E3D8A">
      <w:pPr>
        <w:pStyle w:val="a7"/>
        <w:tabs>
          <w:tab w:val="left" w:pos="2862"/>
          <w:tab w:val="left" w:pos="6607"/>
        </w:tabs>
        <w:spacing w:line="360" w:lineRule="auto"/>
        <w:ind w:right="168" w:firstLine="709"/>
        <w:jc w:val="both"/>
        <w:rPr>
          <w:lang w:eastAsia="ru-RU"/>
        </w:rPr>
      </w:pPr>
      <w:r>
        <w:t>21</w:t>
      </w:r>
      <w:r w:rsidR="001A1B28" w:rsidRPr="00166D74">
        <w:t xml:space="preserve">.7. прирост выручки от реализации произведенной продукции </w:t>
      </w:r>
      <w:r w:rsidR="00F178C7" w:rsidRPr="00166D74">
        <w:t>за последние 3 года (включая отчетный год), по отношению к предыдущему году (процентов)</w:t>
      </w:r>
      <w:r w:rsidR="00F178C7" w:rsidRPr="00166D74">
        <w:rPr>
          <w:lang w:eastAsia="ru-RU"/>
        </w:rPr>
        <w:t xml:space="preserve"> (по данным бухгалтерской отчетности);</w:t>
      </w:r>
    </w:p>
    <w:p w:rsidR="006E46FC" w:rsidRPr="00166D74" w:rsidRDefault="00EE46B7" w:rsidP="003E3D8A">
      <w:pPr>
        <w:pStyle w:val="a7"/>
        <w:tabs>
          <w:tab w:val="left" w:pos="2862"/>
          <w:tab w:val="left" w:pos="6607"/>
        </w:tabs>
        <w:spacing w:line="360" w:lineRule="auto"/>
        <w:ind w:right="168" w:firstLine="709"/>
        <w:jc w:val="both"/>
      </w:pPr>
      <w:r>
        <w:t>21</w:t>
      </w:r>
      <w:r w:rsidR="00F178C7" w:rsidRPr="00166D74">
        <w:t>.8.</w:t>
      </w:r>
      <w:r w:rsidR="003D6D1B">
        <w:t xml:space="preserve"> планируемый </w:t>
      </w:r>
      <w:r w:rsidR="00F178C7" w:rsidRPr="00166D74">
        <w:t>уровень заработной платы работников заявителя</w:t>
      </w:r>
      <w:r w:rsidR="004250C5" w:rsidRPr="00166D74">
        <w:t xml:space="preserve"> </w:t>
      </w:r>
      <w:r w:rsidR="003D6D1B">
        <w:t>в рамках реализации проекта развития сельского туризма</w:t>
      </w:r>
      <w:r w:rsidR="006E46FC" w:rsidRPr="00166D74">
        <w:t xml:space="preserve">; </w:t>
      </w:r>
    </w:p>
    <w:p w:rsidR="00F178C7" w:rsidRDefault="00EE46B7" w:rsidP="003E3D8A">
      <w:pPr>
        <w:pStyle w:val="a7"/>
        <w:tabs>
          <w:tab w:val="left" w:pos="2862"/>
          <w:tab w:val="left" w:pos="6607"/>
        </w:tabs>
        <w:spacing w:line="360" w:lineRule="auto"/>
        <w:ind w:right="168" w:firstLine="709"/>
        <w:jc w:val="both"/>
        <w:rPr>
          <w:lang w:eastAsia="ru-RU"/>
        </w:rPr>
      </w:pPr>
      <w:r>
        <w:rPr>
          <w:lang w:eastAsia="ru-RU"/>
        </w:rPr>
        <w:t>21</w:t>
      </w:r>
      <w:r w:rsidR="00F178C7" w:rsidRPr="00166D74">
        <w:rPr>
          <w:lang w:eastAsia="ru-RU"/>
        </w:rPr>
        <w:t>.9 наличие опыта организации и проведения массовых мероприятий (конкурсов, фестивалей и другое) на сельских территориях.</w:t>
      </w:r>
    </w:p>
    <w:p w:rsidR="00BA6856" w:rsidRDefault="00AE1A30" w:rsidP="003E3D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E46B7">
        <w:rPr>
          <w:rFonts w:ascii="Times New Roman" w:hAnsi="Times New Roman" w:cs="Times New Roman"/>
          <w:bCs/>
          <w:sz w:val="28"/>
          <w:szCs w:val="28"/>
        </w:rPr>
        <w:t>2</w:t>
      </w:r>
      <w:r w:rsidR="00BA6856" w:rsidRPr="00BA6856">
        <w:rPr>
          <w:rFonts w:ascii="Times New Roman" w:hAnsi="Times New Roman" w:cs="Times New Roman"/>
          <w:bCs/>
          <w:sz w:val="28"/>
          <w:szCs w:val="28"/>
        </w:rPr>
        <w:t xml:space="preserve">. Значение итогового балла по каждому критерию определяются путем умножения </w:t>
      </w:r>
      <w:r w:rsidR="007F2FAA">
        <w:rPr>
          <w:rFonts w:ascii="Times New Roman" w:hAnsi="Times New Roman" w:cs="Times New Roman"/>
          <w:bCs/>
          <w:sz w:val="28"/>
          <w:szCs w:val="28"/>
        </w:rPr>
        <w:t xml:space="preserve">величины </w:t>
      </w:r>
      <w:r w:rsidR="00BA6856">
        <w:rPr>
          <w:rFonts w:ascii="Times New Roman" w:hAnsi="Times New Roman" w:cs="Times New Roman"/>
          <w:bCs/>
          <w:sz w:val="28"/>
          <w:szCs w:val="28"/>
        </w:rPr>
        <w:t>присвоенного балла по критерию на его весовое значение.</w:t>
      </w:r>
    </w:p>
    <w:p w:rsidR="00BA6856" w:rsidRPr="00BA6856" w:rsidRDefault="00BA6856" w:rsidP="003E3D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Значени</w:t>
      </w:r>
      <w:r w:rsidR="007F2FAA">
        <w:rPr>
          <w:rFonts w:ascii="Times New Roman" w:hAnsi="Times New Roman" w:cs="Times New Roman"/>
          <w:bCs/>
          <w:sz w:val="28"/>
          <w:szCs w:val="28"/>
        </w:rPr>
        <w:t>я показателей и веса критериев установлены в соответствии с приложением №</w:t>
      </w:r>
      <w:r w:rsidR="001E1315">
        <w:rPr>
          <w:rFonts w:ascii="Times New Roman" w:hAnsi="Times New Roman" w:cs="Times New Roman"/>
          <w:bCs/>
          <w:sz w:val="28"/>
          <w:szCs w:val="28"/>
        </w:rPr>
        <w:t>3</w:t>
      </w:r>
      <w:r w:rsidR="007F2FAA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Порядку;</w:t>
      </w:r>
    </w:p>
    <w:p w:rsidR="00987A13" w:rsidRDefault="00E8199E" w:rsidP="003E3D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количество баллов, присуждаемых каждому проекту, </w:t>
      </w:r>
      <w:r w:rsidR="002E20C8">
        <w:rPr>
          <w:rFonts w:ascii="Times New Roman" w:hAnsi="Times New Roman" w:cs="Times New Roman"/>
          <w:sz w:val="28"/>
          <w:szCs w:val="28"/>
        </w:rPr>
        <w:t xml:space="preserve">определяется путем сложения итоговых баллов по каждому критерию. </w:t>
      </w:r>
    </w:p>
    <w:p w:rsidR="00453C79" w:rsidRDefault="00A63BF0" w:rsidP="003E3D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46B7">
        <w:rPr>
          <w:rFonts w:ascii="Times New Roman" w:hAnsi="Times New Roman" w:cs="Times New Roman"/>
          <w:sz w:val="28"/>
          <w:szCs w:val="28"/>
        </w:rPr>
        <w:t>3</w:t>
      </w:r>
      <w:r w:rsidR="00453C79">
        <w:rPr>
          <w:rFonts w:ascii="Times New Roman" w:hAnsi="Times New Roman" w:cs="Times New Roman"/>
          <w:sz w:val="28"/>
          <w:szCs w:val="28"/>
        </w:rPr>
        <w:t>. По итогам расчета критериев отбора проектов осуществляется ранжирование проектов в зависимости от количества набранных общих баллов от наибольшего значения к наименьшему.</w:t>
      </w:r>
    </w:p>
    <w:p w:rsidR="00C850F2" w:rsidRDefault="00C850F2" w:rsidP="003E3D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несколько проектов получили одинаковое количество баллов, проекту, заявочная документация по которому в установленном порядке поступила в Министерство сельского хозяйства Российской Федерации раньше, присваивается более высокое место в рейтинге проектов.</w:t>
      </w:r>
    </w:p>
    <w:p w:rsidR="00C850F2" w:rsidRDefault="00C850F2" w:rsidP="00453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A13" w:rsidRPr="001C1E39" w:rsidRDefault="00987A13" w:rsidP="00340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87A13" w:rsidRPr="001C1E39" w:rsidSect="008A2D50">
          <w:headerReference w:type="default" r:id="rId25"/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:rsidR="00B84B80" w:rsidRDefault="00CA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84B80" w:rsidRDefault="00B84B80" w:rsidP="00B84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84B80" w:rsidRDefault="00B84B80" w:rsidP="00B84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Минсельхоза России</w:t>
      </w:r>
    </w:p>
    <w:p w:rsidR="00B84B80" w:rsidRDefault="00B84B80" w:rsidP="00B84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 ________</w:t>
      </w:r>
    </w:p>
    <w:p w:rsidR="00B84B80" w:rsidRDefault="00B84B80" w:rsidP="00B8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B80" w:rsidRDefault="00B84B80" w:rsidP="00B84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B84B80" w:rsidRDefault="00B84B80" w:rsidP="00B84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B80" w:rsidRPr="00396930" w:rsidRDefault="00B84B80" w:rsidP="00B84B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93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84B80" w:rsidRPr="00396930" w:rsidRDefault="00B84B80" w:rsidP="00B84B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930">
        <w:rPr>
          <w:rFonts w:ascii="Times New Roman" w:hAnsi="Times New Roman" w:cs="Times New Roman"/>
          <w:b/>
          <w:sz w:val="24"/>
          <w:szCs w:val="24"/>
        </w:rPr>
        <w:t>на участие в отборе проектов развития сельского туризма</w:t>
      </w:r>
    </w:p>
    <w:p w:rsidR="00B84B80" w:rsidRPr="00B84B80" w:rsidRDefault="00B84B80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80" w:rsidRPr="00B84B80" w:rsidRDefault="00B84B80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80">
        <w:rPr>
          <w:rFonts w:ascii="Times New Roman" w:hAnsi="Times New Roman" w:cs="Times New Roman"/>
          <w:sz w:val="24"/>
          <w:szCs w:val="24"/>
        </w:rPr>
        <w:t>Наименование проекта                       ________________________________</w:t>
      </w:r>
    </w:p>
    <w:p w:rsidR="00B84B80" w:rsidRPr="00B84B80" w:rsidRDefault="00B84B80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80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________________________________</w:t>
      </w:r>
    </w:p>
    <w:p w:rsidR="00B84B80" w:rsidRDefault="00B84B80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80">
        <w:rPr>
          <w:rFonts w:ascii="Times New Roman" w:hAnsi="Times New Roman" w:cs="Times New Roman"/>
          <w:sz w:val="24"/>
          <w:szCs w:val="24"/>
        </w:rPr>
        <w:t>Наименование территории реализации проекта ________________________________</w:t>
      </w:r>
    </w:p>
    <w:p w:rsidR="00534F7F" w:rsidRDefault="00534F7F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уполномоченного органа ______________________________________</w:t>
      </w:r>
    </w:p>
    <w:p w:rsidR="00534F7F" w:rsidRDefault="00534F7F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должность руководителя уполномоченного органа __________________________</w:t>
      </w:r>
    </w:p>
    <w:p w:rsidR="00534F7F" w:rsidRDefault="00534F7F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4F7F" w:rsidRDefault="00534F7F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уполномоченного органа _______________________________________</w:t>
      </w:r>
    </w:p>
    <w:p w:rsidR="00534F7F" w:rsidRDefault="00534F7F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уполномоченного органа ______________________________________________</w:t>
      </w:r>
    </w:p>
    <w:p w:rsidR="00534F7F" w:rsidRPr="00B84B80" w:rsidRDefault="00534F7F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уполномоченного органа _______________________________</w:t>
      </w:r>
    </w:p>
    <w:p w:rsidR="00B84B80" w:rsidRPr="00B84B80" w:rsidRDefault="00B84B80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80">
        <w:rPr>
          <w:rFonts w:ascii="Times New Roman" w:hAnsi="Times New Roman" w:cs="Times New Roman"/>
          <w:sz w:val="24"/>
          <w:szCs w:val="24"/>
        </w:rPr>
        <w:t>Заявитель                                  ________________________________</w:t>
      </w:r>
    </w:p>
    <w:p w:rsidR="00B84B80" w:rsidRPr="00B84B80" w:rsidRDefault="00B84B80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80">
        <w:rPr>
          <w:rFonts w:ascii="Times New Roman" w:hAnsi="Times New Roman" w:cs="Times New Roman"/>
          <w:sz w:val="24"/>
          <w:szCs w:val="24"/>
        </w:rPr>
        <w:t>Срок реализации проекта                    ________________________________</w:t>
      </w:r>
    </w:p>
    <w:p w:rsidR="00B84B80" w:rsidRPr="00B84B80" w:rsidRDefault="00B84B80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B80">
        <w:rPr>
          <w:rFonts w:ascii="Times New Roman" w:hAnsi="Times New Roman" w:cs="Times New Roman"/>
          <w:sz w:val="24"/>
          <w:szCs w:val="24"/>
        </w:rPr>
        <w:t>Состав  документов</w:t>
      </w:r>
      <w:proofErr w:type="gramEnd"/>
      <w:r w:rsidRPr="00B84B80">
        <w:rPr>
          <w:rFonts w:ascii="Times New Roman" w:hAnsi="Times New Roman" w:cs="Times New Roman"/>
          <w:sz w:val="24"/>
          <w:szCs w:val="24"/>
        </w:rPr>
        <w:t>,  входящих  в заявочную</w:t>
      </w:r>
    </w:p>
    <w:p w:rsidR="00B84B80" w:rsidRPr="00B84B80" w:rsidRDefault="00B84B80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B80">
        <w:rPr>
          <w:rFonts w:ascii="Times New Roman" w:hAnsi="Times New Roman" w:cs="Times New Roman"/>
          <w:sz w:val="24"/>
          <w:szCs w:val="24"/>
        </w:rPr>
        <w:t xml:space="preserve">документацию,   </w:t>
      </w:r>
      <w:proofErr w:type="gramEnd"/>
      <w:r w:rsidRPr="00B84B80">
        <w:rPr>
          <w:rFonts w:ascii="Times New Roman" w:hAnsi="Times New Roman" w:cs="Times New Roman"/>
          <w:sz w:val="24"/>
          <w:szCs w:val="24"/>
        </w:rPr>
        <w:t>с   указанием   количества</w:t>
      </w:r>
    </w:p>
    <w:p w:rsidR="00B84B80" w:rsidRPr="00B84B80" w:rsidRDefault="00B84B80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80">
        <w:rPr>
          <w:rFonts w:ascii="Times New Roman" w:hAnsi="Times New Roman" w:cs="Times New Roman"/>
          <w:sz w:val="24"/>
          <w:szCs w:val="24"/>
        </w:rPr>
        <w:t>страниц            и            реквизитов ________________________________</w:t>
      </w:r>
    </w:p>
    <w:p w:rsidR="00B84B80" w:rsidRPr="00B84B80" w:rsidRDefault="00B84B80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80" w:rsidRPr="00B84B80" w:rsidRDefault="00B84B80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80"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:rsidR="00B84B80" w:rsidRPr="00B84B80" w:rsidRDefault="00B84B80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80">
        <w:rPr>
          <w:rFonts w:ascii="Times New Roman" w:hAnsi="Times New Roman" w:cs="Times New Roman"/>
          <w:sz w:val="24"/>
          <w:szCs w:val="24"/>
        </w:rPr>
        <w:t>исполнительной власти</w:t>
      </w:r>
    </w:p>
    <w:p w:rsidR="00B84B80" w:rsidRPr="00B84B80" w:rsidRDefault="00B84B80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80">
        <w:rPr>
          <w:rFonts w:ascii="Times New Roman" w:hAnsi="Times New Roman" w:cs="Times New Roman"/>
          <w:sz w:val="24"/>
          <w:szCs w:val="24"/>
        </w:rPr>
        <w:t>субъекта Российской</w:t>
      </w:r>
    </w:p>
    <w:p w:rsidR="00B84B80" w:rsidRPr="00B84B80" w:rsidRDefault="00B84B80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80">
        <w:rPr>
          <w:rFonts w:ascii="Times New Roman" w:hAnsi="Times New Roman" w:cs="Times New Roman"/>
          <w:sz w:val="24"/>
          <w:szCs w:val="24"/>
        </w:rPr>
        <w:t>Федерации              ____________________________________________________</w:t>
      </w:r>
    </w:p>
    <w:p w:rsidR="00B84B80" w:rsidRPr="00B84B80" w:rsidRDefault="00B84B80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80">
        <w:rPr>
          <w:rFonts w:ascii="Times New Roman" w:hAnsi="Times New Roman" w:cs="Times New Roman"/>
          <w:sz w:val="24"/>
          <w:szCs w:val="24"/>
        </w:rPr>
        <w:t xml:space="preserve">                       (М.П.) (при наличии) (подпись) (расшифровка подписи)</w:t>
      </w:r>
    </w:p>
    <w:p w:rsidR="00B84B80" w:rsidRPr="00B84B80" w:rsidRDefault="00B84B80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80" w:rsidRPr="00B84B80" w:rsidRDefault="00B84B80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80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B84B80" w:rsidRPr="00B84B80" w:rsidRDefault="00B84B80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80">
        <w:rPr>
          <w:rFonts w:ascii="Times New Roman" w:hAnsi="Times New Roman" w:cs="Times New Roman"/>
          <w:sz w:val="24"/>
          <w:szCs w:val="24"/>
        </w:rPr>
        <w:t>_______________________________       _________       _____________________</w:t>
      </w:r>
    </w:p>
    <w:p w:rsidR="00B84B80" w:rsidRPr="00B84B80" w:rsidRDefault="00B84B80" w:rsidP="00B84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80">
        <w:rPr>
          <w:rFonts w:ascii="Times New Roman" w:hAnsi="Times New Roman" w:cs="Times New Roman"/>
          <w:sz w:val="24"/>
          <w:szCs w:val="24"/>
        </w:rPr>
        <w:t xml:space="preserve">(должность, контактный </w:t>
      </w:r>
      <w:proofErr w:type="gramStart"/>
      <w:r w:rsidRPr="00B84B80">
        <w:rPr>
          <w:rFonts w:ascii="Times New Roman" w:hAnsi="Times New Roman" w:cs="Times New Roman"/>
          <w:sz w:val="24"/>
          <w:szCs w:val="24"/>
        </w:rPr>
        <w:t xml:space="preserve">телефон)   </w:t>
      </w:r>
      <w:proofErr w:type="gramEnd"/>
      <w:r w:rsidRPr="00B84B80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B84B80" w:rsidRDefault="00B84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2D3" w:rsidRDefault="00C252D3" w:rsidP="00C252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E1A30">
        <w:rPr>
          <w:rFonts w:ascii="Times New Roman" w:hAnsi="Times New Roman" w:cs="Times New Roman"/>
          <w:sz w:val="28"/>
          <w:szCs w:val="28"/>
        </w:rPr>
        <w:t>3</w:t>
      </w:r>
    </w:p>
    <w:p w:rsidR="00C252D3" w:rsidRDefault="00C252D3" w:rsidP="00C25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Минсельхоза России</w:t>
      </w:r>
    </w:p>
    <w:p w:rsidR="00C252D3" w:rsidRDefault="00C252D3" w:rsidP="00C25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C252D3" w:rsidRDefault="00C252D3" w:rsidP="00C2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2D3" w:rsidRPr="00166D74" w:rsidRDefault="00C252D3" w:rsidP="00C2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D74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C252D3" w:rsidRPr="00166D74" w:rsidRDefault="00C252D3" w:rsidP="00C2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D74">
        <w:rPr>
          <w:rFonts w:ascii="Times New Roman" w:hAnsi="Times New Roman" w:cs="Times New Roman"/>
          <w:b/>
          <w:bCs/>
          <w:sz w:val="28"/>
          <w:szCs w:val="28"/>
        </w:rPr>
        <w:t>ОТБОРА проектов развития сельского туризма</w:t>
      </w:r>
    </w:p>
    <w:p w:rsidR="00C252D3" w:rsidRPr="00166D74" w:rsidRDefault="00C252D3" w:rsidP="00C252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4167"/>
        <w:gridCol w:w="1559"/>
        <w:gridCol w:w="1276"/>
        <w:gridCol w:w="1417"/>
      </w:tblGrid>
      <w:tr w:rsidR="00C53C03" w:rsidRPr="00166D74" w:rsidTr="00A0440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03" w:rsidRPr="00166D74" w:rsidRDefault="00C5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03" w:rsidRPr="00166D74" w:rsidRDefault="00C5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03" w:rsidRPr="00166D74" w:rsidRDefault="00C53C03" w:rsidP="00BA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</w:t>
            </w:r>
            <w:r w:rsidR="00BA6856" w:rsidRPr="00166D74">
              <w:rPr>
                <w:rFonts w:ascii="Times New Roman" w:hAnsi="Times New Roman" w:cs="Times New Roman"/>
                <w:sz w:val="28"/>
                <w:szCs w:val="28"/>
              </w:rPr>
              <w:t>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03" w:rsidRPr="00166D74" w:rsidRDefault="00C53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показателя,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0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Вес критерия</w:t>
            </w:r>
          </w:p>
        </w:tc>
      </w:tr>
      <w:tr w:rsidR="00906043" w:rsidRPr="00166D74" w:rsidTr="00A04405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Доля собственных средств заявителя от стоимости проекта развития сельского туризма</w:t>
            </w:r>
            <w:r w:rsidR="00F60D7E"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до 15%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43" w:rsidRPr="00166D74" w:rsidRDefault="00906043" w:rsidP="005D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51F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6043" w:rsidRPr="00166D74" w:rsidTr="00A04405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 w:rsidP="00C65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16-25%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043" w:rsidRPr="00166D74" w:rsidTr="00A04405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более 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043" w:rsidRPr="00166D74" w:rsidTr="00A04405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6A48CE" w:rsidP="008A5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Планируемый и</w:t>
            </w:r>
            <w:r w:rsidR="00906043"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ндекс объема производства сельскохозяйственной продукции </w:t>
            </w:r>
            <w:r w:rsidR="008A575B" w:rsidRPr="00166D7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="00906043"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 (в фактических ценах)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5B2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Менее 103%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A0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43" w:rsidRPr="00166D74" w:rsidRDefault="00F51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06043" w:rsidRPr="00166D74" w:rsidTr="00A04405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5B2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Более 103%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A0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043" w:rsidRPr="00166D74" w:rsidTr="00A04405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F60D7E" w:rsidP="00F60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Срок окупаемости проекта (мес.)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F60D7E" w:rsidP="00F6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От 54 до 60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A0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43" w:rsidRPr="00166D74" w:rsidRDefault="00F51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06043" w:rsidRPr="00166D74" w:rsidTr="00A04405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F60D7E" w:rsidP="00A0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От 36 до 53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043" w:rsidRPr="00166D74" w:rsidTr="00DA6383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F6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Менее 35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A0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043" w:rsidRPr="00166D74" w:rsidTr="00A04405">
        <w:trPr>
          <w:trHeight w:val="75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43" w:rsidRPr="00166D74" w:rsidRDefault="00906043" w:rsidP="002579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новых рабочих мест, </w:t>
            </w:r>
            <w:r w:rsidR="00257933"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к </w:t>
            </w: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257933" w:rsidRPr="00166D74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933" w:rsidRPr="00166D74">
              <w:rPr>
                <w:rFonts w:ascii="Times New Roman" w:hAnsi="Times New Roman" w:cs="Times New Roman"/>
                <w:sz w:val="28"/>
                <w:szCs w:val="28"/>
              </w:rPr>
              <w:t>заявителем в отчетном году (единиц)</w:t>
            </w: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B0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B0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43" w:rsidRPr="00166D74" w:rsidRDefault="00F51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06043" w:rsidRPr="00166D74" w:rsidTr="00A04405">
        <w:trPr>
          <w:trHeight w:val="75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43" w:rsidRPr="00166D74" w:rsidRDefault="00906043" w:rsidP="001366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8B50FB" w:rsidP="008B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1-5 рабочих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8B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043" w:rsidRPr="00166D74" w:rsidTr="00DA6383">
        <w:trPr>
          <w:trHeight w:val="75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043" w:rsidRPr="00166D74" w:rsidRDefault="00906043" w:rsidP="001366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8B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6 и более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8B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043" w:rsidRPr="00166D74" w:rsidTr="00DA6383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44542D" w:rsidP="00445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</w:t>
            </w:r>
            <w:r w:rsidR="00906043"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граждан Российской Федерации и </w:t>
            </w:r>
            <w:r w:rsidR="00906043" w:rsidRPr="00166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иностранных граждан, посетивших объекты сельского туризма </w:t>
            </w:r>
            <w:r w:rsidR="00F74A58" w:rsidRPr="00166D74">
              <w:rPr>
                <w:rFonts w:ascii="Times New Roman" w:hAnsi="Times New Roman" w:cs="Times New Roman"/>
                <w:sz w:val="28"/>
                <w:szCs w:val="28"/>
              </w:rPr>
              <w:t>заявителя в отчетном году</w:t>
            </w:r>
            <w:r w:rsidR="00906043"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 (тыс. 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F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100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F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 w:rsidP="005D1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51F7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906043" w:rsidRPr="00166D74" w:rsidTr="00F74A58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F74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101-600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043" w:rsidRPr="00166D74" w:rsidTr="006E3D67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F74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Более 601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F74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3" w:rsidRPr="00166D74" w:rsidRDefault="009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CAA" w:rsidRPr="00166D74" w:rsidTr="00A773A8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AA" w:rsidRPr="00166D74" w:rsidRDefault="006B38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AA" w:rsidRPr="00166D74" w:rsidRDefault="006B3825" w:rsidP="00BE41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B3825">
              <w:rPr>
                <w:rFonts w:ascii="Times New Roman" w:hAnsi="Times New Roman" w:cs="Times New Roman"/>
                <w:sz w:val="28"/>
                <w:szCs w:val="28"/>
              </w:rPr>
              <w:t>аявитель является получателем гранта в соответствии с Государственной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AA" w:rsidRPr="00166D74" w:rsidRDefault="00F51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C7CAA" w:rsidRPr="00166D74" w:rsidTr="00A773A8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CAA" w:rsidRPr="00166D74" w:rsidTr="003D187D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AA" w:rsidRPr="00166D74" w:rsidRDefault="00AF31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AA" w:rsidRPr="00166D74" w:rsidRDefault="006B3825" w:rsidP="006B38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3825">
              <w:rPr>
                <w:rFonts w:ascii="Times New Roman" w:hAnsi="Times New Roman" w:cs="Times New Roman"/>
                <w:sz w:val="28"/>
                <w:szCs w:val="28"/>
              </w:rPr>
              <w:t xml:space="preserve">рирост выручки от реализации произведенной продукции за последние 3 года (включая отчетный год), по отношению к предыдущему году </w:t>
            </w:r>
            <w:r w:rsidR="001C7CAA" w:rsidRPr="00166D74">
              <w:rPr>
                <w:rFonts w:ascii="Times New Roman" w:hAnsi="Times New Roman" w:cs="Times New Roman"/>
                <w:sz w:val="28"/>
                <w:szCs w:val="28"/>
              </w:rPr>
              <w:t>(процентов)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6B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AA" w:rsidRPr="00166D74" w:rsidRDefault="00F51F73" w:rsidP="003D1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C7CAA" w:rsidRPr="00166D74" w:rsidTr="003D187D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1C7CAA" w:rsidP="006B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0,1%-3%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CAA" w:rsidRPr="00166D74" w:rsidRDefault="001C7CAA" w:rsidP="003D1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CAA" w:rsidRPr="00166D74" w:rsidTr="003D187D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1C7CAA" w:rsidP="006B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3,1%-7%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CAA" w:rsidRPr="00166D74" w:rsidRDefault="001C7CAA" w:rsidP="003D1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CAA" w:rsidRPr="00166D74" w:rsidTr="003D187D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6B3825" w:rsidP="00425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1C7CAA" w:rsidRPr="00166D74">
              <w:rPr>
                <w:rFonts w:ascii="Times New Roman" w:hAnsi="Times New Roman" w:cs="Times New Roman"/>
                <w:sz w:val="28"/>
                <w:szCs w:val="28"/>
              </w:rPr>
              <w:t>7,1%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CAA" w:rsidRPr="00166D74" w:rsidTr="00710B92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AA" w:rsidRPr="00166D74" w:rsidRDefault="00AF31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AA" w:rsidRPr="00166D74" w:rsidRDefault="00AF31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1F7">
              <w:rPr>
                <w:rFonts w:ascii="Times New Roman" w:hAnsi="Times New Roman" w:cs="Times New Roman"/>
                <w:sz w:val="28"/>
                <w:szCs w:val="28"/>
              </w:rPr>
              <w:t>ланируемый уровень заработной платы работников заявителя в рамках реализации проекта развития сельского туризма</w:t>
            </w: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1C7CAA" w:rsidP="00425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Ниже средней по отрасли в регионе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AA" w:rsidRPr="00166D74" w:rsidRDefault="00F51F73" w:rsidP="007D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D34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7CAA" w:rsidRPr="00166D74" w:rsidTr="00E84157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1C7CAA" w:rsidP="00835828">
            <w:pPr>
              <w:pStyle w:val="a7"/>
              <w:tabs>
                <w:tab w:val="left" w:pos="2862"/>
                <w:tab w:val="left" w:pos="6607"/>
              </w:tabs>
              <w:ind w:right="168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1C7CAA" w:rsidP="00835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Выше или равна средней по отрасли в регионе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A" w:rsidRPr="00166D74" w:rsidRDefault="001C7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AB4" w:rsidRPr="00343AB4" w:rsidTr="00CA0B4D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AB4" w:rsidRPr="00343AB4" w:rsidRDefault="00343A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B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AB4" w:rsidRPr="00343AB4" w:rsidRDefault="00343AB4" w:rsidP="00343AB4">
            <w:pPr>
              <w:pStyle w:val="a7"/>
              <w:tabs>
                <w:tab w:val="left" w:pos="2862"/>
                <w:tab w:val="left" w:pos="6607"/>
              </w:tabs>
              <w:ind w:right="168"/>
              <w:jc w:val="both"/>
              <w:rPr>
                <w:lang w:eastAsia="ru-RU"/>
              </w:rPr>
            </w:pPr>
            <w:r w:rsidRPr="00343AB4">
              <w:rPr>
                <w:lang w:eastAsia="ru-RU"/>
              </w:rPr>
              <w:t>Наличие у участника конкурса реализованных проектов по тематике заявленных мероприятий:</w:t>
            </w:r>
          </w:p>
          <w:p w:rsidR="00343AB4" w:rsidRPr="00343AB4" w:rsidRDefault="00343AB4" w:rsidP="00343AB4">
            <w:pPr>
              <w:pStyle w:val="a7"/>
              <w:tabs>
                <w:tab w:val="left" w:pos="2862"/>
                <w:tab w:val="left" w:pos="6607"/>
              </w:tabs>
              <w:ind w:right="168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4" w:rsidRPr="00343AB4" w:rsidRDefault="00343AB4" w:rsidP="003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опыта в сфере деятельности и реализованных проектов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4" w:rsidRPr="00343AB4" w:rsidRDefault="003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AB4" w:rsidRPr="00343AB4" w:rsidRDefault="003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B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343AB4" w:rsidRPr="00343AB4" w:rsidTr="00CA0B4D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AB4" w:rsidRPr="00343AB4" w:rsidRDefault="00343A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AB4" w:rsidRPr="00343AB4" w:rsidRDefault="00343AB4" w:rsidP="00835828">
            <w:pPr>
              <w:pStyle w:val="a7"/>
              <w:tabs>
                <w:tab w:val="left" w:pos="2862"/>
                <w:tab w:val="left" w:pos="6607"/>
              </w:tabs>
              <w:ind w:right="168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4" w:rsidRPr="00343AB4" w:rsidRDefault="00343AB4" w:rsidP="00835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до 1 года или 1 реализованный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4" w:rsidRPr="00343AB4" w:rsidRDefault="003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AB4" w:rsidRPr="00343AB4" w:rsidRDefault="003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AB4" w:rsidTr="00CA0B4D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AB4" w:rsidRPr="00343AB4" w:rsidRDefault="00343A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AB4" w:rsidRPr="00343AB4" w:rsidRDefault="00343AB4" w:rsidP="00835828">
            <w:pPr>
              <w:pStyle w:val="a7"/>
              <w:tabs>
                <w:tab w:val="left" w:pos="2862"/>
                <w:tab w:val="left" w:pos="6607"/>
              </w:tabs>
              <w:ind w:right="168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4" w:rsidRPr="00343AB4" w:rsidRDefault="00343AB4" w:rsidP="00835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1 - 3 года или 1 - 3 реализован</w:t>
            </w:r>
            <w:r w:rsidRPr="0034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ных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4" w:rsidRDefault="003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AB4" w:rsidRDefault="003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AB4" w:rsidTr="007D3415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4" w:rsidRPr="00166D74" w:rsidRDefault="00343A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4" w:rsidRPr="00166D74" w:rsidRDefault="00343AB4" w:rsidP="00835828">
            <w:pPr>
              <w:pStyle w:val="a7"/>
              <w:tabs>
                <w:tab w:val="left" w:pos="2862"/>
                <w:tab w:val="left" w:pos="6607"/>
              </w:tabs>
              <w:ind w:right="168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4" w:rsidRPr="00343AB4" w:rsidRDefault="00343AB4" w:rsidP="00835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4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от 3 лет или более 3 реализованных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4" w:rsidRDefault="003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4" w:rsidRDefault="003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15" w:rsidTr="007161E5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415" w:rsidRPr="00166D74" w:rsidRDefault="007D34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415" w:rsidRPr="00166D74" w:rsidRDefault="007D3415" w:rsidP="007D3415">
            <w:pPr>
              <w:pStyle w:val="a7"/>
              <w:tabs>
                <w:tab w:val="left" w:pos="2862"/>
                <w:tab w:val="left" w:pos="6607"/>
              </w:tabs>
              <w:ind w:right="168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Планируемая реализация в рамках проекта мероприятий</w:t>
            </w:r>
            <w:r w:rsidRPr="007D3415">
              <w:rPr>
                <w:lang w:eastAsia="ru-RU"/>
              </w:rPr>
              <w:t xml:space="preserve">, направленных на создание и развитие доступной туристской среды для людей с ограниченными возможностями здоровья, стимулирование развития инклюзивного туризма (оборудование пандусов, подъемников, адаптационные работы по созданию </w:t>
            </w:r>
            <w:proofErr w:type="spellStart"/>
            <w:r w:rsidRPr="007D3415">
              <w:rPr>
                <w:lang w:eastAsia="ru-RU"/>
              </w:rPr>
              <w:t>безбарьерной</w:t>
            </w:r>
            <w:proofErr w:type="spellEnd"/>
            <w:r w:rsidRPr="007D3415">
              <w:rPr>
                <w:lang w:eastAsia="ru-RU"/>
              </w:rPr>
              <w:t xml:space="preserve"> среды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15" w:rsidRPr="00343AB4" w:rsidRDefault="007D3415" w:rsidP="00835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15" w:rsidRDefault="007D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415" w:rsidRDefault="007D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7D3415" w:rsidTr="007161E5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15" w:rsidRDefault="007D34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15" w:rsidRDefault="007D3415" w:rsidP="007D3415">
            <w:pPr>
              <w:pStyle w:val="a7"/>
              <w:tabs>
                <w:tab w:val="left" w:pos="2862"/>
                <w:tab w:val="left" w:pos="6607"/>
              </w:tabs>
              <w:ind w:right="168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15" w:rsidRPr="00343AB4" w:rsidRDefault="007D3415" w:rsidP="00835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15" w:rsidRDefault="007D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15" w:rsidRDefault="007D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2D3" w:rsidRDefault="00C252D3" w:rsidP="005461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C2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89" w:rsidRDefault="007F6789">
      <w:pPr>
        <w:spacing w:after="0" w:line="240" w:lineRule="auto"/>
      </w:pPr>
      <w:r>
        <w:separator/>
      </w:r>
    </w:p>
  </w:endnote>
  <w:endnote w:type="continuationSeparator" w:id="0">
    <w:p w:rsidR="007F6789" w:rsidRDefault="007F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89" w:rsidRDefault="007F6789">
      <w:pPr>
        <w:spacing w:after="0" w:line="240" w:lineRule="auto"/>
      </w:pPr>
      <w:r>
        <w:separator/>
      </w:r>
    </w:p>
  </w:footnote>
  <w:footnote w:type="continuationSeparator" w:id="0">
    <w:p w:rsidR="007F6789" w:rsidRDefault="007F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3A" w:rsidRDefault="007F6789">
    <w:pPr>
      <w:pStyle w:val="a7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381E"/>
    <w:multiLevelType w:val="hybridMultilevel"/>
    <w:tmpl w:val="00E21B0C"/>
    <w:lvl w:ilvl="0" w:tplc="60CA9E64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1C405B"/>
    <w:multiLevelType w:val="multilevel"/>
    <w:tmpl w:val="94E8EB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</w:rPr>
    </w:lvl>
  </w:abstractNum>
  <w:abstractNum w:abstractNumId="2" w15:restartNumberingAfterBreak="0">
    <w:nsid w:val="12EF0B0B"/>
    <w:multiLevelType w:val="hybridMultilevel"/>
    <w:tmpl w:val="C7C69CC8"/>
    <w:lvl w:ilvl="0" w:tplc="1B5879F4">
      <w:start w:val="1"/>
      <w:numFmt w:val="decimal"/>
      <w:lvlText w:val="%1."/>
      <w:lvlJc w:val="left"/>
      <w:pPr>
        <w:ind w:left="222" w:hanging="4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0A796E">
      <w:numFmt w:val="bullet"/>
      <w:lvlText w:val="•"/>
      <w:lvlJc w:val="left"/>
      <w:pPr>
        <w:ind w:left="1172" w:hanging="432"/>
      </w:pPr>
      <w:rPr>
        <w:rFonts w:hint="default"/>
        <w:lang w:val="ru-RU" w:eastAsia="en-US" w:bidi="ar-SA"/>
      </w:rPr>
    </w:lvl>
    <w:lvl w:ilvl="2" w:tplc="02FA7198">
      <w:numFmt w:val="bullet"/>
      <w:lvlText w:val="•"/>
      <w:lvlJc w:val="left"/>
      <w:pPr>
        <w:ind w:left="2125" w:hanging="432"/>
      </w:pPr>
      <w:rPr>
        <w:rFonts w:hint="default"/>
        <w:lang w:val="ru-RU" w:eastAsia="en-US" w:bidi="ar-SA"/>
      </w:rPr>
    </w:lvl>
    <w:lvl w:ilvl="3" w:tplc="59F0BAD6">
      <w:numFmt w:val="bullet"/>
      <w:lvlText w:val="•"/>
      <w:lvlJc w:val="left"/>
      <w:pPr>
        <w:ind w:left="3077" w:hanging="432"/>
      </w:pPr>
      <w:rPr>
        <w:rFonts w:hint="default"/>
        <w:lang w:val="ru-RU" w:eastAsia="en-US" w:bidi="ar-SA"/>
      </w:rPr>
    </w:lvl>
    <w:lvl w:ilvl="4" w:tplc="4E3EFC3C">
      <w:numFmt w:val="bullet"/>
      <w:lvlText w:val="•"/>
      <w:lvlJc w:val="left"/>
      <w:pPr>
        <w:ind w:left="4030" w:hanging="432"/>
      </w:pPr>
      <w:rPr>
        <w:rFonts w:hint="default"/>
        <w:lang w:val="ru-RU" w:eastAsia="en-US" w:bidi="ar-SA"/>
      </w:rPr>
    </w:lvl>
    <w:lvl w:ilvl="5" w:tplc="0F7ECE72">
      <w:numFmt w:val="bullet"/>
      <w:lvlText w:val="•"/>
      <w:lvlJc w:val="left"/>
      <w:pPr>
        <w:ind w:left="4983" w:hanging="432"/>
      </w:pPr>
      <w:rPr>
        <w:rFonts w:hint="default"/>
        <w:lang w:val="ru-RU" w:eastAsia="en-US" w:bidi="ar-SA"/>
      </w:rPr>
    </w:lvl>
    <w:lvl w:ilvl="6" w:tplc="83909CC4">
      <w:numFmt w:val="bullet"/>
      <w:lvlText w:val="•"/>
      <w:lvlJc w:val="left"/>
      <w:pPr>
        <w:ind w:left="5935" w:hanging="432"/>
      </w:pPr>
      <w:rPr>
        <w:rFonts w:hint="default"/>
        <w:lang w:val="ru-RU" w:eastAsia="en-US" w:bidi="ar-SA"/>
      </w:rPr>
    </w:lvl>
    <w:lvl w:ilvl="7" w:tplc="9A66E216">
      <w:numFmt w:val="bullet"/>
      <w:lvlText w:val="•"/>
      <w:lvlJc w:val="left"/>
      <w:pPr>
        <w:ind w:left="6888" w:hanging="432"/>
      </w:pPr>
      <w:rPr>
        <w:rFonts w:hint="default"/>
        <w:lang w:val="ru-RU" w:eastAsia="en-US" w:bidi="ar-SA"/>
      </w:rPr>
    </w:lvl>
    <w:lvl w:ilvl="8" w:tplc="1E446D32">
      <w:numFmt w:val="bullet"/>
      <w:lvlText w:val="•"/>
      <w:lvlJc w:val="left"/>
      <w:pPr>
        <w:ind w:left="7841" w:hanging="432"/>
      </w:pPr>
      <w:rPr>
        <w:rFonts w:hint="default"/>
        <w:lang w:val="ru-RU" w:eastAsia="en-US" w:bidi="ar-SA"/>
      </w:rPr>
    </w:lvl>
  </w:abstractNum>
  <w:abstractNum w:abstractNumId="3" w15:restartNumberingAfterBreak="0">
    <w:nsid w:val="28092216"/>
    <w:multiLevelType w:val="hybridMultilevel"/>
    <w:tmpl w:val="40C8A098"/>
    <w:lvl w:ilvl="0" w:tplc="BB322210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1531FA"/>
    <w:multiLevelType w:val="multilevel"/>
    <w:tmpl w:val="9A0C4A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5" w15:restartNumberingAfterBreak="0">
    <w:nsid w:val="4AD87537"/>
    <w:multiLevelType w:val="hybridMultilevel"/>
    <w:tmpl w:val="8F505A4E"/>
    <w:lvl w:ilvl="0" w:tplc="DDC80492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C6B5ACD"/>
    <w:multiLevelType w:val="hybridMultilevel"/>
    <w:tmpl w:val="8BAA86C0"/>
    <w:lvl w:ilvl="0" w:tplc="05E472C2">
      <w:start w:val="1"/>
      <w:numFmt w:val="decimal"/>
      <w:lvlText w:val="%1."/>
      <w:lvlJc w:val="left"/>
      <w:pPr>
        <w:ind w:left="822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F643F6">
      <w:numFmt w:val="bullet"/>
      <w:lvlText w:val="•"/>
      <w:lvlJc w:val="left"/>
      <w:pPr>
        <w:ind w:left="1776" w:hanging="434"/>
      </w:pPr>
      <w:rPr>
        <w:rFonts w:hint="default"/>
        <w:lang w:val="ru-RU" w:eastAsia="en-US" w:bidi="ar-SA"/>
      </w:rPr>
    </w:lvl>
    <w:lvl w:ilvl="2" w:tplc="840085BC">
      <w:numFmt w:val="bullet"/>
      <w:lvlText w:val="•"/>
      <w:lvlJc w:val="left"/>
      <w:pPr>
        <w:ind w:left="2733" w:hanging="434"/>
      </w:pPr>
      <w:rPr>
        <w:rFonts w:hint="default"/>
        <w:lang w:val="ru-RU" w:eastAsia="en-US" w:bidi="ar-SA"/>
      </w:rPr>
    </w:lvl>
    <w:lvl w:ilvl="3" w:tplc="00063474">
      <w:numFmt w:val="bullet"/>
      <w:lvlText w:val="•"/>
      <w:lvlJc w:val="left"/>
      <w:pPr>
        <w:ind w:left="3689" w:hanging="434"/>
      </w:pPr>
      <w:rPr>
        <w:rFonts w:hint="default"/>
        <w:lang w:val="ru-RU" w:eastAsia="en-US" w:bidi="ar-SA"/>
      </w:rPr>
    </w:lvl>
    <w:lvl w:ilvl="4" w:tplc="8FF41E9E">
      <w:numFmt w:val="bullet"/>
      <w:lvlText w:val="•"/>
      <w:lvlJc w:val="left"/>
      <w:pPr>
        <w:ind w:left="4646" w:hanging="434"/>
      </w:pPr>
      <w:rPr>
        <w:rFonts w:hint="default"/>
        <w:lang w:val="ru-RU" w:eastAsia="en-US" w:bidi="ar-SA"/>
      </w:rPr>
    </w:lvl>
    <w:lvl w:ilvl="5" w:tplc="D9B6D82C">
      <w:numFmt w:val="bullet"/>
      <w:lvlText w:val="•"/>
      <w:lvlJc w:val="left"/>
      <w:pPr>
        <w:ind w:left="5603" w:hanging="434"/>
      </w:pPr>
      <w:rPr>
        <w:rFonts w:hint="default"/>
        <w:lang w:val="ru-RU" w:eastAsia="en-US" w:bidi="ar-SA"/>
      </w:rPr>
    </w:lvl>
    <w:lvl w:ilvl="6" w:tplc="BA0C13EA">
      <w:numFmt w:val="bullet"/>
      <w:lvlText w:val="•"/>
      <w:lvlJc w:val="left"/>
      <w:pPr>
        <w:ind w:left="6559" w:hanging="434"/>
      </w:pPr>
      <w:rPr>
        <w:rFonts w:hint="default"/>
        <w:lang w:val="ru-RU" w:eastAsia="en-US" w:bidi="ar-SA"/>
      </w:rPr>
    </w:lvl>
    <w:lvl w:ilvl="7" w:tplc="6B4A6D1C">
      <w:numFmt w:val="bullet"/>
      <w:lvlText w:val="•"/>
      <w:lvlJc w:val="left"/>
      <w:pPr>
        <w:ind w:left="7516" w:hanging="434"/>
      </w:pPr>
      <w:rPr>
        <w:rFonts w:hint="default"/>
        <w:lang w:val="ru-RU" w:eastAsia="en-US" w:bidi="ar-SA"/>
      </w:rPr>
    </w:lvl>
    <w:lvl w:ilvl="8" w:tplc="4E408208">
      <w:numFmt w:val="bullet"/>
      <w:lvlText w:val="•"/>
      <w:lvlJc w:val="left"/>
      <w:pPr>
        <w:ind w:left="8473" w:hanging="434"/>
      </w:pPr>
      <w:rPr>
        <w:rFonts w:hint="default"/>
        <w:lang w:val="ru-RU" w:eastAsia="en-US" w:bidi="ar-SA"/>
      </w:rPr>
    </w:lvl>
  </w:abstractNum>
  <w:abstractNum w:abstractNumId="7" w15:restartNumberingAfterBreak="0">
    <w:nsid w:val="5198730B"/>
    <w:multiLevelType w:val="hybridMultilevel"/>
    <w:tmpl w:val="13B2E9A4"/>
    <w:lvl w:ilvl="0" w:tplc="D1E272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284C60"/>
    <w:multiLevelType w:val="hybridMultilevel"/>
    <w:tmpl w:val="37C2937C"/>
    <w:lvl w:ilvl="0" w:tplc="14846CC4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13"/>
    <w:rsid w:val="00014E27"/>
    <w:rsid w:val="00024430"/>
    <w:rsid w:val="00025075"/>
    <w:rsid w:val="000258E4"/>
    <w:rsid w:val="0003727E"/>
    <w:rsid w:val="000531CC"/>
    <w:rsid w:val="000601E2"/>
    <w:rsid w:val="00075C66"/>
    <w:rsid w:val="00084A88"/>
    <w:rsid w:val="000A6D68"/>
    <w:rsid w:val="000B705A"/>
    <w:rsid w:val="000C36E2"/>
    <w:rsid w:val="000E26B6"/>
    <w:rsid w:val="00110B88"/>
    <w:rsid w:val="00113F49"/>
    <w:rsid w:val="00114C78"/>
    <w:rsid w:val="00117737"/>
    <w:rsid w:val="00121B8E"/>
    <w:rsid w:val="00130B1D"/>
    <w:rsid w:val="00131E04"/>
    <w:rsid w:val="00135566"/>
    <w:rsid w:val="00136362"/>
    <w:rsid w:val="001366B6"/>
    <w:rsid w:val="00142BCD"/>
    <w:rsid w:val="0014770B"/>
    <w:rsid w:val="00151C10"/>
    <w:rsid w:val="0015773E"/>
    <w:rsid w:val="00166D74"/>
    <w:rsid w:val="00185312"/>
    <w:rsid w:val="001A1B28"/>
    <w:rsid w:val="001A6B31"/>
    <w:rsid w:val="001C1E39"/>
    <w:rsid w:val="001C7CAA"/>
    <w:rsid w:val="001D2377"/>
    <w:rsid w:val="001E00BC"/>
    <w:rsid w:val="001E06F5"/>
    <w:rsid w:val="001E095E"/>
    <w:rsid w:val="001E1315"/>
    <w:rsid w:val="001E35D3"/>
    <w:rsid w:val="001F7C13"/>
    <w:rsid w:val="00226425"/>
    <w:rsid w:val="002449B0"/>
    <w:rsid w:val="00257933"/>
    <w:rsid w:val="0026163E"/>
    <w:rsid w:val="00265162"/>
    <w:rsid w:val="002657D2"/>
    <w:rsid w:val="00287955"/>
    <w:rsid w:val="00290BFF"/>
    <w:rsid w:val="002A3BF8"/>
    <w:rsid w:val="002B6A66"/>
    <w:rsid w:val="002C17A8"/>
    <w:rsid w:val="002C38AF"/>
    <w:rsid w:val="002D4B83"/>
    <w:rsid w:val="002E20C8"/>
    <w:rsid w:val="002E4199"/>
    <w:rsid w:val="002E5402"/>
    <w:rsid w:val="002E5E60"/>
    <w:rsid w:val="003005CF"/>
    <w:rsid w:val="00324443"/>
    <w:rsid w:val="003403D3"/>
    <w:rsid w:val="00343AB4"/>
    <w:rsid w:val="00347ADC"/>
    <w:rsid w:val="0036313D"/>
    <w:rsid w:val="0036370F"/>
    <w:rsid w:val="00364B36"/>
    <w:rsid w:val="00372C60"/>
    <w:rsid w:val="00376FA7"/>
    <w:rsid w:val="00396930"/>
    <w:rsid w:val="003A2A26"/>
    <w:rsid w:val="003A34B4"/>
    <w:rsid w:val="003A5C13"/>
    <w:rsid w:val="003B0461"/>
    <w:rsid w:val="003D6D1B"/>
    <w:rsid w:val="003E0EFD"/>
    <w:rsid w:val="003E3D8A"/>
    <w:rsid w:val="00410AF4"/>
    <w:rsid w:val="00417745"/>
    <w:rsid w:val="00420715"/>
    <w:rsid w:val="004250C5"/>
    <w:rsid w:val="00430936"/>
    <w:rsid w:val="0044435A"/>
    <w:rsid w:val="0044542D"/>
    <w:rsid w:val="00453C79"/>
    <w:rsid w:val="00496159"/>
    <w:rsid w:val="00497A5B"/>
    <w:rsid w:val="004A7415"/>
    <w:rsid w:val="004B4B2D"/>
    <w:rsid w:val="004C06FF"/>
    <w:rsid w:val="004C2706"/>
    <w:rsid w:val="004C61DC"/>
    <w:rsid w:val="004E5A02"/>
    <w:rsid w:val="00505368"/>
    <w:rsid w:val="0051129A"/>
    <w:rsid w:val="00534F7F"/>
    <w:rsid w:val="00541F81"/>
    <w:rsid w:val="00544176"/>
    <w:rsid w:val="00546175"/>
    <w:rsid w:val="005A321F"/>
    <w:rsid w:val="005B0490"/>
    <w:rsid w:val="005B23EE"/>
    <w:rsid w:val="005C76A1"/>
    <w:rsid w:val="005D1333"/>
    <w:rsid w:val="005D7314"/>
    <w:rsid w:val="00602D5D"/>
    <w:rsid w:val="00611194"/>
    <w:rsid w:val="00617B20"/>
    <w:rsid w:val="00634759"/>
    <w:rsid w:val="00642E85"/>
    <w:rsid w:val="0065484B"/>
    <w:rsid w:val="00656FD6"/>
    <w:rsid w:val="00680D83"/>
    <w:rsid w:val="00681F24"/>
    <w:rsid w:val="006953E7"/>
    <w:rsid w:val="006A0477"/>
    <w:rsid w:val="006A2197"/>
    <w:rsid w:val="006A48CE"/>
    <w:rsid w:val="006B3825"/>
    <w:rsid w:val="006B5DEF"/>
    <w:rsid w:val="006C0A64"/>
    <w:rsid w:val="006C24BD"/>
    <w:rsid w:val="006E36AD"/>
    <w:rsid w:val="006E3D67"/>
    <w:rsid w:val="006E46FC"/>
    <w:rsid w:val="006F5910"/>
    <w:rsid w:val="007005FD"/>
    <w:rsid w:val="00704965"/>
    <w:rsid w:val="00706A01"/>
    <w:rsid w:val="00727DA8"/>
    <w:rsid w:val="007549EB"/>
    <w:rsid w:val="007575F4"/>
    <w:rsid w:val="00781AE3"/>
    <w:rsid w:val="0079093A"/>
    <w:rsid w:val="00797D48"/>
    <w:rsid w:val="007C1888"/>
    <w:rsid w:val="007C713F"/>
    <w:rsid w:val="007D3415"/>
    <w:rsid w:val="007F2FAA"/>
    <w:rsid w:val="007F485E"/>
    <w:rsid w:val="007F49B2"/>
    <w:rsid w:val="007F6789"/>
    <w:rsid w:val="0080403D"/>
    <w:rsid w:val="00820D0D"/>
    <w:rsid w:val="00832221"/>
    <w:rsid w:val="00835828"/>
    <w:rsid w:val="00852301"/>
    <w:rsid w:val="00881E4E"/>
    <w:rsid w:val="00882B67"/>
    <w:rsid w:val="00885396"/>
    <w:rsid w:val="008A07E5"/>
    <w:rsid w:val="008A0EEE"/>
    <w:rsid w:val="008A2D50"/>
    <w:rsid w:val="008A575B"/>
    <w:rsid w:val="008B50FB"/>
    <w:rsid w:val="008B565F"/>
    <w:rsid w:val="008C3DC2"/>
    <w:rsid w:val="008E733D"/>
    <w:rsid w:val="008F2C09"/>
    <w:rsid w:val="00906043"/>
    <w:rsid w:val="00911827"/>
    <w:rsid w:val="00920600"/>
    <w:rsid w:val="00923CB2"/>
    <w:rsid w:val="00925356"/>
    <w:rsid w:val="00951756"/>
    <w:rsid w:val="0096469C"/>
    <w:rsid w:val="0098005A"/>
    <w:rsid w:val="00983FB9"/>
    <w:rsid w:val="00987A13"/>
    <w:rsid w:val="009A0AC0"/>
    <w:rsid w:val="009A46DB"/>
    <w:rsid w:val="009A4986"/>
    <w:rsid w:val="009F05A9"/>
    <w:rsid w:val="009F0B11"/>
    <w:rsid w:val="00A04405"/>
    <w:rsid w:val="00A11937"/>
    <w:rsid w:val="00A15D6A"/>
    <w:rsid w:val="00A61F4A"/>
    <w:rsid w:val="00A62ED6"/>
    <w:rsid w:val="00A63BF0"/>
    <w:rsid w:val="00A701DD"/>
    <w:rsid w:val="00AA0AED"/>
    <w:rsid w:val="00AA0EAE"/>
    <w:rsid w:val="00AB10CE"/>
    <w:rsid w:val="00AE191A"/>
    <w:rsid w:val="00AE1A30"/>
    <w:rsid w:val="00AF31F7"/>
    <w:rsid w:val="00AF5DC1"/>
    <w:rsid w:val="00AF6427"/>
    <w:rsid w:val="00B02798"/>
    <w:rsid w:val="00B179B8"/>
    <w:rsid w:val="00B25AD2"/>
    <w:rsid w:val="00B30896"/>
    <w:rsid w:val="00B350B3"/>
    <w:rsid w:val="00B5150F"/>
    <w:rsid w:val="00B626C8"/>
    <w:rsid w:val="00B72C23"/>
    <w:rsid w:val="00B84B80"/>
    <w:rsid w:val="00BA3E0E"/>
    <w:rsid w:val="00BA41A0"/>
    <w:rsid w:val="00BA496D"/>
    <w:rsid w:val="00BA6856"/>
    <w:rsid w:val="00BE4170"/>
    <w:rsid w:val="00BE461E"/>
    <w:rsid w:val="00BF685E"/>
    <w:rsid w:val="00C0297D"/>
    <w:rsid w:val="00C213E1"/>
    <w:rsid w:val="00C21F66"/>
    <w:rsid w:val="00C22A6B"/>
    <w:rsid w:val="00C2336B"/>
    <w:rsid w:val="00C252D3"/>
    <w:rsid w:val="00C36983"/>
    <w:rsid w:val="00C52680"/>
    <w:rsid w:val="00C53C03"/>
    <w:rsid w:val="00C61E55"/>
    <w:rsid w:val="00C65377"/>
    <w:rsid w:val="00C850F2"/>
    <w:rsid w:val="00CA6DC4"/>
    <w:rsid w:val="00CC2EF0"/>
    <w:rsid w:val="00CD58CC"/>
    <w:rsid w:val="00CE046A"/>
    <w:rsid w:val="00CE09E4"/>
    <w:rsid w:val="00CF77D8"/>
    <w:rsid w:val="00D00FBE"/>
    <w:rsid w:val="00D013BC"/>
    <w:rsid w:val="00D2203F"/>
    <w:rsid w:val="00D302DF"/>
    <w:rsid w:val="00D31320"/>
    <w:rsid w:val="00D32784"/>
    <w:rsid w:val="00D5035F"/>
    <w:rsid w:val="00D50E63"/>
    <w:rsid w:val="00D568A3"/>
    <w:rsid w:val="00D83368"/>
    <w:rsid w:val="00D841BA"/>
    <w:rsid w:val="00D87795"/>
    <w:rsid w:val="00DA6383"/>
    <w:rsid w:val="00DB0B72"/>
    <w:rsid w:val="00DB3934"/>
    <w:rsid w:val="00DB5A5B"/>
    <w:rsid w:val="00DD53EC"/>
    <w:rsid w:val="00E0325C"/>
    <w:rsid w:val="00E06E4D"/>
    <w:rsid w:val="00E27A3A"/>
    <w:rsid w:val="00E340D7"/>
    <w:rsid w:val="00E50A9F"/>
    <w:rsid w:val="00E56166"/>
    <w:rsid w:val="00E8199E"/>
    <w:rsid w:val="00E84157"/>
    <w:rsid w:val="00EC1A67"/>
    <w:rsid w:val="00EC4040"/>
    <w:rsid w:val="00EC5B24"/>
    <w:rsid w:val="00ED0BD6"/>
    <w:rsid w:val="00ED17E4"/>
    <w:rsid w:val="00EE3988"/>
    <w:rsid w:val="00EE46B7"/>
    <w:rsid w:val="00EF42BA"/>
    <w:rsid w:val="00EF5EB2"/>
    <w:rsid w:val="00F07599"/>
    <w:rsid w:val="00F07F62"/>
    <w:rsid w:val="00F14287"/>
    <w:rsid w:val="00F17798"/>
    <w:rsid w:val="00F178C7"/>
    <w:rsid w:val="00F36774"/>
    <w:rsid w:val="00F40D5A"/>
    <w:rsid w:val="00F433E4"/>
    <w:rsid w:val="00F44747"/>
    <w:rsid w:val="00F45980"/>
    <w:rsid w:val="00F511C4"/>
    <w:rsid w:val="00F51F73"/>
    <w:rsid w:val="00F60D7E"/>
    <w:rsid w:val="00F74A58"/>
    <w:rsid w:val="00F855BB"/>
    <w:rsid w:val="00F92FAD"/>
    <w:rsid w:val="00FC3B98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DECFE-247D-4203-9AA2-6D44E880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1C10"/>
    <w:pPr>
      <w:ind w:left="720"/>
      <w:contextualSpacing/>
    </w:pPr>
  </w:style>
  <w:style w:type="table" w:styleId="a4">
    <w:name w:val="Table Grid"/>
    <w:basedOn w:val="a1"/>
    <w:uiPriority w:val="39"/>
    <w:rsid w:val="003B046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36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36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634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34759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EE4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E33FECC8AA8997D31BB291B4C2D6C30D510448BE04BF7577619001A41E34C81C256F9FC28BFEEA1EE9D32FFE8D07668F50D6F8177FE25DClAM1I" TargetMode="External"/><Relationship Id="rId18" Type="http://schemas.openxmlformats.org/officeDocument/2006/relationships/hyperlink" Target="consultantplus://offline/ref=0D7D90AAB656A91504840F37EBE2FACA86F9EBD70BAE04EBADE4A466D45748AE382714026FF32F9EDBDC27B5A1D7CFDE689E4BF3CAC930DBX7EFQ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r.depagrorazv@mcx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2B7083BA91A3EDC8D2EC63FF66A5981E8917C4262CFDFB0A00C7E10940F4BDF5317A1D42E1696C09FEFFAA5D57EC99C18BC1C2BF96D5C1O9g0I" TargetMode="External"/><Relationship Id="rId17" Type="http://schemas.openxmlformats.org/officeDocument/2006/relationships/hyperlink" Target="consultantplus://offline/ref=2E33FECC8AA8997D31BB291B4C2D6C30D510478FE14DF7577619001A41E34C81D056A1F02AB7F0A0EC8864AEAEl8M4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33FECC8AA8997D31BB291B4C2D6C30D5104689E54BF7577619001A41E34C81C256F9FC28BFE9A4E29D32FFE8D07668F50D6F8177FE25DClAM1I" TargetMode="External"/><Relationship Id="rId20" Type="http://schemas.openxmlformats.org/officeDocument/2006/relationships/hyperlink" Target="consultantplus://offline/ref=0D7D90AAB656A91504840F37EBE2FACA86F9EBD70BAE04EBADE4A466D45748AE382714026FF32D9AD8DC27B5A1D7CFDE689E4BF3CAC930DBX7EF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2B7083BA91A3EDC8D2EC63FF66A5981E8411C02420FDFB0A00C7E10940F4BDF5317A1B4AE268665CA4EFAE1403E786C793DFC6A196ODg4I" TargetMode="External"/><Relationship Id="rId24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13CF8589F35202521A94D980DB5164BB87331CBA0247B4A721F97875A73B7741FC509BFC9B9596B3897CC8A2AA2DA839F9C39A04B4A781J9N8J" TargetMode="External"/><Relationship Id="rId23" Type="http://schemas.openxmlformats.org/officeDocument/2006/relationships/hyperlink" Target="consultantplus://offline/ref=2D244A289371D0949375789CA135B685473B618CB102D249CF46456239F0BBD4CBF27CB08C49BEF91BD3E0CA8820B88FA6DF3109DD7995CA0FE269DCd852M" TargetMode="External"/><Relationship Id="rId10" Type="http://schemas.openxmlformats.org/officeDocument/2006/relationships/hyperlink" Target="consultantplus://offline/ref=D72B7083BA91A3EDC8D2EC63FF66A5981E8411C02420FDFB0A00C7E10940F4BDF5317A1B4AE269665CA4EFAE1403E786C793DFC6A196ODg4I" TargetMode="External"/><Relationship Id="rId19" Type="http://schemas.openxmlformats.org/officeDocument/2006/relationships/hyperlink" Target="consultantplus://offline/ref=0D7D90AAB656A91504840F37EBE2FACA86F9EBD70BAE04EBADE4A466D45748AE382714026FF32D9DDFDC27B5A1D7CFDE689E4BF3CAC930DBX7EFQ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C13CF8589F35202521A94D980DB5164BB87331CBA0247B4A721F97875A73B7741FC509BFC9A9696B7897CC8A2AA2DA839F9C39A04B4A781J9N8J" TargetMode="External"/><Relationship Id="rId22" Type="http://schemas.openxmlformats.org/officeDocument/2006/relationships/hyperlink" Target="consultantplus://offline/ref=1C1D72A1D1D749DF6B1F646CFD9265FECF3E3614E15CC5393242B0EC6A5872AA7AF59B8BFA5D03AC71A411935F8C7753951146AAE9A85B12ZE43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4DB2F-12D2-4EC2-8034-FD252D8A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4327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Мирусина Юлия Игоревна</dc:creator>
  <cp:keywords/>
  <dc:description/>
  <cp:lastModifiedBy>User</cp:lastModifiedBy>
  <cp:revision>2</cp:revision>
  <cp:lastPrinted>2021-06-24T09:06:00Z</cp:lastPrinted>
  <dcterms:created xsi:type="dcterms:W3CDTF">2021-07-01T13:52:00Z</dcterms:created>
  <dcterms:modified xsi:type="dcterms:W3CDTF">2021-07-01T13:52:00Z</dcterms:modified>
</cp:coreProperties>
</file>