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4" w:rsidRDefault="001F7A27" w:rsidP="00FF34E4">
      <w:pPr>
        <w:spacing w:line="240" w:lineRule="atLeast"/>
        <w:ind w:firstLine="70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Сезонные ярмарки</w:t>
      </w:r>
    </w:p>
    <w:p w:rsidR="00697AF4" w:rsidRDefault="00697AF4" w:rsidP="00FF34E4">
      <w:pPr>
        <w:spacing w:line="240" w:lineRule="atLeast"/>
        <w:ind w:firstLine="700"/>
        <w:jc w:val="both"/>
        <w:rPr>
          <w:color w:val="000000"/>
          <w:spacing w:val="-4"/>
          <w:sz w:val="28"/>
          <w:szCs w:val="28"/>
        </w:rPr>
      </w:pPr>
    </w:p>
    <w:p w:rsidR="002620C8" w:rsidRDefault="000A7DE8" w:rsidP="00052D9A">
      <w:pPr>
        <w:spacing w:line="240" w:lineRule="atLeast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Министерство сельского хозяйства Забайкальского края </w:t>
      </w:r>
      <w:r w:rsidR="00AD5223">
        <w:rPr>
          <w:color w:val="000000"/>
          <w:spacing w:val="-4"/>
          <w:sz w:val="28"/>
          <w:szCs w:val="28"/>
        </w:rPr>
        <w:t xml:space="preserve">информирует </w:t>
      </w:r>
      <w:r w:rsidR="00420EAE">
        <w:rPr>
          <w:color w:val="000000"/>
          <w:spacing w:val="-4"/>
          <w:sz w:val="28"/>
          <w:szCs w:val="28"/>
        </w:rPr>
        <w:t xml:space="preserve">о </w:t>
      </w:r>
      <w:r w:rsidR="00B70927">
        <w:rPr>
          <w:color w:val="000000"/>
          <w:spacing w:val="-4"/>
          <w:sz w:val="28"/>
          <w:szCs w:val="28"/>
        </w:rPr>
        <w:t xml:space="preserve">проведении </w:t>
      </w:r>
      <w:r w:rsidR="001F7A27">
        <w:rPr>
          <w:color w:val="000000"/>
          <w:spacing w:val="-4"/>
          <w:sz w:val="28"/>
          <w:szCs w:val="28"/>
        </w:rPr>
        <w:t>специализированных сезонных ярмар</w:t>
      </w:r>
      <w:r w:rsidR="00B70927">
        <w:rPr>
          <w:color w:val="000000"/>
          <w:spacing w:val="-4"/>
          <w:sz w:val="28"/>
          <w:szCs w:val="28"/>
        </w:rPr>
        <w:t>ок</w:t>
      </w:r>
      <w:r w:rsidR="008D69CB">
        <w:rPr>
          <w:color w:val="000000"/>
          <w:spacing w:val="-4"/>
          <w:sz w:val="28"/>
          <w:szCs w:val="28"/>
        </w:rPr>
        <w:t xml:space="preserve">. В целях привлечения </w:t>
      </w:r>
      <w:r w:rsidR="008D69CB">
        <w:rPr>
          <w:sz w:val="28"/>
          <w:szCs w:val="28"/>
        </w:rPr>
        <w:t>сельхозтоваропроизводителей</w:t>
      </w:r>
      <w:r w:rsidR="008D69CB">
        <w:rPr>
          <w:color w:val="000000"/>
          <w:spacing w:val="-4"/>
          <w:sz w:val="28"/>
          <w:szCs w:val="28"/>
        </w:rPr>
        <w:t>, в том числе владельцев личных подсобных хозяйств, к участию в реализации сельскохозяйственной продукции и оказани</w:t>
      </w:r>
      <w:r w:rsidR="001F7A27">
        <w:rPr>
          <w:color w:val="000000"/>
          <w:spacing w:val="-4"/>
          <w:sz w:val="28"/>
          <w:szCs w:val="28"/>
        </w:rPr>
        <w:t>я</w:t>
      </w:r>
      <w:r w:rsidR="008D69CB">
        <w:rPr>
          <w:color w:val="000000"/>
          <w:spacing w:val="-4"/>
          <w:sz w:val="28"/>
          <w:szCs w:val="28"/>
        </w:rPr>
        <w:t xml:space="preserve"> содействия насыщению продовольственного рынка продукцией местных товаропроизводителей,</w:t>
      </w:r>
      <w:r w:rsidR="008D69CB" w:rsidRPr="008D69CB">
        <w:rPr>
          <w:color w:val="000000"/>
          <w:spacing w:val="-4"/>
          <w:sz w:val="28"/>
          <w:szCs w:val="28"/>
        </w:rPr>
        <w:t xml:space="preserve"> </w:t>
      </w:r>
      <w:r w:rsidR="001F7A27">
        <w:rPr>
          <w:color w:val="000000"/>
          <w:spacing w:val="-4"/>
          <w:sz w:val="28"/>
          <w:szCs w:val="28"/>
        </w:rPr>
        <w:t>п</w:t>
      </w:r>
      <w:r w:rsidR="008D69CB">
        <w:rPr>
          <w:color w:val="000000"/>
          <w:spacing w:val="-4"/>
          <w:sz w:val="28"/>
          <w:szCs w:val="28"/>
        </w:rPr>
        <w:t xml:space="preserve">остановлением администрации городского округа «Город Чита» </w:t>
      </w:r>
      <w:r w:rsidR="001F7A27">
        <w:rPr>
          <w:color w:val="000000"/>
          <w:spacing w:val="-4"/>
          <w:sz w:val="28"/>
          <w:szCs w:val="28"/>
        </w:rPr>
        <w:t>определены</w:t>
      </w:r>
      <w:r w:rsidR="008D69CB">
        <w:rPr>
          <w:color w:val="000000"/>
          <w:spacing w:val="-4"/>
          <w:sz w:val="28"/>
          <w:szCs w:val="28"/>
        </w:rPr>
        <w:t xml:space="preserve"> специально отведенные места для проведения ярмарок</w:t>
      </w:r>
      <w:r w:rsidR="00B70927">
        <w:rPr>
          <w:color w:val="000000"/>
          <w:spacing w:val="-4"/>
          <w:sz w:val="28"/>
          <w:szCs w:val="28"/>
        </w:rPr>
        <w:t xml:space="preserve"> в период до 20 сентября 2021 года</w:t>
      </w:r>
      <w:r w:rsidR="00420EAE">
        <w:rPr>
          <w:color w:val="000000"/>
          <w:spacing w:val="-4"/>
          <w:sz w:val="28"/>
          <w:szCs w:val="28"/>
        </w:rPr>
        <w:t xml:space="preserve">. </w:t>
      </w:r>
    </w:p>
    <w:p w:rsidR="00982E33" w:rsidRPr="00052D9A" w:rsidRDefault="00982E33" w:rsidP="00052D9A">
      <w:pPr>
        <w:spacing w:line="240" w:lineRule="atLeast"/>
        <w:ind w:firstLine="700"/>
        <w:jc w:val="both"/>
        <w:rPr>
          <w:bCs/>
        </w:rPr>
      </w:pPr>
    </w:p>
    <w:p w:rsidR="00F960D7" w:rsidRPr="003F1CE8" w:rsidRDefault="001F7A27" w:rsidP="001F7A27">
      <w:pPr>
        <w:jc w:val="center"/>
      </w:pPr>
      <w:r w:rsidRPr="003F1CE8">
        <w:t xml:space="preserve">Перечень специально отведенных мест </w:t>
      </w:r>
    </w:p>
    <w:p w:rsidR="001F7A27" w:rsidRPr="003F1CE8" w:rsidRDefault="001F7A27" w:rsidP="001F7A27">
      <w:pPr>
        <w:jc w:val="center"/>
      </w:pPr>
      <w:r w:rsidRPr="003F1CE8">
        <w:t>для проведения</w:t>
      </w:r>
      <w:r w:rsidR="00982E33" w:rsidRPr="003F1CE8">
        <w:t xml:space="preserve"> специализированных </w:t>
      </w:r>
      <w:r w:rsidR="00F960D7" w:rsidRPr="003F1CE8">
        <w:t xml:space="preserve">сезонных </w:t>
      </w:r>
      <w:r w:rsidR="00982E33" w:rsidRPr="003F1CE8">
        <w:t xml:space="preserve">ярмарок </w:t>
      </w:r>
      <w:r w:rsidRPr="003F1CE8">
        <w:t>по реализации сельскохозяйственной продукции</w:t>
      </w:r>
      <w:r w:rsidR="00982E33" w:rsidRPr="003F1CE8">
        <w:t xml:space="preserve"> на территории городского округа «</w:t>
      </w:r>
      <w:r w:rsidR="00F960D7" w:rsidRPr="003F1CE8">
        <w:t>Город Чита»</w:t>
      </w:r>
      <w:r w:rsidRPr="003F1CE8">
        <w:t xml:space="preserve"> </w:t>
      </w:r>
    </w:p>
    <w:p w:rsidR="001F7A27" w:rsidRPr="003F1CE8" w:rsidRDefault="001F7A27" w:rsidP="001F7A27">
      <w:pPr>
        <w:jc w:val="center"/>
      </w:pPr>
    </w:p>
    <w:p w:rsidR="001F7A27" w:rsidRPr="003F1CE8" w:rsidRDefault="001F7A27" w:rsidP="001F7A27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68"/>
      </w:tblGrid>
      <w:tr w:rsidR="001F7A27" w:rsidRPr="003F1CE8" w:rsidTr="00F960D7">
        <w:trPr>
          <w:trHeight w:val="1395"/>
        </w:trPr>
        <w:tc>
          <w:tcPr>
            <w:tcW w:w="4784" w:type="dxa"/>
          </w:tcPr>
          <w:p w:rsidR="001F7A27" w:rsidRPr="003F1CE8" w:rsidRDefault="001F7A27" w:rsidP="00F960D7">
            <w:r w:rsidRPr="003F1CE8">
              <w:t>Центральный административный район</w:t>
            </w:r>
          </w:p>
          <w:p w:rsidR="001F7A27" w:rsidRPr="003F1CE8" w:rsidRDefault="001F7A27" w:rsidP="00CC5249">
            <w:pPr>
              <w:ind w:left="720"/>
              <w:jc w:val="both"/>
            </w:pPr>
          </w:p>
          <w:p w:rsidR="001F7A27" w:rsidRPr="003F1CE8" w:rsidRDefault="001F7A27" w:rsidP="001F7A27">
            <w:pPr>
              <w:numPr>
                <w:ilvl w:val="0"/>
                <w:numId w:val="5"/>
              </w:numPr>
              <w:jc w:val="both"/>
            </w:pPr>
            <w:proofErr w:type="spellStart"/>
            <w:r w:rsidRPr="003F1CE8">
              <w:t>мкр</w:t>
            </w:r>
            <w:proofErr w:type="spellEnd"/>
            <w:r w:rsidRPr="003F1CE8">
              <w:t>. Геофизический, 22;</w:t>
            </w:r>
          </w:p>
          <w:p w:rsidR="001F7A27" w:rsidRPr="003F1CE8" w:rsidRDefault="001F7A27" w:rsidP="001F7A27">
            <w:pPr>
              <w:numPr>
                <w:ilvl w:val="0"/>
                <w:numId w:val="5"/>
              </w:numPr>
              <w:jc w:val="both"/>
            </w:pPr>
            <w:proofErr w:type="spellStart"/>
            <w:r w:rsidRPr="003F1CE8">
              <w:rPr>
                <w:color w:val="303030"/>
              </w:rPr>
              <w:t>мкр</w:t>
            </w:r>
            <w:proofErr w:type="spellEnd"/>
            <w:r w:rsidRPr="003F1CE8">
              <w:rPr>
                <w:color w:val="303030"/>
              </w:rPr>
              <w:t>. Геофизический, 2</w:t>
            </w:r>
            <w:r w:rsidR="00F960D7" w:rsidRPr="003F1CE8">
              <w:rPr>
                <w:color w:val="303030"/>
              </w:rPr>
              <w:t>0</w:t>
            </w:r>
            <w:r w:rsidRPr="003F1CE8">
              <w:rPr>
                <w:color w:val="303030"/>
              </w:rPr>
              <w:t>;</w:t>
            </w:r>
          </w:p>
          <w:p w:rsidR="001F7A27" w:rsidRPr="003F1CE8" w:rsidRDefault="00F960D7" w:rsidP="001F7A27">
            <w:pPr>
              <w:numPr>
                <w:ilvl w:val="0"/>
                <w:numId w:val="5"/>
              </w:numPr>
              <w:jc w:val="both"/>
            </w:pPr>
            <w:proofErr w:type="spellStart"/>
            <w:r w:rsidRPr="003F1CE8">
              <w:rPr>
                <w:color w:val="303030"/>
              </w:rPr>
              <w:t>Карповский</w:t>
            </w:r>
            <w:proofErr w:type="spellEnd"/>
            <w:r w:rsidRPr="003F1CE8">
              <w:rPr>
                <w:color w:val="303030"/>
              </w:rPr>
              <w:t xml:space="preserve"> тракт, 31 а</w:t>
            </w:r>
            <w:r w:rsidR="001F7A27" w:rsidRPr="003F1CE8">
              <w:rPr>
                <w:color w:val="303030"/>
              </w:rPr>
              <w:t>;</w:t>
            </w:r>
          </w:p>
          <w:p w:rsidR="00F960D7" w:rsidRPr="003F1CE8" w:rsidRDefault="001F7A27" w:rsidP="00F960D7">
            <w:pPr>
              <w:numPr>
                <w:ilvl w:val="0"/>
                <w:numId w:val="5"/>
              </w:numPr>
              <w:jc w:val="both"/>
            </w:pPr>
            <w:proofErr w:type="spellStart"/>
            <w:r w:rsidRPr="003F1CE8">
              <w:rPr>
                <w:color w:val="303030"/>
              </w:rPr>
              <w:t>Карповский</w:t>
            </w:r>
            <w:proofErr w:type="spellEnd"/>
            <w:r w:rsidRPr="003F1CE8">
              <w:rPr>
                <w:color w:val="303030"/>
              </w:rPr>
              <w:t xml:space="preserve"> тракт, </w:t>
            </w:r>
            <w:r w:rsidR="00F960D7" w:rsidRPr="003F1CE8">
              <w:rPr>
                <w:color w:val="303030"/>
              </w:rPr>
              <w:t>31 б.</w:t>
            </w:r>
          </w:p>
          <w:p w:rsidR="00F960D7" w:rsidRPr="003F1CE8" w:rsidRDefault="00F960D7" w:rsidP="00F960D7">
            <w:pPr>
              <w:jc w:val="both"/>
            </w:pPr>
          </w:p>
        </w:tc>
        <w:tc>
          <w:tcPr>
            <w:tcW w:w="4768" w:type="dxa"/>
          </w:tcPr>
          <w:p w:rsidR="001F7A27" w:rsidRPr="003F1CE8" w:rsidRDefault="001F7A27" w:rsidP="00CC5249">
            <w:pPr>
              <w:jc w:val="center"/>
            </w:pPr>
            <w:proofErr w:type="spellStart"/>
            <w:r w:rsidRPr="003F1CE8">
              <w:t>Ингодинский</w:t>
            </w:r>
            <w:proofErr w:type="spellEnd"/>
            <w:r w:rsidRPr="003F1CE8">
              <w:t xml:space="preserve"> административный район</w:t>
            </w:r>
          </w:p>
          <w:p w:rsidR="001F7A27" w:rsidRPr="003F1CE8" w:rsidRDefault="001F7A27" w:rsidP="00CC5249">
            <w:pPr>
              <w:jc w:val="center"/>
            </w:pPr>
          </w:p>
          <w:p w:rsidR="00F960D7" w:rsidRPr="003F1CE8" w:rsidRDefault="001F7A27" w:rsidP="001F7A27">
            <w:pPr>
              <w:numPr>
                <w:ilvl w:val="0"/>
                <w:numId w:val="6"/>
              </w:numPr>
              <w:jc w:val="both"/>
            </w:pPr>
            <w:r w:rsidRPr="003F1CE8">
              <w:rPr>
                <w:color w:val="303030"/>
              </w:rPr>
              <w:t xml:space="preserve">ул. Лазо, 42 </w:t>
            </w:r>
          </w:p>
          <w:p w:rsidR="001F7A27" w:rsidRPr="003F1CE8" w:rsidRDefault="001F7A27" w:rsidP="001F7A27">
            <w:pPr>
              <w:numPr>
                <w:ilvl w:val="0"/>
                <w:numId w:val="6"/>
              </w:numPr>
              <w:jc w:val="both"/>
            </w:pPr>
            <w:r w:rsidRPr="003F1CE8">
              <w:rPr>
                <w:color w:val="303030"/>
              </w:rPr>
              <w:t xml:space="preserve">ул. </w:t>
            </w:r>
            <w:r w:rsidR="00F960D7" w:rsidRPr="003F1CE8">
              <w:rPr>
                <w:color w:val="303030"/>
              </w:rPr>
              <w:t>Лазо, 112 г</w:t>
            </w:r>
            <w:r w:rsidRPr="003F1CE8">
              <w:rPr>
                <w:color w:val="303030"/>
              </w:rPr>
              <w:t>;</w:t>
            </w:r>
          </w:p>
          <w:p w:rsidR="001F7A27" w:rsidRPr="003F1CE8" w:rsidRDefault="00F960D7" w:rsidP="001F7A27">
            <w:pPr>
              <w:numPr>
                <w:ilvl w:val="0"/>
                <w:numId w:val="6"/>
              </w:numPr>
              <w:jc w:val="both"/>
            </w:pPr>
            <w:r w:rsidRPr="003F1CE8">
              <w:rPr>
                <w:color w:val="303030"/>
              </w:rPr>
              <w:t>переулок Речной, 7</w:t>
            </w:r>
            <w:r w:rsidR="001F7A27" w:rsidRPr="003F1CE8">
              <w:rPr>
                <w:color w:val="303030"/>
              </w:rPr>
              <w:t>;</w:t>
            </w:r>
          </w:p>
          <w:p w:rsidR="001F7A27" w:rsidRPr="003F1CE8" w:rsidRDefault="00F960D7" w:rsidP="001F7A27">
            <w:pPr>
              <w:numPr>
                <w:ilvl w:val="0"/>
                <w:numId w:val="6"/>
              </w:numPr>
              <w:jc w:val="both"/>
            </w:pPr>
            <w:r w:rsidRPr="003F1CE8">
              <w:rPr>
                <w:color w:val="303030"/>
              </w:rPr>
              <w:t>ул. Чкалова, 1 а.</w:t>
            </w:r>
          </w:p>
          <w:p w:rsidR="00F960D7" w:rsidRPr="003F1CE8" w:rsidRDefault="00F960D7" w:rsidP="00F960D7">
            <w:pPr>
              <w:ind w:left="720"/>
              <w:jc w:val="both"/>
            </w:pPr>
          </w:p>
          <w:p w:rsidR="001F7A27" w:rsidRPr="003F1CE8" w:rsidRDefault="001F7A27" w:rsidP="00CC5249">
            <w:pPr>
              <w:ind w:left="720"/>
              <w:jc w:val="both"/>
            </w:pPr>
            <w:r w:rsidRPr="003F1CE8">
              <w:rPr>
                <w:color w:val="303030"/>
              </w:rPr>
              <w:br/>
            </w:r>
          </w:p>
        </w:tc>
        <w:bookmarkStart w:id="0" w:name="_GoBack"/>
        <w:bookmarkEnd w:id="0"/>
      </w:tr>
    </w:tbl>
    <w:p w:rsidR="00F960D7" w:rsidRPr="003F1CE8" w:rsidRDefault="00F960D7" w:rsidP="00F960D7">
      <w:pPr>
        <w:spacing w:line="240" w:lineRule="atLeast"/>
        <w:jc w:val="both"/>
        <w:rPr>
          <w:color w:val="000000"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960D7" w:rsidRPr="003F1CE8" w:rsidTr="00CC5249">
        <w:tc>
          <w:tcPr>
            <w:tcW w:w="5069" w:type="dxa"/>
          </w:tcPr>
          <w:p w:rsidR="00F960D7" w:rsidRPr="003F1CE8" w:rsidRDefault="00F960D7" w:rsidP="00CC5249">
            <w:r w:rsidRPr="003F1CE8">
              <w:t>Железнодорожный административный район</w:t>
            </w:r>
          </w:p>
          <w:p w:rsidR="00F960D7" w:rsidRPr="003F1CE8" w:rsidRDefault="00F960D7" w:rsidP="00CC5249">
            <w:pPr>
              <w:ind w:left="720"/>
              <w:jc w:val="both"/>
            </w:pPr>
          </w:p>
          <w:p w:rsidR="00F960D7" w:rsidRPr="003F1CE8" w:rsidRDefault="00F960D7" w:rsidP="00F960D7">
            <w:pPr>
              <w:pStyle w:val="ab"/>
              <w:numPr>
                <w:ilvl w:val="0"/>
                <w:numId w:val="9"/>
              </w:numPr>
              <w:jc w:val="both"/>
            </w:pPr>
            <w:r w:rsidRPr="003F1CE8">
              <w:t>пос. Маяк, кольцо (торговые ряды);</w:t>
            </w:r>
          </w:p>
          <w:p w:rsidR="00F960D7" w:rsidRPr="003F1CE8" w:rsidRDefault="00F960D7" w:rsidP="00F960D7">
            <w:pPr>
              <w:pStyle w:val="ab"/>
              <w:numPr>
                <w:ilvl w:val="0"/>
                <w:numId w:val="9"/>
              </w:numPr>
              <w:jc w:val="both"/>
            </w:pPr>
            <w:r w:rsidRPr="003F1CE8">
              <w:t xml:space="preserve">ул. </w:t>
            </w:r>
            <w:proofErr w:type="spellStart"/>
            <w:r w:rsidRPr="003F1CE8">
              <w:t>Онискевича</w:t>
            </w:r>
            <w:proofErr w:type="spellEnd"/>
            <w:r w:rsidRPr="003F1CE8">
              <w:t>, 8 б;</w:t>
            </w:r>
          </w:p>
          <w:p w:rsidR="003F1CE8" w:rsidRPr="003F1CE8" w:rsidRDefault="003F1CE8" w:rsidP="003F1CE8">
            <w:pPr>
              <w:pStyle w:val="ab"/>
              <w:numPr>
                <w:ilvl w:val="0"/>
                <w:numId w:val="9"/>
              </w:numPr>
              <w:jc w:val="both"/>
            </w:pPr>
            <w:r w:rsidRPr="003F1CE8">
              <w:t xml:space="preserve">ул. </w:t>
            </w:r>
            <w:proofErr w:type="spellStart"/>
            <w:r w:rsidRPr="003F1CE8">
              <w:t>Онискевича</w:t>
            </w:r>
            <w:proofErr w:type="spellEnd"/>
            <w:r w:rsidRPr="003F1CE8">
              <w:t>, 56;</w:t>
            </w:r>
          </w:p>
          <w:p w:rsidR="003F1CE8" w:rsidRPr="003F1CE8" w:rsidRDefault="00F960D7" w:rsidP="003F1CE8">
            <w:pPr>
              <w:pStyle w:val="ab"/>
              <w:numPr>
                <w:ilvl w:val="0"/>
                <w:numId w:val="9"/>
              </w:numPr>
              <w:jc w:val="both"/>
            </w:pPr>
            <w:r w:rsidRPr="003F1CE8">
              <w:t>Романовский тракт, 46;</w:t>
            </w:r>
          </w:p>
          <w:p w:rsidR="003F1CE8" w:rsidRPr="003F1CE8" w:rsidRDefault="003F1CE8" w:rsidP="003F1CE8">
            <w:pPr>
              <w:pStyle w:val="ab"/>
              <w:numPr>
                <w:ilvl w:val="0"/>
                <w:numId w:val="9"/>
              </w:numPr>
              <w:jc w:val="both"/>
            </w:pPr>
            <w:r w:rsidRPr="003F1CE8">
              <w:t>ул. Трактовая, 74;</w:t>
            </w:r>
          </w:p>
          <w:p w:rsidR="003F1CE8" w:rsidRPr="003F1CE8" w:rsidRDefault="003F1CE8" w:rsidP="003F1CE8">
            <w:pPr>
              <w:pStyle w:val="ab"/>
              <w:numPr>
                <w:ilvl w:val="0"/>
                <w:numId w:val="9"/>
              </w:numPr>
              <w:jc w:val="both"/>
            </w:pPr>
            <w:r w:rsidRPr="003F1CE8">
              <w:t>ул. Трактовая, 28;</w:t>
            </w:r>
          </w:p>
          <w:p w:rsidR="003F1CE8" w:rsidRPr="003F1CE8" w:rsidRDefault="003F1CE8" w:rsidP="003F1CE8">
            <w:pPr>
              <w:pStyle w:val="ab"/>
              <w:numPr>
                <w:ilvl w:val="0"/>
                <w:numId w:val="9"/>
              </w:numPr>
              <w:jc w:val="both"/>
            </w:pPr>
            <w:r w:rsidRPr="003F1CE8">
              <w:t>ул. Высокая, 1 в.</w:t>
            </w:r>
          </w:p>
          <w:p w:rsidR="00F960D7" w:rsidRPr="003F1CE8" w:rsidRDefault="00F960D7" w:rsidP="00CC5249">
            <w:pPr>
              <w:ind w:left="720"/>
              <w:jc w:val="both"/>
            </w:pPr>
          </w:p>
          <w:p w:rsidR="00F960D7" w:rsidRPr="003F1CE8" w:rsidRDefault="00F960D7" w:rsidP="00CC5249">
            <w:pPr>
              <w:ind w:left="720"/>
              <w:jc w:val="both"/>
            </w:pPr>
          </w:p>
        </w:tc>
        <w:tc>
          <w:tcPr>
            <w:tcW w:w="5069" w:type="dxa"/>
          </w:tcPr>
          <w:p w:rsidR="00F960D7" w:rsidRPr="003F1CE8" w:rsidRDefault="003F1CE8" w:rsidP="00CC5249">
            <w:pPr>
              <w:jc w:val="center"/>
            </w:pPr>
            <w:r w:rsidRPr="003F1CE8">
              <w:t>Черновский</w:t>
            </w:r>
            <w:r w:rsidR="00F960D7" w:rsidRPr="003F1CE8">
              <w:t xml:space="preserve"> административный район</w:t>
            </w:r>
          </w:p>
          <w:p w:rsidR="003F1CE8" w:rsidRPr="003F1CE8" w:rsidRDefault="003F1CE8" w:rsidP="00CC5249">
            <w:pPr>
              <w:jc w:val="center"/>
            </w:pPr>
          </w:p>
          <w:p w:rsidR="00F960D7" w:rsidRPr="003F1CE8" w:rsidRDefault="00F960D7" w:rsidP="00CC5249">
            <w:pPr>
              <w:jc w:val="center"/>
            </w:pPr>
          </w:p>
          <w:p w:rsidR="00F960D7" w:rsidRPr="003F1CE8" w:rsidRDefault="003F1CE8" w:rsidP="00F960D7">
            <w:pPr>
              <w:numPr>
                <w:ilvl w:val="0"/>
                <w:numId w:val="8"/>
              </w:numPr>
              <w:jc w:val="both"/>
            </w:pPr>
            <w:r w:rsidRPr="003F1CE8">
              <w:rPr>
                <w:color w:val="303030"/>
              </w:rPr>
              <w:t xml:space="preserve">5 </w:t>
            </w:r>
            <w:proofErr w:type="spellStart"/>
            <w:r w:rsidRPr="003F1CE8">
              <w:rPr>
                <w:color w:val="303030"/>
              </w:rPr>
              <w:t>мкр</w:t>
            </w:r>
            <w:proofErr w:type="spellEnd"/>
            <w:r w:rsidRPr="003F1CE8">
              <w:rPr>
                <w:color w:val="303030"/>
              </w:rPr>
              <w:t>., 7;</w:t>
            </w:r>
          </w:p>
          <w:p w:rsidR="003F1CE8" w:rsidRPr="003F1CE8" w:rsidRDefault="003F1CE8" w:rsidP="00F960D7">
            <w:pPr>
              <w:numPr>
                <w:ilvl w:val="0"/>
                <w:numId w:val="8"/>
              </w:numPr>
              <w:jc w:val="both"/>
            </w:pPr>
            <w:r w:rsidRPr="003F1CE8">
              <w:rPr>
                <w:color w:val="303030"/>
              </w:rPr>
              <w:t>Ул. Энергетиков, 9 а.</w:t>
            </w:r>
          </w:p>
          <w:p w:rsidR="00F960D7" w:rsidRPr="003F1CE8" w:rsidRDefault="00F960D7" w:rsidP="00CC5249">
            <w:pPr>
              <w:ind w:left="720"/>
              <w:jc w:val="both"/>
            </w:pPr>
          </w:p>
          <w:p w:rsidR="00F960D7" w:rsidRPr="003F1CE8" w:rsidRDefault="00F960D7" w:rsidP="00CC5249">
            <w:pPr>
              <w:ind w:left="720"/>
              <w:jc w:val="both"/>
            </w:pPr>
            <w:r w:rsidRPr="003F1CE8">
              <w:rPr>
                <w:color w:val="303030"/>
              </w:rPr>
              <w:br/>
            </w:r>
          </w:p>
        </w:tc>
      </w:tr>
    </w:tbl>
    <w:p w:rsidR="00052D9A" w:rsidRDefault="00052D9A" w:rsidP="00B70927">
      <w:pPr>
        <w:spacing w:line="24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Время работы ярмарок с 10:00 до </w:t>
      </w:r>
      <w:r w:rsidR="001F7A27">
        <w:rPr>
          <w:color w:val="000000"/>
          <w:spacing w:val="-4"/>
          <w:sz w:val="28"/>
          <w:szCs w:val="28"/>
        </w:rPr>
        <w:t>20</w:t>
      </w:r>
      <w:r>
        <w:rPr>
          <w:color w:val="000000"/>
          <w:spacing w:val="-4"/>
          <w:sz w:val="28"/>
          <w:szCs w:val="28"/>
        </w:rPr>
        <w:t>:00 часов.</w:t>
      </w:r>
    </w:p>
    <w:p w:rsidR="00052D9A" w:rsidRDefault="00052D9A" w:rsidP="00B70927">
      <w:pPr>
        <w:jc w:val="both"/>
        <w:rPr>
          <w:bCs/>
        </w:rPr>
      </w:pPr>
      <w:r>
        <w:rPr>
          <w:color w:val="000000"/>
          <w:spacing w:val="-4"/>
          <w:sz w:val="28"/>
          <w:szCs w:val="28"/>
        </w:rPr>
        <w:t xml:space="preserve">Дополнительную информацию можно получить по телефону: </w:t>
      </w:r>
      <w:r w:rsidR="005D078D" w:rsidRPr="005D078D">
        <w:rPr>
          <w:color w:val="000000"/>
          <w:spacing w:val="-4"/>
          <w:sz w:val="28"/>
          <w:szCs w:val="28"/>
        </w:rPr>
        <w:t xml:space="preserve">8(302-2) </w:t>
      </w:r>
      <w:r>
        <w:rPr>
          <w:color w:val="000000"/>
          <w:spacing w:val="-4"/>
          <w:sz w:val="28"/>
          <w:szCs w:val="28"/>
        </w:rPr>
        <w:t xml:space="preserve">26-42-17. </w:t>
      </w:r>
    </w:p>
    <w:p w:rsidR="0021670D" w:rsidRDefault="0021670D" w:rsidP="002620C8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</w:p>
    <w:p w:rsidR="000A7DE8" w:rsidRDefault="000A7DE8" w:rsidP="002620C8">
      <w:pPr>
        <w:spacing w:line="360" w:lineRule="auto"/>
        <w:jc w:val="both"/>
        <w:rPr>
          <w:bCs/>
        </w:rPr>
      </w:pPr>
    </w:p>
    <w:p w:rsidR="000A7DE8" w:rsidRDefault="000A7DE8" w:rsidP="00FF34E4">
      <w:pPr>
        <w:jc w:val="both"/>
        <w:rPr>
          <w:b/>
          <w:color w:val="000000"/>
          <w:spacing w:val="-4"/>
          <w:sz w:val="28"/>
          <w:szCs w:val="28"/>
        </w:rPr>
      </w:pPr>
    </w:p>
    <w:p w:rsidR="000A7DE8" w:rsidRDefault="000A7DE8" w:rsidP="000A7DE8">
      <w:pPr>
        <w:jc w:val="center"/>
        <w:rPr>
          <w:b/>
          <w:color w:val="000000"/>
          <w:spacing w:val="-4"/>
          <w:sz w:val="28"/>
          <w:szCs w:val="28"/>
        </w:rPr>
      </w:pPr>
    </w:p>
    <w:p w:rsidR="000A7DE8" w:rsidRDefault="000A7DE8" w:rsidP="000A7DE8">
      <w:pPr>
        <w:jc w:val="center"/>
        <w:rPr>
          <w:b/>
          <w:color w:val="000000"/>
          <w:spacing w:val="-4"/>
          <w:sz w:val="28"/>
          <w:szCs w:val="28"/>
        </w:rPr>
      </w:pPr>
    </w:p>
    <w:p w:rsidR="00FE30C0" w:rsidRPr="00FE30C0" w:rsidRDefault="00FE30C0" w:rsidP="00FF34E4">
      <w:pPr>
        <w:jc w:val="both"/>
      </w:pPr>
    </w:p>
    <w:sectPr w:rsidR="00FE30C0" w:rsidRPr="00FE30C0" w:rsidSect="0050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55" w:rsidRDefault="00621D55" w:rsidP="00B91D79">
      <w:r>
        <w:separator/>
      </w:r>
    </w:p>
  </w:endnote>
  <w:endnote w:type="continuationSeparator" w:id="0">
    <w:p w:rsidR="00621D55" w:rsidRDefault="00621D55" w:rsidP="00B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55" w:rsidRDefault="00621D55" w:rsidP="00B91D79">
      <w:r>
        <w:separator/>
      </w:r>
    </w:p>
  </w:footnote>
  <w:footnote w:type="continuationSeparator" w:id="0">
    <w:p w:rsidR="00621D55" w:rsidRDefault="00621D55" w:rsidP="00B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983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D0B12"/>
    <w:multiLevelType w:val="hybridMultilevel"/>
    <w:tmpl w:val="E658548A"/>
    <w:lvl w:ilvl="0" w:tplc="B2921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26D9D"/>
    <w:multiLevelType w:val="multilevel"/>
    <w:tmpl w:val="B8A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92407"/>
    <w:multiLevelType w:val="multilevel"/>
    <w:tmpl w:val="353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E03DE"/>
    <w:multiLevelType w:val="hybridMultilevel"/>
    <w:tmpl w:val="B1A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211A8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95A0C"/>
    <w:multiLevelType w:val="multilevel"/>
    <w:tmpl w:val="7A0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331B8"/>
    <w:multiLevelType w:val="multilevel"/>
    <w:tmpl w:val="4F6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B2275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0"/>
    <w:rsid w:val="00002881"/>
    <w:rsid w:val="00016945"/>
    <w:rsid w:val="000223EA"/>
    <w:rsid w:val="00030C1D"/>
    <w:rsid w:val="00042F36"/>
    <w:rsid w:val="00052D9A"/>
    <w:rsid w:val="0005319A"/>
    <w:rsid w:val="00056657"/>
    <w:rsid w:val="00084782"/>
    <w:rsid w:val="000A7DE8"/>
    <w:rsid w:val="000B449C"/>
    <w:rsid w:val="000D3144"/>
    <w:rsid w:val="000F0F42"/>
    <w:rsid w:val="00100B76"/>
    <w:rsid w:val="0010558E"/>
    <w:rsid w:val="00116001"/>
    <w:rsid w:val="00117307"/>
    <w:rsid w:val="0014289C"/>
    <w:rsid w:val="001501DD"/>
    <w:rsid w:val="001549B9"/>
    <w:rsid w:val="001F7A27"/>
    <w:rsid w:val="0021670D"/>
    <w:rsid w:val="0023394D"/>
    <w:rsid w:val="00241EBE"/>
    <w:rsid w:val="002511BB"/>
    <w:rsid w:val="002620C8"/>
    <w:rsid w:val="002A685A"/>
    <w:rsid w:val="002D37C3"/>
    <w:rsid w:val="002F2DD6"/>
    <w:rsid w:val="002F4FA0"/>
    <w:rsid w:val="00385D93"/>
    <w:rsid w:val="003B59B1"/>
    <w:rsid w:val="003C0A8C"/>
    <w:rsid w:val="003D3D12"/>
    <w:rsid w:val="003F1CE8"/>
    <w:rsid w:val="00401838"/>
    <w:rsid w:val="00420EAE"/>
    <w:rsid w:val="004A1C8A"/>
    <w:rsid w:val="004A1E67"/>
    <w:rsid w:val="004B6640"/>
    <w:rsid w:val="004C31C1"/>
    <w:rsid w:val="004D7607"/>
    <w:rsid w:val="004E780A"/>
    <w:rsid w:val="004F1DEB"/>
    <w:rsid w:val="004F7151"/>
    <w:rsid w:val="00500AFC"/>
    <w:rsid w:val="00503CC5"/>
    <w:rsid w:val="00503F68"/>
    <w:rsid w:val="0050735E"/>
    <w:rsid w:val="005714DB"/>
    <w:rsid w:val="00573F4A"/>
    <w:rsid w:val="005841AC"/>
    <w:rsid w:val="005847EC"/>
    <w:rsid w:val="005A35AB"/>
    <w:rsid w:val="005C5EBE"/>
    <w:rsid w:val="005D078D"/>
    <w:rsid w:val="005E508E"/>
    <w:rsid w:val="00614882"/>
    <w:rsid w:val="00621D55"/>
    <w:rsid w:val="006260D8"/>
    <w:rsid w:val="006310D2"/>
    <w:rsid w:val="0064577B"/>
    <w:rsid w:val="006763BC"/>
    <w:rsid w:val="00696879"/>
    <w:rsid w:val="00697AF4"/>
    <w:rsid w:val="006C3E87"/>
    <w:rsid w:val="006F3987"/>
    <w:rsid w:val="00723016"/>
    <w:rsid w:val="007230F0"/>
    <w:rsid w:val="0079222C"/>
    <w:rsid w:val="007A1844"/>
    <w:rsid w:val="00832862"/>
    <w:rsid w:val="008459BB"/>
    <w:rsid w:val="00851EA0"/>
    <w:rsid w:val="00866BC3"/>
    <w:rsid w:val="008B19FA"/>
    <w:rsid w:val="008D69CB"/>
    <w:rsid w:val="008E2D1D"/>
    <w:rsid w:val="008E5B89"/>
    <w:rsid w:val="00901970"/>
    <w:rsid w:val="00917146"/>
    <w:rsid w:val="00931354"/>
    <w:rsid w:val="00952790"/>
    <w:rsid w:val="00964D01"/>
    <w:rsid w:val="00982E33"/>
    <w:rsid w:val="0099658B"/>
    <w:rsid w:val="00A52DDE"/>
    <w:rsid w:val="00A81432"/>
    <w:rsid w:val="00A86DFB"/>
    <w:rsid w:val="00A91C6F"/>
    <w:rsid w:val="00AC4693"/>
    <w:rsid w:val="00AD5223"/>
    <w:rsid w:val="00AD7A1C"/>
    <w:rsid w:val="00B0199C"/>
    <w:rsid w:val="00B1497A"/>
    <w:rsid w:val="00B15A10"/>
    <w:rsid w:val="00B3051F"/>
    <w:rsid w:val="00B32A78"/>
    <w:rsid w:val="00B5020D"/>
    <w:rsid w:val="00B70927"/>
    <w:rsid w:val="00B91D79"/>
    <w:rsid w:val="00B9693E"/>
    <w:rsid w:val="00BA48BA"/>
    <w:rsid w:val="00BD10EC"/>
    <w:rsid w:val="00BD127B"/>
    <w:rsid w:val="00C21619"/>
    <w:rsid w:val="00C35878"/>
    <w:rsid w:val="00C3770D"/>
    <w:rsid w:val="00C40970"/>
    <w:rsid w:val="00C42B3D"/>
    <w:rsid w:val="00C43C31"/>
    <w:rsid w:val="00CB0A95"/>
    <w:rsid w:val="00CB664F"/>
    <w:rsid w:val="00CC167A"/>
    <w:rsid w:val="00CE6CC1"/>
    <w:rsid w:val="00D42442"/>
    <w:rsid w:val="00D6111E"/>
    <w:rsid w:val="00D95C02"/>
    <w:rsid w:val="00DA25BD"/>
    <w:rsid w:val="00DD7E65"/>
    <w:rsid w:val="00E30AEF"/>
    <w:rsid w:val="00E32172"/>
    <w:rsid w:val="00E45595"/>
    <w:rsid w:val="00E5640C"/>
    <w:rsid w:val="00E65589"/>
    <w:rsid w:val="00E7201C"/>
    <w:rsid w:val="00E9306F"/>
    <w:rsid w:val="00EA2EF6"/>
    <w:rsid w:val="00EB4A69"/>
    <w:rsid w:val="00EC2301"/>
    <w:rsid w:val="00EC4461"/>
    <w:rsid w:val="00EC605B"/>
    <w:rsid w:val="00EC6350"/>
    <w:rsid w:val="00EC7823"/>
    <w:rsid w:val="00EF3939"/>
    <w:rsid w:val="00F00AC1"/>
    <w:rsid w:val="00F523C9"/>
    <w:rsid w:val="00F55B0A"/>
    <w:rsid w:val="00F62242"/>
    <w:rsid w:val="00F72EC4"/>
    <w:rsid w:val="00F92B39"/>
    <w:rsid w:val="00F960D7"/>
    <w:rsid w:val="00FE30C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9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9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993C-9D96-433D-9AA2-2F7F1064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Shishina</dc:creator>
  <cp:lastModifiedBy>Андрей Владимирович Мотыко</cp:lastModifiedBy>
  <cp:revision>4</cp:revision>
  <cp:lastPrinted>2021-08-19T05:31:00Z</cp:lastPrinted>
  <dcterms:created xsi:type="dcterms:W3CDTF">2021-08-19T00:45:00Z</dcterms:created>
  <dcterms:modified xsi:type="dcterms:W3CDTF">2021-08-19T06:51:00Z</dcterms:modified>
</cp:coreProperties>
</file>