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694" w:rsidRPr="00C90E7F" w:rsidRDefault="00131694" w:rsidP="001316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Опись документов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представленных </w:t>
      </w:r>
      <w:proofErr w:type="gramStart"/>
      <w:r w:rsidRPr="00C90E7F">
        <w:rPr>
          <w:rFonts w:ascii="Times New Roman" w:hAnsi="Times New Roman" w:cs="Times New Roman"/>
          <w:sz w:val="28"/>
          <w:szCs w:val="28"/>
          <w:lang w:eastAsia="en-US"/>
        </w:rPr>
        <w:t>к заявке на участие в конкурсном отборе на предоставление гранта на развитие</w:t>
      </w:r>
      <w:proofErr w:type="gramEnd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семейной фермы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1694" w:rsidRDefault="00131694" w:rsidP="00131694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Я, глава КФХ (представитель главы КФХ)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индивидуальный </w:t>
      </w:r>
    </w:p>
    <w:p w:rsidR="00131694" w:rsidRDefault="00131694" w:rsidP="00131694">
      <w:pPr>
        <w:widowControl/>
        <w:autoSpaceDE/>
        <w:autoSpaceDN/>
        <w:adjustRightInd/>
        <w:ind w:firstLine="708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            </w:t>
      </w:r>
      <w:r w:rsidRPr="007B598F">
        <w:rPr>
          <w:rFonts w:ascii="Times New Roman" w:hAnsi="Times New Roman" w:cs="Times New Roman"/>
          <w:sz w:val="20"/>
          <w:szCs w:val="20"/>
          <w:lang w:eastAsia="en-US"/>
        </w:rPr>
        <w:t>(нужное подчеркнуть)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предприниматель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</w:t>
      </w:r>
    </w:p>
    <w:p w:rsidR="00131694" w:rsidRPr="007B598F" w:rsidRDefault="00131694" w:rsidP="00131694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0"/>
          <w:szCs w:val="20"/>
          <w:lang w:eastAsia="en-US"/>
        </w:rPr>
      </w:pPr>
      <w:r w:rsidRPr="007B598F">
        <w:rPr>
          <w:rFonts w:ascii="Times New Roman" w:hAnsi="Times New Roman" w:cs="Times New Roman"/>
          <w:sz w:val="20"/>
          <w:szCs w:val="20"/>
          <w:lang w:eastAsia="en-US"/>
        </w:rPr>
        <w:t>(Ф</w:t>
      </w:r>
      <w:r>
        <w:rPr>
          <w:rFonts w:ascii="Times New Roman" w:hAnsi="Times New Roman" w:cs="Times New Roman"/>
          <w:sz w:val="20"/>
          <w:szCs w:val="20"/>
          <w:lang w:eastAsia="en-US"/>
        </w:rPr>
        <w:t>амилия, имя, отчество</w:t>
      </w:r>
      <w:r w:rsidRPr="007B598F">
        <w:rPr>
          <w:rFonts w:ascii="Times New Roman" w:hAnsi="Times New Roman" w:cs="Times New Roman"/>
          <w:sz w:val="20"/>
          <w:szCs w:val="20"/>
          <w:lang w:eastAsia="en-US"/>
        </w:rPr>
        <w:t xml:space="preserve"> (при наличии) главы КФХ или его представителя, индивидуального предпринимателя)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31694" w:rsidRPr="00C90E7F" w:rsidRDefault="00131694" w:rsidP="00131694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адрес места регистрации: 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представляю в Министерство сельского хозяйства Забайкальского края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заявку на участие в конкурсном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отборе крестьянских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(фермерских)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хозяйств, индивидуальных предпринимателей на предоставление гранта на развитие семейной фермы с приложением следующих документов: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Style w:val="a3"/>
        <w:tblW w:w="9803" w:type="dxa"/>
        <w:tblLook w:val="04A0" w:firstRow="1" w:lastRow="0" w:firstColumn="1" w:lastColumn="0" w:noHBand="0" w:noVBand="1"/>
      </w:tblPr>
      <w:tblGrid>
        <w:gridCol w:w="959"/>
        <w:gridCol w:w="6237"/>
        <w:gridCol w:w="1134"/>
        <w:gridCol w:w="1473"/>
      </w:tblGrid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C90E7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C90E7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Наименование документа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№ стр.</w:t>
            </w: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C90E7F">
              <w:rPr>
                <w:rFonts w:ascii="Times New Roman" w:hAnsi="Times New Roman" w:cs="Times New Roman"/>
                <w:b/>
              </w:rPr>
              <w:t>№ и дата документа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D0779C">
              <w:rPr>
                <w:rFonts w:ascii="Times New Roman" w:hAnsi="Times New Roman" w:cs="Times New Roman"/>
                <w:sz w:val="20"/>
                <w:szCs w:val="20"/>
              </w:rPr>
              <w:t>(при наличии)</w:t>
            </w: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заявка</w:t>
            </w:r>
            <w:r>
              <w:rPr>
                <w:rFonts w:ascii="Times New Roman" w:hAnsi="Times New Roman" w:cs="Times New Roman"/>
              </w:rPr>
              <w:t xml:space="preserve"> на участие в конкурсном отборе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копия паспорта гражданина Российской Федерации – заявителя (страницы, содержащие основные сведения о заявителе, дате выдачи паспорта и ор</w:t>
            </w:r>
            <w:r>
              <w:rPr>
                <w:rFonts w:ascii="Times New Roman" w:hAnsi="Times New Roman" w:cs="Times New Roman"/>
              </w:rPr>
              <w:t>гане, осуществившем его выдачу)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проект </w:t>
            </w:r>
            <w:proofErr w:type="spellStart"/>
            <w:r w:rsidRPr="00C90E7F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Pr="00C90E7F">
              <w:rPr>
                <w:rFonts w:ascii="Times New Roman" w:hAnsi="Times New Roman" w:cs="Times New Roman"/>
              </w:rPr>
              <w:t>, сформированный по форме, утверждаемой Министерством, и включающий в себя:</w:t>
            </w:r>
          </w:p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- план комплектации семейной фермы сельскохозяйственными животными (за исключением свиней), птицей, сельскохозяйственной техникой, оборудованием и специализированным транспортом (в случае комплектации семейной фермы сельскохозяйственными животными, птицей, сельскохозяйственной техникой, оборудованием и специализированным транспортом);</w:t>
            </w:r>
          </w:p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- план по увеличению прироста объема производства продукции сельского хозяйства, в том числе в год получения гранта на развитие семейной фермы, не менее чем на </w:t>
            </w:r>
            <w:r w:rsidRPr="003C65D5">
              <w:rPr>
                <w:rFonts w:ascii="Times New Roman" w:hAnsi="Times New Roman" w:cs="Times New Roman"/>
              </w:rPr>
              <w:t>8</w:t>
            </w:r>
            <w:r w:rsidRPr="00C90E7F">
              <w:rPr>
                <w:rFonts w:ascii="Times New Roman" w:hAnsi="Times New Roman" w:cs="Times New Roman"/>
              </w:rPr>
              <w:t xml:space="preserve"> процентов;</w:t>
            </w:r>
          </w:p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- план по увеличению объема реализуемой продукции сельского хозяйства;</w:t>
            </w:r>
          </w:p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- обоснование строительства, реконструкции или модернизации семейной фермы со сроком окупаемости не более 8 лет (в случае строительства, реконструкции или модернизации семейной фермы);</w:t>
            </w:r>
          </w:p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- план по созданию новых постоянных рабочих мест (не </w:t>
            </w:r>
            <w:r w:rsidRPr="00C90E7F">
              <w:rPr>
                <w:rFonts w:ascii="Times New Roman" w:hAnsi="Times New Roman" w:cs="Times New Roman"/>
              </w:rPr>
              <w:lastRenderedPageBreak/>
              <w:t>менее трех) в течение 12 месяцев со дня получения гр</w:t>
            </w:r>
            <w:r>
              <w:rPr>
                <w:rFonts w:ascii="Times New Roman" w:hAnsi="Times New Roman" w:cs="Times New Roman"/>
              </w:rPr>
              <w:t>анта на развитие семейной фермы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копия отчета о производстве и реализации сельскохозяйственной продукции по форме, утвержденной Министерством сельского хозяйства Российской Федерации (1-КФХ «Информация о производственной деятельности крестьянских (фермерских) хозяйств»), на последнюю отчетную дату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копия соглашения о создании семейной фермы с приложением копий документов, подтверждающих родство между главой и членами крестьянского (фермерского) хозяйства, в свободной форме (для заявителя крестьянского (фермерского) хозяйства)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план расходов </w:t>
            </w:r>
            <w:r w:rsidRPr="00D0779C">
              <w:rPr>
                <w:rFonts w:ascii="Times New Roman" w:hAnsi="Times New Roman" w:cs="Times New Roman"/>
                <w:u w:val="single"/>
              </w:rPr>
              <w:t>с указанием наименований приобретаемого имущества, выполняемых работ, оказываемых услуг, их количества, цены, источников финансирования</w:t>
            </w:r>
            <w:r w:rsidRPr="00C90E7F">
              <w:rPr>
                <w:rFonts w:ascii="Times New Roman" w:hAnsi="Times New Roman" w:cs="Times New Roman"/>
              </w:rPr>
              <w:t xml:space="preserve"> (средства гранта на развитие семейной фермы, собственные средства или собственные и заемные средства) </w:t>
            </w:r>
            <w:r w:rsidRPr="00D0779C">
              <w:rPr>
                <w:rFonts w:ascii="Times New Roman" w:hAnsi="Times New Roman" w:cs="Times New Roman"/>
                <w:u w:val="single"/>
              </w:rPr>
              <w:t>по форме, утверждаемой Министерством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копии предварительных договоров </w:t>
            </w:r>
            <w:r w:rsidRPr="00D0779C">
              <w:rPr>
                <w:rFonts w:ascii="Times New Roman" w:hAnsi="Times New Roman" w:cs="Times New Roman"/>
                <w:u w:val="single"/>
              </w:rPr>
              <w:t>по каждому наименованию</w:t>
            </w:r>
            <w:r w:rsidRPr="00C90E7F">
              <w:rPr>
                <w:rFonts w:ascii="Times New Roman" w:hAnsi="Times New Roman" w:cs="Times New Roman"/>
              </w:rPr>
              <w:t xml:space="preserve"> </w:t>
            </w:r>
            <w:r w:rsidRPr="00CA3AF5">
              <w:rPr>
                <w:rFonts w:ascii="Times New Roman" w:hAnsi="Times New Roman" w:cs="Times New Roman"/>
                <w:u w:val="single"/>
              </w:rPr>
              <w:t>приобретаемого имущества</w:t>
            </w:r>
            <w:r w:rsidRPr="00C90E7F">
              <w:rPr>
                <w:rFonts w:ascii="Times New Roman" w:hAnsi="Times New Roman" w:cs="Times New Roman"/>
              </w:rPr>
              <w:t>, выполняемых работ, оказываемых услуг, указанному в плане расходов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90E7F">
              <w:rPr>
                <w:rFonts w:ascii="Times New Roman" w:hAnsi="Times New Roman" w:cs="Times New Roman"/>
              </w:rPr>
              <w:t xml:space="preserve">копия договора по инвестиционному кредиту, заверенную подписью сотрудника и печатью банка (при наличии кредитного договора, привлеченного на реализацию проекта </w:t>
            </w:r>
            <w:proofErr w:type="spellStart"/>
            <w:r w:rsidRPr="00C90E7F">
              <w:rPr>
                <w:rFonts w:ascii="Times New Roman" w:hAnsi="Times New Roman" w:cs="Times New Roman"/>
              </w:rPr>
              <w:t>грантополучателя</w:t>
            </w:r>
            <w:proofErr w:type="spellEnd"/>
            <w:r w:rsidRPr="00C90E7F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обязательство финансировать 30 процентов расходов на развитие семейной фермы за счет собственных средств и (или) за счет заемных средств, в том числе непосредственно за счет собственных средств не менее 10 процентов, от стоимости </w:t>
            </w:r>
            <w:r w:rsidRPr="00D0779C">
              <w:rPr>
                <w:rFonts w:ascii="Times New Roman" w:hAnsi="Times New Roman" w:cs="Times New Roman"/>
                <w:u w:val="single"/>
              </w:rPr>
              <w:t>каждого наименования</w:t>
            </w:r>
            <w:r w:rsidRPr="00C90E7F">
              <w:rPr>
                <w:rFonts w:ascii="Times New Roman" w:hAnsi="Times New Roman" w:cs="Times New Roman"/>
              </w:rPr>
              <w:t xml:space="preserve"> приобретаемого имущества, выполняемых работ, оказываемых услуг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обязательство создать новые постоянные рабочие места (не менее трех) в течение 12 месяцев со дня получения гранта на развитие семейной фермы и обеспечить их сохранность в течение 5 лет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 xml:space="preserve">обязательство обеспечить ежегодный прирост объема сельскохозяйственной продукции, произведенной семейной фермой, не менее чем на </w:t>
            </w:r>
            <w:r>
              <w:rPr>
                <w:rFonts w:ascii="Times New Roman" w:hAnsi="Times New Roman" w:cs="Times New Roman"/>
              </w:rPr>
              <w:t>8</w:t>
            </w:r>
            <w:r w:rsidRPr="00C90E7F">
              <w:rPr>
                <w:rFonts w:ascii="Times New Roman" w:hAnsi="Times New Roman" w:cs="Times New Roman"/>
              </w:rPr>
              <w:t xml:space="preserve"> процентов в год в течение 5 лет</w:t>
            </w:r>
            <w:r>
              <w:rPr>
                <w:rFonts w:ascii="Times New Roman" w:hAnsi="Times New Roman" w:cs="Times New Roman"/>
              </w:rPr>
              <w:t>,</w:t>
            </w:r>
            <w:r w:rsidRPr="00C90E7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следующих за годом </w:t>
            </w:r>
            <w:r w:rsidRPr="00C90E7F">
              <w:rPr>
                <w:rFonts w:ascii="Times New Roman" w:hAnsi="Times New Roman" w:cs="Times New Roman"/>
              </w:rPr>
              <w:t>получения гранта на развитие семейной фермы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обязательство осуществлять деятельность семейной фермы в течение не менее 5 лет после получения гранта на развитие семейной фермы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обязательство использовать (освоить) грант на развитие семейной фермы в течение 24 месяцев со дня поступления денежных средств на его счет и использовать имущество, закупаемое за счет сре</w:t>
            </w:r>
            <w:proofErr w:type="gramStart"/>
            <w:r w:rsidRPr="00C90E7F">
              <w:rPr>
                <w:rFonts w:ascii="Times New Roman" w:hAnsi="Times New Roman" w:cs="Times New Roman"/>
              </w:rPr>
              <w:t>дств гр</w:t>
            </w:r>
            <w:proofErr w:type="gramEnd"/>
            <w:r w:rsidRPr="00C90E7F">
              <w:rPr>
                <w:rFonts w:ascii="Times New Roman" w:hAnsi="Times New Roman" w:cs="Times New Roman"/>
              </w:rPr>
              <w:t>анта на развитие семейной фермы, исключительно в целях развитие семейной фермы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C90E7F">
              <w:rPr>
                <w:rFonts w:ascii="Times New Roman" w:hAnsi="Times New Roman" w:cs="Times New Roman"/>
              </w:rPr>
              <w:t xml:space="preserve">копии проектной документации на строительство, реконструкцию или модернизацию объектов для </w:t>
            </w:r>
            <w:r w:rsidRPr="00C90E7F">
              <w:rPr>
                <w:rFonts w:ascii="Times New Roman" w:hAnsi="Times New Roman" w:cs="Times New Roman"/>
              </w:rPr>
              <w:lastRenderedPageBreak/>
              <w:t>производства, хранения и переработки сельскохозяйственной продукции, разрешения на строительство (представляется в случае, если с использованием средств гранта на развитие семейной фермы планируется строительство, реконструкция или модернизация семейной фермы и (или) объектов по переработке продукции сельского хозяйства, а планом расходов не предусмотрена разработка проектной документации)</w:t>
            </w:r>
            <w:proofErr w:type="gramEnd"/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документ об использовании заявителем права на освобождение от исполнения обязанностей налогоплательщика, связанного с исчислением и уплатой налога на добавленную стоимость (для заявителей, использующих право на освобождение от исполнения обязанностей налогоплательщика, связанного с исчислением и уплатой н</w:t>
            </w:r>
            <w:r>
              <w:rPr>
                <w:rFonts w:ascii="Times New Roman" w:hAnsi="Times New Roman" w:cs="Times New Roman"/>
              </w:rPr>
              <w:t>алога на добавленную стоимость)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 w:rsidRPr="00C90E7F">
              <w:rPr>
                <w:rFonts w:ascii="Times New Roman" w:hAnsi="Times New Roman" w:cs="Times New Roman"/>
              </w:rPr>
              <w:t>согласие на публикацию (размещение) в информационно-телекоммуникационной сети «Интернет» информации о заявителе</w:t>
            </w:r>
            <w:r>
              <w:rPr>
                <w:rFonts w:ascii="Times New Roman" w:hAnsi="Times New Roman" w:cs="Times New Roman"/>
              </w:rPr>
              <w:t xml:space="preserve"> – участнике конкурсного отбора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131694" w:rsidRPr="00C90E7F" w:rsidTr="00543F31">
        <w:tc>
          <w:tcPr>
            <w:tcW w:w="959" w:type="dxa"/>
          </w:tcPr>
          <w:p w:rsidR="00131694" w:rsidRDefault="00131694" w:rsidP="00543F3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6237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документы</w:t>
            </w:r>
          </w:p>
        </w:tc>
        <w:tc>
          <w:tcPr>
            <w:tcW w:w="1134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73" w:type="dxa"/>
          </w:tcPr>
          <w:p w:rsidR="00131694" w:rsidRPr="00C90E7F" w:rsidRDefault="00131694" w:rsidP="00543F31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lang w:eastAsia="en-US"/>
        </w:rPr>
      </w:pP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bookmarkStart w:id="0" w:name="_GoBack"/>
      <w:bookmarkEnd w:id="0"/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eastAsia="en-US"/>
        </w:rPr>
        <w:t>Документы сдал __________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_____/_______________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>____/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A3AF5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</w:t>
      </w:r>
      <w:r w:rsidRPr="00CA3AF5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(подпись</w:t>
      </w:r>
      <w:r>
        <w:rPr>
          <w:rFonts w:ascii="Times New Roman" w:hAnsi="Times New Roman" w:cs="Times New Roman"/>
          <w:sz w:val="20"/>
          <w:szCs w:val="20"/>
          <w:lang w:eastAsia="en-US"/>
        </w:rPr>
        <w:t>)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255382">
        <w:rPr>
          <w:rFonts w:ascii="Times New Roman" w:hAnsi="Times New Roman" w:cs="Times New Roman"/>
          <w:sz w:val="20"/>
          <w:szCs w:val="20"/>
          <w:lang w:eastAsia="en-US"/>
        </w:rPr>
        <w:t xml:space="preserve">(Фамилия, имя, отчество </w:t>
      </w:r>
      <w:r>
        <w:rPr>
          <w:rFonts w:ascii="Times New Roman" w:hAnsi="Times New Roman" w:cs="Times New Roman"/>
          <w:sz w:val="20"/>
          <w:szCs w:val="20"/>
          <w:lang w:eastAsia="en-US"/>
        </w:rPr>
        <w:t>(при наличии))</w:t>
      </w:r>
    </w:p>
    <w:p w:rsidR="00131694" w:rsidRDefault="00131694" w:rsidP="00131694">
      <w:pPr>
        <w:widowControl/>
        <w:autoSpaceDE/>
        <w:autoSpaceDN/>
        <w:adjustRightInd/>
        <w:ind w:left="288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МП</w:t>
      </w:r>
    </w:p>
    <w:p w:rsidR="00131694" w:rsidRPr="00CA3AF5" w:rsidRDefault="00131694" w:rsidP="00131694">
      <w:pPr>
        <w:widowControl/>
        <w:autoSpaceDE/>
        <w:autoSpaceDN/>
        <w:adjustRightInd/>
        <w:ind w:left="2880" w:firstLine="0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</w:t>
      </w:r>
      <w:r w:rsidRPr="00CA3AF5">
        <w:rPr>
          <w:rFonts w:ascii="Times New Roman" w:hAnsi="Times New Roman" w:cs="Times New Roman"/>
          <w:sz w:val="20"/>
          <w:szCs w:val="20"/>
          <w:lang w:eastAsia="en-US"/>
        </w:rPr>
        <w:t>(при наличии)</w:t>
      </w:r>
    </w:p>
    <w:p w:rsidR="00131694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 xml:space="preserve">       </w:t>
      </w:r>
    </w:p>
    <w:p w:rsidR="00131694" w:rsidRPr="00C90E7F" w:rsidRDefault="00131694" w:rsidP="00131694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 w:rsidRPr="00C90E7F">
        <w:rPr>
          <w:rFonts w:ascii="Times New Roman" w:hAnsi="Times New Roman" w:cs="Times New Roman"/>
          <w:sz w:val="28"/>
          <w:szCs w:val="28"/>
          <w:lang w:eastAsia="en-US"/>
        </w:rPr>
        <w:t>«___» ____________ 20 __ г.</w:t>
      </w:r>
    </w:p>
    <w:p w:rsidR="004978C2" w:rsidRDefault="004978C2"/>
    <w:sectPr w:rsidR="004978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694"/>
    <w:rsid w:val="00131694"/>
    <w:rsid w:val="00497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9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69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694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875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Павловна Мотина</dc:creator>
  <cp:lastModifiedBy>Валентина Павловна Мотина</cp:lastModifiedBy>
  <cp:revision>1</cp:revision>
  <dcterms:created xsi:type="dcterms:W3CDTF">2022-01-22T07:32:00Z</dcterms:created>
  <dcterms:modified xsi:type="dcterms:W3CDTF">2022-01-22T07:33:00Z</dcterms:modified>
</cp:coreProperties>
</file>