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0C" w:rsidRPr="00753FE2" w:rsidRDefault="008B2B0C">
      <w:pPr>
        <w:rPr>
          <w:rFonts w:ascii="Times New Roman" w:hAnsi="Times New Roman" w:cs="Times New Roman"/>
          <w:sz w:val="28"/>
          <w:szCs w:val="28"/>
        </w:rPr>
      </w:pPr>
    </w:p>
    <w:p w:rsidR="008B2B0C" w:rsidRPr="00753FE2" w:rsidRDefault="00753FE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Style w:val="a3"/>
          <w:rFonts w:ascii="Times New Roman" w:hAnsi="Times New Roman" w:cs="Times New Roman"/>
          <w:sz w:val="28"/>
          <w:szCs w:val="28"/>
        </w:rPr>
        <w:t>Приложение №</w:t>
      </w:r>
      <w:r w:rsidR="00D0685A" w:rsidRPr="00753FE2">
        <w:rPr>
          <w:rStyle w:val="a3"/>
          <w:rFonts w:ascii="Times New Roman" w:hAnsi="Times New Roman" w:cs="Times New Roman"/>
          <w:sz w:val="28"/>
          <w:szCs w:val="28"/>
        </w:rPr>
        <w:t>1</w:t>
      </w:r>
      <w:r w:rsidR="00D0685A" w:rsidRPr="00753FE2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0" w:history="1">
        <w:r w:rsidR="00D0685A" w:rsidRPr="00753FE2">
          <w:rPr>
            <w:rStyle w:val="a4"/>
            <w:rFonts w:ascii="Times New Roman" w:hAnsi="Times New Roman" w:cs="Times New Roman"/>
            <w:sz w:val="28"/>
            <w:szCs w:val="28"/>
          </w:rPr>
          <w:t>приказу</w:t>
        </w:r>
      </w:hyperlink>
      <w:r w:rsidR="00D0685A" w:rsidRPr="00753FE2">
        <w:rPr>
          <w:rStyle w:val="a3"/>
          <w:rFonts w:ascii="Times New Roman" w:hAnsi="Times New Roman" w:cs="Times New Roman"/>
          <w:sz w:val="28"/>
          <w:szCs w:val="28"/>
        </w:rPr>
        <w:t xml:space="preserve"> Минсел</w:t>
      </w:r>
      <w:r>
        <w:rPr>
          <w:rStyle w:val="a3"/>
          <w:rFonts w:ascii="Times New Roman" w:hAnsi="Times New Roman" w:cs="Times New Roman"/>
          <w:sz w:val="28"/>
          <w:szCs w:val="28"/>
        </w:rPr>
        <w:t>ьхоза России</w:t>
      </w:r>
      <w:r>
        <w:rPr>
          <w:rStyle w:val="a3"/>
          <w:rFonts w:ascii="Times New Roman" w:hAnsi="Times New Roman" w:cs="Times New Roman"/>
          <w:sz w:val="28"/>
          <w:szCs w:val="28"/>
        </w:rPr>
        <w:br/>
        <w:t xml:space="preserve">от 12.03.2021 г. № </w:t>
      </w:r>
      <w:r w:rsidR="00D0685A" w:rsidRPr="00753FE2">
        <w:rPr>
          <w:rStyle w:val="a3"/>
          <w:rFonts w:ascii="Times New Roman" w:hAnsi="Times New Roman" w:cs="Times New Roman"/>
          <w:sz w:val="28"/>
          <w:szCs w:val="28"/>
        </w:rPr>
        <w:t>128</w:t>
      </w:r>
    </w:p>
    <w:bookmarkEnd w:id="0"/>
    <w:p w:rsidR="008B2B0C" w:rsidRPr="00753FE2" w:rsidRDefault="008B2B0C">
      <w:pPr>
        <w:rPr>
          <w:rFonts w:ascii="Times New Roman" w:hAnsi="Times New Roman" w:cs="Times New Roman"/>
          <w:sz w:val="28"/>
          <w:szCs w:val="28"/>
        </w:rPr>
      </w:pPr>
    </w:p>
    <w:p w:rsidR="008B2B0C" w:rsidRPr="00753FE2" w:rsidRDefault="00D0685A">
      <w:pPr>
        <w:pStyle w:val="1"/>
        <w:rPr>
          <w:rFonts w:ascii="Times New Roman" w:hAnsi="Times New Roman" w:cs="Times New Roman"/>
          <w:sz w:val="28"/>
          <w:szCs w:val="28"/>
        </w:rPr>
      </w:pPr>
      <w:r w:rsidRPr="00753FE2">
        <w:rPr>
          <w:rFonts w:ascii="Times New Roman" w:hAnsi="Times New Roman" w:cs="Times New Roman"/>
          <w:sz w:val="28"/>
          <w:szCs w:val="28"/>
        </w:rPr>
        <w:t>Перечень</w:t>
      </w:r>
      <w:r w:rsidRPr="00753FE2">
        <w:rPr>
          <w:rFonts w:ascii="Times New Roman" w:hAnsi="Times New Roman" w:cs="Times New Roman"/>
          <w:sz w:val="28"/>
          <w:szCs w:val="28"/>
        </w:rPr>
        <w:br/>
        <w:t>затрат, финансовое обеспечение которых допускает</w:t>
      </w:r>
      <w:r>
        <w:rPr>
          <w:rFonts w:ascii="Times New Roman" w:hAnsi="Times New Roman" w:cs="Times New Roman"/>
          <w:sz w:val="28"/>
          <w:szCs w:val="28"/>
        </w:rPr>
        <w:t>ся осуществлять за счет гранта «</w:t>
      </w:r>
      <w:proofErr w:type="spellStart"/>
      <w:r w:rsidRPr="00753FE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B2B0C" w:rsidRPr="00753FE2" w:rsidRDefault="008B2B0C">
      <w:pPr>
        <w:rPr>
          <w:rFonts w:ascii="Times New Roman" w:hAnsi="Times New Roman" w:cs="Times New Roman"/>
          <w:sz w:val="28"/>
          <w:szCs w:val="28"/>
        </w:rPr>
      </w:pPr>
    </w:p>
    <w:p w:rsidR="008B2B0C" w:rsidRPr="00753FE2" w:rsidRDefault="00D06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гранта «</w:t>
      </w:r>
      <w:proofErr w:type="spellStart"/>
      <w:r w:rsidRPr="00753FE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53FE2">
        <w:rPr>
          <w:rFonts w:ascii="Times New Roman" w:hAnsi="Times New Roman" w:cs="Times New Roman"/>
          <w:sz w:val="28"/>
          <w:szCs w:val="28"/>
        </w:rPr>
        <w:t xml:space="preserve"> могут быть израсходованы </w:t>
      </w:r>
      <w:proofErr w:type="gramStart"/>
      <w:r w:rsidRPr="00753F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3FE2">
        <w:rPr>
          <w:rFonts w:ascii="Times New Roman" w:hAnsi="Times New Roman" w:cs="Times New Roman"/>
          <w:sz w:val="28"/>
          <w:szCs w:val="28"/>
        </w:rPr>
        <w:t>:</w:t>
      </w:r>
    </w:p>
    <w:p w:rsidR="008B2B0C" w:rsidRPr="00753FE2" w:rsidRDefault="00D0685A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753FE2">
        <w:rPr>
          <w:rFonts w:ascii="Times New Roman" w:hAnsi="Times New Roman" w:cs="Times New Roman"/>
          <w:sz w:val="28"/>
          <w:szCs w:val="28"/>
        </w:rPr>
        <w:t>1)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</w:t>
      </w:r>
      <w:r>
        <w:rPr>
          <w:rFonts w:ascii="Times New Roman" w:hAnsi="Times New Roman" w:cs="Times New Roman"/>
          <w:sz w:val="28"/>
          <w:szCs w:val="28"/>
        </w:rPr>
        <w:t>ии в рамках реализации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53FE2">
        <w:rPr>
          <w:rFonts w:ascii="Times New Roman" w:hAnsi="Times New Roman" w:cs="Times New Roman"/>
          <w:sz w:val="28"/>
          <w:szCs w:val="28"/>
        </w:rPr>
        <w:t>;</w:t>
      </w:r>
    </w:p>
    <w:p w:rsidR="008B2B0C" w:rsidRPr="00753FE2" w:rsidRDefault="00D0685A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753FE2">
        <w:rPr>
          <w:rFonts w:ascii="Times New Roman" w:hAnsi="Times New Roman" w:cs="Times New Roman"/>
          <w:sz w:val="28"/>
          <w:szCs w:val="28"/>
        </w:rPr>
        <w:t>2)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8B2B0C" w:rsidRPr="00753FE2" w:rsidRDefault="00D0685A">
      <w:pPr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753FE2">
        <w:rPr>
          <w:rFonts w:ascii="Times New Roman" w:hAnsi="Times New Roman" w:cs="Times New Roman"/>
          <w:sz w:val="28"/>
          <w:szCs w:val="28"/>
        </w:rPr>
        <w:t>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8B2B0C" w:rsidRPr="00753FE2" w:rsidRDefault="00D0685A">
      <w:pPr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753FE2">
        <w:rPr>
          <w:rFonts w:ascii="Times New Roman" w:hAnsi="Times New Roman" w:cs="Times New Roman"/>
          <w:sz w:val="28"/>
          <w:szCs w:val="28"/>
        </w:rPr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 w:rsidRPr="00753F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3FE2">
        <w:rPr>
          <w:rFonts w:ascii="Times New Roman" w:hAnsi="Times New Roman" w:cs="Times New Roman"/>
          <w:sz w:val="28"/>
          <w:szCs w:val="28"/>
        </w:rPr>
        <w:t>, газо- и теплопроводным сетям, в том числе автономным;</w:t>
      </w:r>
    </w:p>
    <w:p w:rsidR="008B2B0C" w:rsidRPr="00753FE2" w:rsidRDefault="00D0685A">
      <w:pPr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753FE2">
        <w:rPr>
          <w:rFonts w:ascii="Times New Roman" w:hAnsi="Times New Roman" w:cs="Times New Roman"/>
          <w:sz w:val="28"/>
          <w:szCs w:val="28"/>
        </w:rPr>
        <w:t>5) приобретение сельскохозяйственных животных (кроме свиней) и птицы;</w:t>
      </w:r>
    </w:p>
    <w:p w:rsidR="008B2B0C" w:rsidRPr="00753FE2" w:rsidRDefault="00D0685A">
      <w:pPr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 w:rsidRPr="00753FE2">
        <w:rPr>
          <w:rFonts w:ascii="Times New Roman" w:hAnsi="Times New Roman" w:cs="Times New Roman"/>
          <w:sz w:val="28"/>
          <w:szCs w:val="28"/>
        </w:rPr>
        <w:t>6) приобретение рыбопосадочного материала;</w:t>
      </w:r>
    </w:p>
    <w:p w:rsidR="008B2B0C" w:rsidRPr="00753FE2" w:rsidRDefault="00D0685A">
      <w:pPr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 w:rsidRPr="00753FE2">
        <w:rPr>
          <w:rFonts w:ascii="Times New Roman" w:hAnsi="Times New Roman" w:cs="Times New Roman"/>
          <w:sz w:val="28"/>
          <w:szCs w:val="28"/>
        </w:rP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Федерации;</w:t>
      </w:r>
    </w:p>
    <w:p w:rsidR="008B2B0C" w:rsidRPr="00753FE2" w:rsidRDefault="00D0685A">
      <w:pPr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 w:rsidRPr="00753FE2">
        <w:rPr>
          <w:rFonts w:ascii="Times New Roman" w:hAnsi="Times New Roman" w:cs="Times New Roman"/>
          <w:sz w:val="28"/>
          <w:szCs w:val="28"/>
        </w:rPr>
        <w:lastRenderedPageBreak/>
        <w:t xml:space="preserve">8) приобретение средств транспортных снегоходных, соответствующих коду </w:t>
      </w:r>
      <w:hyperlink r:id="rId8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29.10.52.110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продукции по видам экономической деятельности </w:t>
      </w:r>
      <w:proofErr w:type="gramStart"/>
      <w:r w:rsidRPr="00753F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53FE2">
        <w:rPr>
          <w:rFonts w:ascii="Times New Roman" w:hAnsi="Times New Roman" w:cs="Times New Roman"/>
          <w:sz w:val="28"/>
          <w:szCs w:val="28"/>
        </w:rPr>
        <w:t xml:space="preserve"> 034-2014 (КПЕС 2008),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9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 Совета Мини</w:t>
      </w:r>
      <w:r w:rsidR="00753FE2">
        <w:rPr>
          <w:rFonts w:ascii="Times New Roman" w:hAnsi="Times New Roman" w:cs="Times New Roman"/>
          <w:sz w:val="28"/>
          <w:szCs w:val="28"/>
        </w:rPr>
        <w:t xml:space="preserve">стров СССР от 3 января </w:t>
      </w:r>
      <w:proofErr w:type="gramStart"/>
      <w:r w:rsidR="00753FE2">
        <w:rPr>
          <w:rFonts w:ascii="Times New Roman" w:hAnsi="Times New Roman" w:cs="Times New Roman"/>
          <w:sz w:val="28"/>
          <w:szCs w:val="28"/>
        </w:rPr>
        <w:t>1983 г. №</w:t>
      </w:r>
      <w:r>
        <w:rPr>
          <w:rFonts w:ascii="Times New Roman" w:hAnsi="Times New Roman" w:cs="Times New Roman"/>
          <w:sz w:val="28"/>
          <w:szCs w:val="28"/>
        </w:rPr>
        <w:t> 12 «</w:t>
      </w:r>
      <w:r w:rsidRPr="00753FE2">
        <w:rPr>
          <w:rFonts w:ascii="Times New Roman" w:hAnsi="Times New Roman" w:cs="Times New Roman"/>
          <w:sz w:val="28"/>
          <w:szCs w:val="28"/>
        </w:rPr>
        <w:t>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</w:t>
      </w:r>
      <w:r w:rsidR="00753FE2">
        <w:rPr>
          <w:rFonts w:ascii="Times New Roman" w:hAnsi="Times New Roman" w:cs="Times New Roman"/>
          <w:sz w:val="28"/>
          <w:szCs w:val="28"/>
        </w:rPr>
        <w:t>тров СССР от 10 ноября 1967 г. №</w:t>
      </w:r>
      <w:r>
        <w:rPr>
          <w:rFonts w:ascii="Times New Roman" w:hAnsi="Times New Roman" w:cs="Times New Roman"/>
          <w:sz w:val="28"/>
          <w:szCs w:val="28"/>
        </w:rPr>
        <w:t> 1029» (СП СССР, 1983, №</w:t>
      </w:r>
      <w:r w:rsidRPr="00753FE2">
        <w:rPr>
          <w:rFonts w:ascii="Times New Roman" w:hAnsi="Times New Roman" w:cs="Times New Roman"/>
          <w:sz w:val="28"/>
          <w:szCs w:val="28"/>
        </w:rPr>
        <w:t> 5, ст. 21;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2018, №</w:t>
      </w:r>
      <w:r w:rsidRPr="00753FE2">
        <w:rPr>
          <w:rFonts w:ascii="Times New Roman" w:hAnsi="Times New Roman" w:cs="Times New Roman"/>
          <w:sz w:val="28"/>
          <w:szCs w:val="28"/>
        </w:rPr>
        <w:t> 10, ст. 1510) (далее - районы Крайнего Севера и приравненные к ним местности);</w:t>
      </w:r>
      <w:proofErr w:type="gramEnd"/>
    </w:p>
    <w:p w:rsidR="008B2B0C" w:rsidRPr="00753FE2" w:rsidRDefault="00D0685A">
      <w:pPr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753FE2">
        <w:rPr>
          <w:rFonts w:ascii="Times New Roman" w:hAnsi="Times New Roman" w:cs="Times New Roman"/>
          <w:sz w:val="28"/>
          <w:szCs w:val="28"/>
        </w:rPr>
        <w:t>9) приобретение посадочного материала для закладки многолетних насаждений, в том числе виноградников и земляники;</w:t>
      </w:r>
    </w:p>
    <w:p w:rsidR="008B2B0C" w:rsidRPr="00753FE2" w:rsidRDefault="00D0685A">
      <w:pPr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r w:rsidRPr="00753FE2">
        <w:rPr>
          <w:rFonts w:ascii="Times New Roman" w:hAnsi="Times New Roman" w:cs="Times New Roman"/>
          <w:sz w:val="28"/>
          <w:szCs w:val="28"/>
        </w:rPr>
        <w:t>10) 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предприниматель;</w:t>
      </w:r>
    </w:p>
    <w:p w:rsidR="008B2B0C" w:rsidRPr="00753FE2" w:rsidRDefault="00D0685A">
      <w:pPr>
        <w:rPr>
          <w:rFonts w:ascii="Times New Roman" w:hAnsi="Times New Roman" w:cs="Times New Roman"/>
          <w:sz w:val="28"/>
          <w:szCs w:val="28"/>
        </w:rPr>
      </w:pPr>
      <w:bookmarkStart w:id="11" w:name="sub_1011"/>
      <w:bookmarkEnd w:id="10"/>
      <w:r w:rsidRPr="00753FE2">
        <w:rPr>
          <w:rFonts w:ascii="Times New Roman" w:hAnsi="Times New Roman" w:cs="Times New Roman"/>
          <w:sz w:val="28"/>
          <w:szCs w:val="28"/>
        </w:rPr>
        <w:t xml:space="preserve">11)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sub_1001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3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7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8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 настоящего перечня, но не более 20% стоимости проекта создания и (или) развития крестьянского (фермерского) хозяйства;</w:t>
      </w:r>
    </w:p>
    <w:p w:rsidR="008B2B0C" w:rsidRPr="00753FE2" w:rsidRDefault="00D0685A">
      <w:pPr>
        <w:rPr>
          <w:rFonts w:ascii="Times New Roman" w:hAnsi="Times New Roman" w:cs="Times New Roman"/>
          <w:sz w:val="28"/>
          <w:szCs w:val="28"/>
        </w:rPr>
      </w:pPr>
      <w:bookmarkStart w:id="12" w:name="sub_1012"/>
      <w:bookmarkEnd w:id="11"/>
      <w:proofErr w:type="gramStart"/>
      <w:r w:rsidRPr="00753FE2">
        <w:rPr>
          <w:rFonts w:ascii="Times New Roman" w:hAnsi="Times New Roman" w:cs="Times New Roman"/>
          <w:sz w:val="28"/>
          <w:szCs w:val="28"/>
        </w:rPr>
        <w:t xml:space="preserve">12) доставку и монтаж оборудования, техники и транспорта, указанных в </w:t>
      </w:r>
      <w:hyperlink w:anchor="sub_1007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8" w:history="1">
        <w:r w:rsidRPr="00753FE2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</w:hyperlink>
      <w:r w:rsidRPr="00753FE2">
        <w:rPr>
          <w:rFonts w:ascii="Times New Roman" w:hAnsi="Times New Roman" w:cs="Times New Roman"/>
          <w:sz w:val="28"/>
          <w:szCs w:val="28"/>
        </w:rPr>
        <w:t xml:space="preserve"> настоящего перечня, в случае, если крестьянское (фермерское) хозяйство или индивидуальный предприниматель осуществляет деятельность в субъектах Российской Федерации, относящихся к районам Крайнего Севера и приравненным к ним местностям.</w:t>
      </w:r>
      <w:proofErr w:type="gramEnd"/>
    </w:p>
    <w:p w:rsidR="008B2B0C" w:rsidRPr="00753FE2" w:rsidRDefault="008B2B0C" w:rsidP="00B7767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2"/>
      <w:bookmarkEnd w:id="13"/>
    </w:p>
    <w:sectPr w:rsidR="008B2B0C" w:rsidRPr="00753FE2" w:rsidSect="00753FE2">
      <w:footerReference w:type="default" r:id="rId10"/>
      <w:pgSz w:w="11900" w:h="16800"/>
      <w:pgMar w:top="1440" w:right="80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0C" w:rsidRDefault="00D0685A">
      <w:r>
        <w:separator/>
      </w:r>
    </w:p>
  </w:endnote>
  <w:endnote w:type="continuationSeparator" w:id="0">
    <w:p w:rsidR="008B2B0C" w:rsidRDefault="00D0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767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0C" w:rsidRDefault="00D0685A">
      <w:r>
        <w:separator/>
      </w:r>
    </w:p>
  </w:footnote>
  <w:footnote w:type="continuationSeparator" w:id="0">
    <w:p w:rsidR="008B2B0C" w:rsidRDefault="00D0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68"/>
    <w:rsid w:val="00191968"/>
    <w:rsid w:val="0038432F"/>
    <w:rsid w:val="00753FE2"/>
    <w:rsid w:val="008A6DA5"/>
    <w:rsid w:val="008B2B0C"/>
    <w:rsid w:val="00B7767A"/>
    <w:rsid w:val="00D0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50730/2910521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3562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Юрьевна Изотова</cp:lastModifiedBy>
  <cp:revision>3</cp:revision>
  <dcterms:created xsi:type="dcterms:W3CDTF">2022-04-07T07:07:00Z</dcterms:created>
  <dcterms:modified xsi:type="dcterms:W3CDTF">2022-04-07T07:19:00Z</dcterms:modified>
</cp:coreProperties>
</file>