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2" w:rsidRPr="007E2214" w:rsidRDefault="00F416A2" w:rsidP="00D41021">
      <w:pPr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 внесенные в</w:t>
      </w:r>
      <w:r w:rsidR="00F9709A" w:rsidRPr="007E2214">
        <w:rPr>
          <w:rFonts w:ascii="Times New Roman" w:hAnsi="Times New Roman"/>
          <w:bCs/>
          <w:sz w:val="28"/>
          <w:szCs w:val="28"/>
        </w:rPr>
        <w:t xml:space="preserve"> </w:t>
      </w:r>
      <w:r w:rsidRPr="007E2214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7E2214">
        <w:rPr>
          <w:rFonts w:ascii="Times New Roman" w:hAnsi="Times New Roman" w:cs="Times New Roman"/>
          <w:sz w:val="28"/>
          <w:szCs w:val="28"/>
        </w:rPr>
        <w:t xml:space="preserve">о природном парке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22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2214">
        <w:rPr>
          <w:rFonts w:ascii="Times New Roman" w:hAnsi="Times New Roman" w:cs="Times New Roman"/>
          <w:sz w:val="28"/>
          <w:szCs w:val="28"/>
        </w:rPr>
        <w:t>Ивано-Арахлейский</w:t>
      </w:r>
      <w:proofErr w:type="spellEnd"/>
      <w:r w:rsidRPr="007E2214">
        <w:rPr>
          <w:rFonts w:ascii="Times New Roman" w:hAnsi="Times New Roman" w:cs="Times New Roman"/>
          <w:sz w:val="28"/>
          <w:szCs w:val="28"/>
        </w:rPr>
        <w:t>», утвержденное постановлением Правительства Забайкальского края от 9 декабря 2014 года № 673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F9709A" w:rsidRPr="007E2214" w:rsidRDefault="00F9709A" w:rsidP="00F970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977"/>
        <w:gridCol w:w="1701"/>
      </w:tblGrid>
      <w:tr w:rsidR="00552C90" w:rsidTr="005C36B8">
        <w:tc>
          <w:tcPr>
            <w:tcW w:w="2802" w:type="dxa"/>
          </w:tcPr>
          <w:p w:rsidR="00552C90" w:rsidRDefault="00552C90" w:rsidP="008A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2126" w:type="dxa"/>
          </w:tcPr>
          <w:p w:rsidR="00552C90" w:rsidRDefault="00552C90" w:rsidP="00F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  <w:tc>
          <w:tcPr>
            <w:tcW w:w="4678" w:type="dxa"/>
            <w:gridSpan w:val="2"/>
          </w:tcPr>
          <w:p w:rsidR="00552C90" w:rsidRDefault="00552C90" w:rsidP="00F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Запрещено</w:t>
            </w:r>
          </w:p>
        </w:tc>
      </w:tr>
      <w:tr w:rsidR="005C36B8" w:rsidRPr="005C36B8" w:rsidTr="005C36B8">
        <w:tc>
          <w:tcPr>
            <w:tcW w:w="2802" w:type="dxa"/>
          </w:tcPr>
          <w:p w:rsidR="00552C90" w:rsidRPr="00F416A2" w:rsidRDefault="00552C90" w:rsidP="008A7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особо охраняемая</w:t>
            </w:r>
          </w:p>
        </w:tc>
        <w:tc>
          <w:tcPr>
            <w:tcW w:w="2126" w:type="dxa"/>
          </w:tcPr>
          <w:p w:rsid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90" w:rsidRPr="005C36B8" w:rsidRDefault="005C36B8" w:rsidP="00D4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36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1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552C90" w:rsidRPr="005C36B8" w:rsidRDefault="00552C90" w:rsidP="005C3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нахождение с орудиями добычи (вылова) водных биоресурсов и осуществление всех видов рыболовства</w:t>
            </w:r>
          </w:p>
        </w:tc>
        <w:tc>
          <w:tcPr>
            <w:tcW w:w="1701" w:type="dxa"/>
            <w:vMerge w:val="restart"/>
          </w:tcPr>
          <w:p w:rsidR="00552C90" w:rsidRPr="005C36B8" w:rsidRDefault="00552C90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90" w:rsidRPr="005C36B8" w:rsidRDefault="00552C90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C90" w:rsidRPr="005C36B8" w:rsidRDefault="00552C90" w:rsidP="005C3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промышленное рыболовство</w:t>
            </w:r>
            <w:r w:rsidR="005C36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с предоставлением рыболовного участка</w:t>
            </w:r>
          </w:p>
        </w:tc>
      </w:tr>
      <w:tr w:rsidR="005C36B8" w:rsidRPr="005C36B8" w:rsidTr="005C36B8">
        <w:tc>
          <w:tcPr>
            <w:tcW w:w="2802" w:type="dxa"/>
          </w:tcPr>
          <w:p w:rsidR="005C36B8" w:rsidRPr="00F416A2" w:rsidRDefault="005C36B8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рекреационно-туристическая </w:t>
            </w:r>
          </w:p>
        </w:tc>
        <w:tc>
          <w:tcPr>
            <w:tcW w:w="2126" w:type="dxa"/>
            <w:vMerge w:val="restart"/>
          </w:tcPr>
          <w:p w:rsidR="005C36B8" w:rsidRPr="005C36B8" w:rsidRDefault="005C36B8" w:rsidP="005C3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любительское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и промышленное рыболовство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с Правилами рыболовства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F3DE4" w:rsidRPr="005C36B8"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Байкальского 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рыбохозяйственного бассейна,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ержденными приказом Минсельхоза России от 24.04.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2020 г № 226</w:t>
            </w:r>
          </w:p>
        </w:tc>
        <w:tc>
          <w:tcPr>
            <w:tcW w:w="2977" w:type="dxa"/>
            <w:vMerge w:val="restart"/>
          </w:tcPr>
          <w:p w:rsidR="005C36B8" w:rsidRPr="005C36B8" w:rsidRDefault="005C36B8" w:rsidP="00AF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нахождение с орудиями добычи (вылова) водных биоресурсов (кроме случаев, когда применение рыболовных сетей и других орудий добычи (вылова) водных био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есурсов разрешено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Правилами рыболовства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Байкальского рыбохозяйственного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бассейна, утвержденными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приказом Минсельхоза России от 24</w:t>
            </w:r>
            <w:r w:rsidR="00AF3DE4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="00AF3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 xml:space="preserve"> № 226</w:t>
            </w:r>
            <w:proofErr w:type="gramEnd"/>
          </w:p>
        </w:tc>
        <w:tc>
          <w:tcPr>
            <w:tcW w:w="1701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B8" w:rsidRPr="005C36B8" w:rsidTr="005C36B8">
        <w:tc>
          <w:tcPr>
            <w:tcW w:w="2802" w:type="dxa"/>
          </w:tcPr>
          <w:p w:rsidR="005C36B8" w:rsidRPr="00F416A2" w:rsidRDefault="005C36B8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хозяйств</w:t>
            </w:r>
            <w:bookmarkStart w:id="0" w:name="_GoBack"/>
            <w:bookmarkEnd w:id="0"/>
            <w:r w:rsidRPr="00F416A2">
              <w:rPr>
                <w:sz w:val="26"/>
                <w:szCs w:val="26"/>
              </w:rPr>
              <w:t xml:space="preserve">енная </w:t>
            </w:r>
          </w:p>
        </w:tc>
        <w:tc>
          <w:tcPr>
            <w:tcW w:w="2126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B8" w:rsidRPr="005C36B8" w:rsidTr="005C36B8">
        <w:tc>
          <w:tcPr>
            <w:tcW w:w="2802" w:type="dxa"/>
          </w:tcPr>
          <w:p w:rsidR="005C36B8" w:rsidRPr="00F416A2" w:rsidRDefault="005C36B8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модельного природопользования</w:t>
            </w:r>
          </w:p>
        </w:tc>
        <w:tc>
          <w:tcPr>
            <w:tcW w:w="2126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B8" w:rsidRPr="005C36B8" w:rsidTr="005C36B8">
        <w:tc>
          <w:tcPr>
            <w:tcW w:w="2802" w:type="dxa"/>
          </w:tcPr>
          <w:p w:rsidR="005C36B8" w:rsidRPr="00F416A2" w:rsidRDefault="005C36B8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лесохозяйственного использования и восстановления </w:t>
            </w:r>
            <w:proofErr w:type="gramStart"/>
            <w:r w:rsidRPr="00F416A2">
              <w:rPr>
                <w:sz w:val="26"/>
                <w:szCs w:val="26"/>
              </w:rPr>
              <w:t>нарушенных</w:t>
            </w:r>
            <w:proofErr w:type="gramEnd"/>
            <w:r w:rsidRPr="00F416A2">
              <w:rPr>
                <w:sz w:val="26"/>
                <w:szCs w:val="26"/>
              </w:rPr>
              <w:t xml:space="preserve"> </w:t>
            </w:r>
          </w:p>
          <w:p w:rsidR="005C36B8" w:rsidRPr="00F416A2" w:rsidRDefault="005C36B8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природных </w:t>
            </w:r>
          </w:p>
          <w:p w:rsidR="005C36B8" w:rsidRPr="00F416A2" w:rsidRDefault="005C36B8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комплексов </w:t>
            </w:r>
          </w:p>
          <w:p w:rsidR="005C36B8" w:rsidRPr="00F416A2" w:rsidRDefault="005C36B8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и объектов</w:t>
            </w:r>
          </w:p>
        </w:tc>
        <w:tc>
          <w:tcPr>
            <w:tcW w:w="2126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6B8" w:rsidRPr="005C36B8" w:rsidTr="005C36B8">
        <w:tc>
          <w:tcPr>
            <w:tcW w:w="2802" w:type="dxa"/>
          </w:tcPr>
          <w:p w:rsidR="005C36B8" w:rsidRPr="00F416A2" w:rsidRDefault="005C36B8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126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6B8" w:rsidRPr="005C36B8" w:rsidRDefault="005C36B8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6A2" w:rsidRPr="00F416A2" w:rsidRDefault="00F416A2" w:rsidP="00F416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 и</w:t>
      </w:r>
      <w:r w:rsidRPr="00F416A2">
        <w:rPr>
          <w:rFonts w:ascii="Times New Roman" w:hAnsi="Times New Roman" w:cs="Times New Roman"/>
          <w:bCs/>
          <w:sz w:val="24"/>
          <w:szCs w:val="24"/>
        </w:rPr>
        <w:t>зменения внесены постановлением Правительства Забайкальского края от 2.11.2022 г. № 519 «О внесении изменений в Положение о природном парке «</w:t>
      </w:r>
      <w:proofErr w:type="spellStart"/>
      <w:r w:rsidRPr="00F416A2">
        <w:rPr>
          <w:rFonts w:ascii="Times New Roman" w:hAnsi="Times New Roman" w:cs="Times New Roman"/>
          <w:bCs/>
          <w:sz w:val="24"/>
          <w:szCs w:val="24"/>
        </w:rPr>
        <w:t>Ивано-Арахлейский</w:t>
      </w:r>
      <w:proofErr w:type="spellEnd"/>
      <w:r w:rsidRPr="00F416A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416A2" w:rsidRPr="00F416A2" w:rsidRDefault="00F416A2" w:rsidP="00F41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C90" w:rsidRPr="00F416A2" w:rsidRDefault="00552C90" w:rsidP="008A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2C90" w:rsidRPr="00F416A2" w:rsidSect="00F9709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3F5"/>
    <w:multiLevelType w:val="hybridMultilevel"/>
    <w:tmpl w:val="D3143910"/>
    <w:lvl w:ilvl="0" w:tplc="1C5434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2"/>
    <w:rsid w:val="002412D2"/>
    <w:rsid w:val="002E3BF5"/>
    <w:rsid w:val="00552C90"/>
    <w:rsid w:val="005C36B8"/>
    <w:rsid w:val="00764582"/>
    <w:rsid w:val="007E2214"/>
    <w:rsid w:val="008A7A90"/>
    <w:rsid w:val="00AF3DE4"/>
    <w:rsid w:val="00D41021"/>
    <w:rsid w:val="00F416A2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4</cp:revision>
  <dcterms:created xsi:type="dcterms:W3CDTF">2022-11-09T03:12:00Z</dcterms:created>
  <dcterms:modified xsi:type="dcterms:W3CDTF">2022-11-11T00:45:00Z</dcterms:modified>
</cp:coreProperties>
</file>