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A" w:rsidRPr="00EE27EA" w:rsidRDefault="00EE27EA" w:rsidP="00EE2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7EA">
        <w:rPr>
          <w:rFonts w:ascii="Times New Roman" w:hAnsi="Times New Roman" w:cs="Times New Roman"/>
          <w:sz w:val="28"/>
          <w:szCs w:val="28"/>
        </w:rPr>
        <w:t>ФОРМА</w:t>
      </w:r>
    </w:p>
    <w:p w:rsidR="00EE27EA" w:rsidRPr="00EE27EA" w:rsidRDefault="00EE27EA" w:rsidP="00EE2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 w:rsidRPr="00EE27EA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  <w:r w:rsidRPr="00EE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7EA" w:rsidRPr="00EE27EA" w:rsidRDefault="00EE27EA" w:rsidP="00EE27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27EA" w:rsidRP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крестьянском (фермерском) хозяйстве или индивидуальном предпринимателе, являющимся главой крестьянского (фермерского) хозяйства</w:t>
      </w:r>
      <w:proofErr w:type="gramEnd"/>
    </w:p>
    <w:p w:rsidR="00EE27EA" w:rsidRPr="00EE27EA" w:rsidRDefault="00EE27EA" w:rsidP="00EE27EA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3393"/>
        <w:gridCol w:w="5528"/>
      </w:tblGrid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крестьянского (фермерского) хозяйства (далее – КФХ) или индивидуального предпринимателя (далее – ИП)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главы КФХ или ИП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КФХ или ИП (ОКВЭД с расшифровкой)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Вид налогообложения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Адрес КФХ или ИП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968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28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проекта</w:t>
      </w:r>
    </w:p>
    <w:p w:rsidR="00EE27EA" w:rsidRPr="00EE27EA" w:rsidRDefault="00EE27EA" w:rsidP="00EE27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3510"/>
        <w:gridCol w:w="5420"/>
      </w:tblGrid>
      <w:tr w:rsidR="00EE27EA" w:rsidRPr="00EE27EA" w:rsidTr="00EF4CCA">
        <w:trPr>
          <w:trHeight w:val="505"/>
        </w:trPr>
        <w:tc>
          <w:tcPr>
            <w:tcW w:w="993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316"/>
        </w:trPr>
        <w:tc>
          <w:tcPr>
            <w:tcW w:w="993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A">
              <w:rPr>
                <w:rFonts w:ascii="Times New Roman" w:hAnsi="Times New Roman" w:cs="Times New Roman"/>
                <w:sz w:val="24"/>
                <w:szCs w:val="24"/>
              </w:rPr>
              <w:t>Место ведения деятельности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 (рублей), 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424"/>
        </w:trPr>
        <w:tc>
          <w:tcPr>
            <w:tcW w:w="9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гранта 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308"/>
        </w:trPr>
        <w:tc>
          <w:tcPr>
            <w:tcW w:w="9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542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на дату подачи заявки на участие в конкурсном отборе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EA" w:rsidRPr="00EE27EA" w:rsidRDefault="00EE27EA" w:rsidP="00EE27EA">
      <w:pPr>
        <w:tabs>
          <w:tab w:val="left" w:pos="4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Собственные ресурсы главы крестьянского (фермерского) хозяйства или индивидуального предпринимателя, используемые на развитие семейной фермы</w:t>
      </w:r>
    </w:p>
    <w:p w:rsidR="00EE27EA" w:rsidRPr="00EE27EA" w:rsidRDefault="00EE27EA" w:rsidP="00EE27EA">
      <w:pPr>
        <w:tabs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3416"/>
        <w:gridCol w:w="1430"/>
        <w:gridCol w:w="1713"/>
        <w:gridCol w:w="2001"/>
      </w:tblGrid>
      <w:tr w:rsidR="00EE27EA" w:rsidRPr="00EE27EA" w:rsidTr="00EF4CCA">
        <w:trPr>
          <w:trHeight w:val="389"/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E27EA" w:rsidRPr="00EE27EA" w:rsidRDefault="00EE27EA" w:rsidP="00EE27EA">
            <w:pPr>
              <w:tabs>
                <w:tab w:val="left" w:pos="1163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(площадь)</w:t>
            </w: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 (пользовании)</w:t>
            </w:r>
          </w:p>
        </w:tc>
      </w:tr>
      <w:tr w:rsidR="00EE27EA" w:rsidRPr="00EE27EA" w:rsidTr="00EF4CCA">
        <w:trPr>
          <w:trHeight w:val="395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в т.ч.</w:t>
            </w: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34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410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41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536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сооружения, в т.ч.</w:t>
            </w: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272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27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trHeight w:val="26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техника и оборудование, 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животные, 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7EA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с указанием кадастровых номеров участков;</w:t>
      </w:r>
    </w:p>
    <w:p w:rsidR="00EE27EA" w:rsidRPr="00EE27EA" w:rsidRDefault="00EE27EA" w:rsidP="00EE27EA">
      <w:pPr>
        <w:pStyle w:val="a6"/>
        <w:numPr>
          <w:ilvl w:val="0"/>
          <w:numId w:val="8"/>
        </w:numPr>
        <w:contextualSpacing/>
        <w:jc w:val="both"/>
        <w:rPr>
          <w:rFonts w:ascii="Times New Roman" w:hAnsi="Times New Roman"/>
          <w:lang w:eastAsia="ru-RU"/>
        </w:rPr>
      </w:pPr>
      <w:r w:rsidRPr="00EE27EA">
        <w:rPr>
          <w:rFonts w:ascii="Times New Roman" w:hAnsi="Times New Roman"/>
          <w:lang w:eastAsia="ru-RU"/>
        </w:rPr>
        <w:t>– с указанием их местоположения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27EA" w:rsidRPr="00EE27EA" w:rsidRDefault="00EE27EA" w:rsidP="00EE27EA">
      <w:pPr>
        <w:overflowPunct w:val="0"/>
        <w:autoSpaceDE w:val="0"/>
        <w:autoSpaceDN w:val="0"/>
        <w:adjustRightInd w:val="0"/>
        <w:spacing w:after="0" w:line="240" w:lineRule="auto"/>
        <w:ind w:left="101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</w:t>
      </w:r>
      <w:r w:rsidRPr="00EE2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План комплектации семейной фермы</w:t>
      </w:r>
    </w:p>
    <w:p w:rsidR="00EE27EA" w:rsidRPr="00EE27EA" w:rsidRDefault="00EE27EA" w:rsidP="00EE27EA">
      <w:pPr>
        <w:spacing w:after="0" w:line="240" w:lineRule="auto"/>
        <w:contextualSpacing/>
        <w:rPr>
          <w:rFonts w:ascii="Tms Rmn" w:eastAsia="Times New Roman" w:hAnsi="Tms Rmn" w:cs="Times New Roman"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5"/>
        <w:gridCol w:w="867"/>
        <w:gridCol w:w="794"/>
        <w:gridCol w:w="785"/>
        <w:gridCol w:w="1284"/>
        <w:gridCol w:w="1225"/>
        <w:gridCol w:w="1112"/>
      </w:tblGrid>
      <w:tr w:rsidR="00EE27EA" w:rsidRPr="00EE27EA" w:rsidTr="00EF4CCA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EA" w:rsidRPr="00EE27EA" w:rsidRDefault="00EE27EA" w:rsidP="00EE27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7EA" w:rsidRPr="00EE27EA" w:rsidRDefault="00EE27EA" w:rsidP="00EE27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финансирования, руб.</w:t>
            </w:r>
          </w:p>
        </w:tc>
      </w:tr>
      <w:tr w:rsidR="00EE27EA" w:rsidRPr="00EE27EA" w:rsidTr="00EF4CCA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E27EA" w:rsidRPr="00EE27EA" w:rsidTr="00EF4CCA">
        <w:trPr>
          <w:trHeight w:val="112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proofErr w:type="gram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EE27EA" w:rsidRPr="00EE27EA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A" w:rsidRPr="00EE27EA" w:rsidRDefault="00EE27EA" w:rsidP="00EE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27EA" w:rsidRPr="00EE27EA" w:rsidRDefault="00EE27EA" w:rsidP="00EE27EA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E27EA">
        <w:rPr>
          <w:rFonts w:ascii="Times New Roman" w:hAnsi="Times New Roman"/>
          <w:sz w:val="28"/>
          <w:szCs w:val="28"/>
        </w:rPr>
        <w:t>План по трудоустройству на постоянную работу новых работников</w:t>
      </w:r>
    </w:p>
    <w:p w:rsidR="00EE27EA" w:rsidRPr="00EE27EA" w:rsidRDefault="00EE27EA" w:rsidP="00EE27EA">
      <w:pPr>
        <w:spacing w:after="0" w:line="240" w:lineRule="auto"/>
        <w:contextualSpacing/>
        <w:rPr>
          <w:rFonts w:ascii="Tms Rmn" w:eastAsia="Times New Roman" w:hAnsi="Tms Rmn" w:cs="Times New Roman"/>
          <w:sz w:val="24"/>
          <w:szCs w:val="24"/>
          <w:lang w:val="x-none" w:eastAsia="x-none"/>
        </w:rPr>
      </w:pPr>
    </w:p>
    <w:tbl>
      <w:tblPr>
        <w:tblStyle w:val="ac"/>
        <w:tblW w:w="9408" w:type="dxa"/>
        <w:tblInd w:w="250" w:type="dxa"/>
        <w:tblLook w:val="04A0" w:firstRow="1" w:lastRow="0" w:firstColumn="1" w:lastColumn="0" w:noHBand="0" w:noVBand="1"/>
      </w:tblPr>
      <w:tblGrid>
        <w:gridCol w:w="675"/>
        <w:gridCol w:w="4145"/>
        <w:gridCol w:w="2159"/>
        <w:gridCol w:w="2429"/>
      </w:tblGrid>
      <w:tr w:rsidR="00EE27EA" w:rsidRPr="00EE27EA" w:rsidTr="00EF4CCA">
        <w:tc>
          <w:tcPr>
            <w:tcW w:w="67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(специальность, профессия)</w:t>
            </w:r>
          </w:p>
        </w:tc>
        <w:tc>
          <w:tcPr>
            <w:tcW w:w="215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2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EE27EA" w:rsidRPr="00EE27EA" w:rsidTr="00EF4CCA">
        <w:tc>
          <w:tcPr>
            <w:tcW w:w="67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EA" w:rsidRPr="00EE27EA" w:rsidTr="00EF4CCA">
        <w:tc>
          <w:tcPr>
            <w:tcW w:w="67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1921"/>
        <w:gridCol w:w="671"/>
        <w:gridCol w:w="1701"/>
        <w:gridCol w:w="992"/>
        <w:gridCol w:w="922"/>
        <w:gridCol w:w="633"/>
        <w:gridCol w:w="633"/>
        <w:gridCol w:w="633"/>
        <w:gridCol w:w="973"/>
      </w:tblGrid>
      <w:tr w:rsidR="00EE27EA" w:rsidRPr="00EE27EA" w:rsidTr="00EF4CCA">
        <w:tc>
          <w:tcPr>
            <w:tcW w:w="635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1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87" w:type="dxa"/>
            <w:gridSpan w:val="7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EE27EA" w:rsidRPr="00EE27EA" w:rsidTr="00EF4CCA">
        <w:tc>
          <w:tcPr>
            <w:tcW w:w="635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(год, предшествующий году получения гранта)</w:t>
            </w: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 (год получения гранта)</w:t>
            </w:r>
          </w:p>
        </w:tc>
        <w:tc>
          <w:tcPr>
            <w:tcW w:w="92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63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63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63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 (год окончания реализации проекта)</w:t>
            </w:r>
          </w:p>
        </w:tc>
      </w:tr>
      <w:tr w:rsidR="00EE27EA" w:rsidRPr="00EE27EA" w:rsidTr="00EF4CCA">
        <w:tc>
          <w:tcPr>
            <w:tcW w:w="635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всего</w:t>
            </w:r>
            <w:proofErr w:type="gram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71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EE27EA" w:rsidRPr="00EE27EA" w:rsidRDefault="00EE27EA" w:rsidP="00EE27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трудоустроенные в рамках реализации проекта</w:t>
            </w:r>
          </w:p>
        </w:tc>
        <w:tc>
          <w:tcPr>
            <w:tcW w:w="671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671" w:type="dxa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671" w:type="dxa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Страховые взносы всего, в </w:t>
            </w:r>
            <w:proofErr w:type="spell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vMerge w:val="restart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Merge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ИП</w:t>
            </w:r>
          </w:p>
        </w:tc>
        <w:tc>
          <w:tcPr>
            <w:tcW w:w="671" w:type="dxa"/>
            <w:vMerge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Merge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работников</w:t>
            </w:r>
          </w:p>
        </w:tc>
        <w:tc>
          <w:tcPr>
            <w:tcW w:w="671" w:type="dxa"/>
            <w:vMerge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635" w:type="dxa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1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(транспортный, земельный, дополнительные отчисления за ИП, ЕСХН/УСН, НДС и др.)</w:t>
            </w:r>
          </w:p>
        </w:tc>
        <w:tc>
          <w:tcPr>
            <w:tcW w:w="671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7EA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заполняется в соответствии с отчетом о производстве и реализации сельскохозяйственной продукции по форме 1-КФХ «Информация о производственной деятельности крестьянских (фермерских) хозяйств»;</w:t>
      </w:r>
    </w:p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7EA">
        <w:rPr>
          <w:rFonts w:ascii="Times New Roman" w:eastAsia="Times New Roman" w:hAnsi="Times New Roman" w:cs="Times New Roman"/>
          <w:sz w:val="20"/>
          <w:szCs w:val="20"/>
          <w:lang w:eastAsia="ru-RU"/>
        </w:rPr>
        <w:t>4 – численность работников заполняется с учетом количества работников, имеющихся на дату подачи заявки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по увеличению объема производства продукции сельского хозяйства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708"/>
        <w:gridCol w:w="1418"/>
        <w:gridCol w:w="992"/>
        <w:gridCol w:w="709"/>
        <w:gridCol w:w="709"/>
        <w:gridCol w:w="708"/>
        <w:gridCol w:w="695"/>
        <w:gridCol w:w="973"/>
      </w:tblGrid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04" w:type="dxa"/>
            <w:gridSpan w:val="7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 проекта</w:t>
            </w: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(год, предшествующий году получения гранта)</w:t>
            </w: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 г. 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(год получения гранта)</w:t>
            </w: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 (год окончания реализации проекта)</w:t>
            </w: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Посевная площадь всего, 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зерновые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защищенного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корма 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Урожайность: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зерновые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защищенного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кг/м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Поголовье сельскохозяйственных животных 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коров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овцематок,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козоматок</w:t>
            </w:r>
            <w:proofErr w:type="spellEnd"/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лошадей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товарные рыбы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Продуктивность животных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среднесуточный привес КРС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надой молока на фуражную корову в год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яйценоскость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живой массы птицы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меда на одну пчелосемью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живой массы товарной рыбы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продукции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защищенного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в живой массе, в том числе на убой: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яиц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proofErr w:type="gramStart"/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рыба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7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 – заполняется в соответствии с отчетом о производстве и реализации сельскохозяйственной продукции по форме 1-КФХ «Информация о производственной деятельности крестьянских (фермерских) хозяйств»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 по увеличению объема реализуемой продукции сельского хозяйства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714" w:type="dxa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708"/>
        <w:gridCol w:w="1418"/>
        <w:gridCol w:w="992"/>
        <w:gridCol w:w="709"/>
        <w:gridCol w:w="709"/>
        <w:gridCol w:w="708"/>
        <w:gridCol w:w="695"/>
        <w:gridCol w:w="973"/>
      </w:tblGrid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6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04" w:type="dxa"/>
            <w:gridSpan w:val="7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 проекта</w:t>
            </w: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(год, предшествующий году получения гранта)</w:t>
            </w: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 г. 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(год получения гранта)</w:t>
            </w: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</w:t>
            </w: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202_ г. (год окончания реализации проекта)</w:t>
            </w: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реализации по видам продукции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овощей открытого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овощей защищенного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в живой массе, в том числе на убой: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яиц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мед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рыба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единицу реализованной продукции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защищенного грунта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в живой массе, в том числе на убой: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 тыс. шт.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мед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рыба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руб./ц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 w:val="restart"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Выручка от реализации всего, в </w:t>
            </w:r>
            <w:proofErr w:type="spellStart"/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8" w:type="dxa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защищенного грунта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в живой массе, в том числе на убой: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мед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7EA" w:rsidRPr="00EE27EA" w:rsidTr="00EF4CCA">
        <w:tc>
          <w:tcPr>
            <w:tcW w:w="486" w:type="dxa"/>
            <w:vMerge/>
            <w:vAlign w:val="center"/>
          </w:tcPr>
          <w:p w:rsidR="00EE27EA" w:rsidRPr="00EE27EA" w:rsidRDefault="00EE27EA" w:rsidP="00EE27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EE27EA" w:rsidRPr="00EE27EA" w:rsidRDefault="00EE27EA" w:rsidP="00EE2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рыба</w:t>
            </w:r>
          </w:p>
        </w:tc>
        <w:tc>
          <w:tcPr>
            <w:tcW w:w="708" w:type="dxa"/>
            <w:vAlign w:val="center"/>
          </w:tcPr>
          <w:p w:rsidR="00EE27EA" w:rsidRPr="00EE27EA" w:rsidRDefault="00EE27EA" w:rsidP="00EE27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7EA">
        <w:rPr>
          <w:rFonts w:ascii="Times New Roman" w:eastAsia="Times New Roman" w:hAnsi="Times New Roman" w:cs="Times New Roman"/>
          <w:sz w:val="20"/>
          <w:szCs w:val="20"/>
          <w:lang w:eastAsia="ru-RU"/>
        </w:rPr>
        <w:t>6 – заполняется в соответствии с отчетом о производстве и реализации сельскохозяйственной продукции по форме 1-КФХ «Информация о производственной деятельности крестьянских (фермерских) хозяйств»</w:t>
      </w:r>
    </w:p>
    <w:p w:rsidR="00EE27EA" w:rsidRPr="00EE27EA" w:rsidRDefault="00EE27EA" w:rsidP="00EE27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сбыта продукции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36"/>
        <w:gridCol w:w="5245"/>
      </w:tblGrid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A" w:rsidRPr="00EE27EA" w:rsidTr="00EF4CCA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EE27EA" w:rsidRPr="00EE27EA" w:rsidRDefault="00EE27EA" w:rsidP="00EE27E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EE27EA" w:rsidRPr="00EE27EA" w:rsidRDefault="00EE27EA" w:rsidP="00EE2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и соглашений</w:t>
            </w:r>
          </w:p>
        </w:tc>
        <w:tc>
          <w:tcPr>
            <w:tcW w:w="5245" w:type="dxa"/>
            <w:shd w:val="clear" w:color="auto" w:fill="auto"/>
          </w:tcPr>
          <w:p w:rsidR="00EE27EA" w:rsidRPr="00EE27EA" w:rsidRDefault="00EE27EA" w:rsidP="00EE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Обоснование строительства, реконструкции</w:t>
      </w: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модернизации семейной фермы</w:t>
      </w:r>
    </w:p>
    <w:p w:rsidR="00EE27EA" w:rsidRPr="00EE27EA" w:rsidRDefault="00EE27EA" w:rsidP="00EE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EA" w:rsidRPr="00EE27EA" w:rsidRDefault="00EE27EA" w:rsidP="00EE27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F1051" w:rsidRDefault="00EF1051">
      <w:bookmarkStart w:id="0" w:name="_GoBack"/>
      <w:bookmarkEnd w:id="0"/>
    </w:p>
    <w:sectPr w:rsidR="00E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F8B"/>
    <w:multiLevelType w:val="hybridMultilevel"/>
    <w:tmpl w:val="28D4C446"/>
    <w:lvl w:ilvl="0" w:tplc="8DD233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264E2"/>
    <w:multiLevelType w:val="hybridMultilevel"/>
    <w:tmpl w:val="50542352"/>
    <w:lvl w:ilvl="0" w:tplc="0DBA10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>
    <w:nsid w:val="5DD572E7"/>
    <w:multiLevelType w:val="hybridMultilevel"/>
    <w:tmpl w:val="D638CC02"/>
    <w:lvl w:ilvl="0" w:tplc="3EE65BB0">
      <w:start w:val="5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8F5CDB"/>
    <w:multiLevelType w:val="hybridMultilevel"/>
    <w:tmpl w:val="D5E43E32"/>
    <w:lvl w:ilvl="0" w:tplc="0419000F">
      <w:start w:val="1"/>
      <w:numFmt w:val="decimal"/>
      <w:lvlText w:val="%1."/>
      <w:lvlJc w:val="left"/>
      <w:pPr>
        <w:ind w:left="1010" w:hanging="360"/>
      </w:p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A"/>
    <w:rsid w:val="00EE27EA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7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7EA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7EA"/>
  </w:style>
  <w:style w:type="paragraph" w:customStyle="1" w:styleId="a3">
    <w:name w:val="Знак Знак Знак"/>
    <w:basedOn w:val="a"/>
    <w:rsid w:val="00EE27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Нормальный (таблица)"/>
    <w:basedOn w:val="a"/>
    <w:next w:val="a"/>
    <w:uiPriority w:val="99"/>
    <w:rsid w:val="00EE2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E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E27EA"/>
    <w:pPr>
      <w:spacing w:after="0" w:line="240" w:lineRule="auto"/>
      <w:ind w:left="720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E27EA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EE27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2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7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E27E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E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E27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E2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E27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E2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7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7EA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7EA"/>
  </w:style>
  <w:style w:type="paragraph" w:customStyle="1" w:styleId="a3">
    <w:name w:val="Знак Знак Знак"/>
    <w:basedOn w:val="a"/>
    <w:rsid w:val="00EE27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Нормальный (таблица)"/>
    <w:basedOn w:val="a"/>
    <w:next w:val="a"/>
    <w:uiPriority w:val="99"/>
    <w:rsid w:val="00EE2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E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E27EA"/>
    <w:pPr>
      <w:spacing w:after="0" w:line="240" w:lineRule="auto"/>
      <w:ind w:left="720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E27EA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EE27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2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7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E27E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E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E27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E2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E27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E2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dcterms:created xsi:type="dcterms:W3CDTF">2023-02-06T01:33:00Z</dcterms:created>
  <dcterms:modified xsi:type="dcterms:W3CDTF">2023-02-06T01:37:00Z</dcterms:modified>
</cp:coreProperties>
</file>