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20" w:rsidRPr="004E6D8A" w:rsidRDefault="00672620" w:rsidP="00672620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4E6D8A">
        <w:rPr>
          <w:b/>
          <w:color w:val="22272F"/>
          <w:sz w:val="28"/>
          <w:szCs w:val="28"/>
        </w:rPr>
        <w:t xml:space="preserve">Перечень направлений реализации </w:t>
      </w:r>
      <w:bookmarkStart w:id="0" w:name="_GoBack"/>
      <w:bookmarkEnd w:id="0"/>
      <w:r w:rsidR="004E6D8A" w:rsidRPr="004E6D8A">
        <w:rPr>
          <w:b/>
          <w:color w:val="22272F"/>
          <w:sz w:val="28"/>
          <w:szCs w:val="28"/>
        </w:rPr>
        <w:t xml:space="preserve">проектов </w:t>
      </w:r>
      <w:r w:rsidR="004E6D8A" w:rsidRPr="004E6D8A">
        <w:rPr>
          <w:b/>
          <w:spacing w:val="-6"/>
          <w:sz w:val="28"/>
          <w:szCs w:val="28"/>
        </w:rPr>
        <w:t>по благоустройству общественных пространств на сельских территориях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создание и обустройство мест автомобильных и велосипедных парковок;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ремонтно-восстановительные работы улично-дорожной сети и дворовых проездов;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организация ливневых стоков;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обустройство общественных колодцев и водоразборных колонок;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696C75" w:rsidRPr="00696C75" w:rsidRDefault="00696C75" w:rsidP="00696C75">
      <w:pPr>
        <w:jc w:val="both"/>
        <w:rPr>
          <w:rFonts w:ascii="Times New Roman" w:hAnsi="Times New Roman" w:cs="Times New Roman"/>
          <w:sz w:val="28"/>
          <w:szCs w:val="28"/>
        </w:rPr>
      </w:pPr>
      <w:r w:rsidRPr="00696C75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E01131" w:rsidRPr="00696C75" w:rsidRDefault="00E01131" w:rsidP="00696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131" w:rsidRPr="0069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20"/>
    <w:rsid w:val="004E6D8A"/>
    <w:rsid w:val="00672620"/>
    <w:rsid w:val="00696C75"/>
    <w:rsid w:val="00E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3</cp:revision>
  <dcterms:created xsi:type="dcterms:W3CDTF">2022-04-25T02:50:00Z</dcterms:created>
  <dcterms:modified xsi:type="dcterms:W3CDTF">2023-03-07T04:09:00Z</dcterms:modified>
</cp:coreProperties>
</file>