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06" w:rsidRDefault="001E0206" w:rsidP="001E0206">
      <w:pPr>
        <w:jc w:val="right"/>
        <w:rPr>
          <w:rStyle w:val="a5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5"/>
          <w:rFonts w:ascii="Arial" w:hAnsi="Arial" w:cs="Arial"/>
          <w:bCs/>
          <w:color w:val="000000"/>
        </w:rPr>
        <w:t>ФОРМА</w:t>
      </w:r>
    </w:p>
    <w:p w:rsidR="001E0206" w:rsidRDefault="001E0206" w:rsidP="001E0206"/>
    <w:p w:rsidR="001E0206" w:rsidRDefault="001E0206" w:rsidP="001E0206">
      <w:pPr>
        <w:pStyle w:val="1"/>
        <w:rPr>
          <w:rFonts w:eastAsiaTheme="minorEastAsia"/>
        </w:rPr>
      </w:pPr>
      <w:r>
        <w:rPr>
          <w:rFonts w:eastAsiaTheme="minorEastAsia"/>
        </w:rPr>
        <w:t>Справка</w:t>
      </w:r>
      <w:r>
        <w:rPr>
          <w:rFonts w:eastAsiaTheme="minorEastAsia"/>
        </w:rPr>
        <w:br/>
        <w:t>для расчета размера субсидии на возмещение части затрат на поддержку производства и реализации молока</w:t>
      </w:r>
    </w:p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сельскохозяйственного товаропроизводителя)</w:t>
      </w:r>
    </w:p>
    <w:p w:rsidR="001E0206" w:rsidRDefault="001E0206" w:rsidP="001E0206"/>
    <w:p w:rsidR="001E0206" w:rsidRDefault="001E0206" w:rsidP="001E0206">
      <w:pPr>
        <w:widowControl/>
        <w:autoSpaceDE/>
        <w:autoSpaceDN/>
        <w:adjustRightInd/>
        <w:ind w:firstLine="0"/>
        <w:jc w:val="left"/>
        <w:sectPr w:rsidR="001E0206">
          <w:pgSz w:w="11900" w:h="16800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00"/>
        <w:gridCol w:w="1400"/>
        <w:gridCol w:w="1400"/>
        <w:gridCol w:w="1400"/>
        <w:gridCol w:w="1400"/>
        <w:gridCol w:w="1400"/>
        <w:gridCol w:w="1540"/>
        <w:gridCol w:w="1540"/>
        <w:gridCol w:w="1540"/>
        <w:gridCol w:w="1680"/>
      </w:tblGrid>
      <w:tr w:rsidR="001E0206" w:rsidTr="001E0206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lastRenderedPageBreak/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Поголовье коров и (или) коз</w:t>
            </w:r>
          </w:p>
          <w:p w:rsidR="001E0206" w:rsidRDefault="001E0206">
            <w:pPr>
              <w:pStyle w:val="a3"/>
              <w:spacing w:line="276" w:lineRule="auto"/>
              <w:jc w:val="center"/>
            </w:pPr>
            <w:r>
              <w:t>на 31 декабря отчетного финансового и предшествующего отчетному финансовому году, гол.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Среднегодовое поголовье коров и (или) коз за прошедшие два года, гол.</w:t>
            </w:r>
            <w:hyperlink r:id="rId5" w:anchor="sub_86" w:history="1">
              <w:r>
                <w:rPr>
                  <w:rStyle w:val="a6"/>
                  <w:color w:val="000000"/>
                </w:rPr>
                <w:t>*(1)</w:t>
              </w:r>
            </w:hyperlink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Валовой надой коровьего и (или) козьего молока</w:t>
            </w:r>
          </w:p>
          <w:p w:rsidR="001E0206" w:rsidRDefault="001E0206">
            <w:pPr>
              <w:pStyle w:val="a3"/>
              <w:spacing w:line="276" w:lineRule="auto"/>
              <w:jc w:val="center"/>
            </w:pPr>
            <w:r>
              <w:t xml:space="preserve">за прошедшие два года, </w:t>
            </w:r>
            <w:proofErr w:type="gramStart"/>
            <w:r>
              <w:t>кг</w:t>
            </w:r>
            <w:proofErr w:type="gram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 xml:space="preserve">Молочная продуктивность коров и (или) коз за прошедшие два года, </w:t>
            </w:r>
            <w:proofErr w:type="gramStart"/>
            <w:r>
              <w:t>кг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Коэффициент молочной продуктивности</w:t>
            </w:r>
            <w:hyperlink r:id="rId6" w:anchor="sub_85" w:history="1">
              <w:r>
                <w:rPr>
                  <w:rStyle w:val="a6"/>
                  <w:color w:val="000000"/>
                </w:rPr>
                <w:t>*(2)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Поголовье коров и (или) коз на 1-е число месяца обращения за предоставлением субсидии, гол.</w:t>
            </w:r>
          </w:p>
        </w:tc>
      </w:tr>
      <w:tr w:rsidR="001E0206" w:rsidTr="001E0206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06" w:rsidRDefault="001E020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на 31.12.20__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на 31.12.20__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в 20__ году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в 20__ году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в 20__ году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в 20__ году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в 20__ году (гр. 6/гр. 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в 20__ году (гр. 7/гр. 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(гр. 9/гр. 8)</w:t>
            </w:r>
            <w:hyperlink r:id="rId7" w:anchor="sub_86" w:history="1">
              <w:r>
                <w:rPr>
                  <w:rStyle w:val="a6"/>
                  <w:color w:val="000000"/>
                </w:rPr>
                <w:t>*(1)</w:t>
              </w:r>
            </w:hyperlink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06" w:rsidRDefault="001E020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1E0206" w:rsidTr="001E020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06" w:rsidRDefault="001E0206">
            <w:pPr>
              <w:pStyle w:val="a3"/>
              <w:spacing w:line="276" w:lineRule="auto"/>
              <w:jc w:val="center"/>
            </w:pPr>
            <w:r>
              <w:t>11</w:t>
            </w:r>
          </w:p>
        </w:tc>
      </w:tr>
      <w:tr w:rsidR="001E0206" w:rsidTr="001E020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06" w:rsidRDefault="001E0206">
            <w:pPr>
              <w:pStyle w:val="a3"/>
              <w:spacing w:line="276" w:lineRule="auto"/>
            </w:pPr>
          </w:p>
        </w:tc>
      </w:tr>
    </w:tbl>
    <w:p w:rsidR="001E0206" w:rsidRDefault="001E0206" w:rsidP="001E0206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  <w:sectPr w:rsidR="001E0206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1E0206" w:rsidRDefault="001E0206" w:rsidP="001E0206"/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>Достоверность и полноту  сведений, а также  их  соответствие  данным</w:t>
      </w:r>
    </w:p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>журнала надоя молока подтверждаю</w:t>
      </w:r>
    </w:p>
    <w:p w:rsidR="001E0206" w:rsidRDefault="001E0206" w:rsidP="001E0206"/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>Руководитель юридического лица</w:t>
      </w:r>
    </w:p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>или индивидуальный предприниматель</w:t>
      </w:r>
    </w:p>
    <w:p w:rsidR="001E0206" w:rsidRDefault="001E0206" w:rsidP="001E0206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(лицо, действующее от имени</w:t>
      </w:r>
      <w:proofErr w:type="gramEnd"/>
    </w:p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>сельскохозяйственного</w:t>
      </w:r>
    </w:p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>товаропроизводителя)       _________ _______________________________</w:t>
      </w:r>
    </w:p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(подпись) (Ф.И.О. (при наличии отчества))</w:t>
      </w:r>
    </w:p>
    <w:p w:rsidR="001E0206" w:rsidRDefault="001E0206" w:rsidP="001E0206"/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  <w:hyperlink r:id="rId8" w:anchor="sub_84" w:history="1">
        <w:r>
          <w:rPr>
            <w:rStyle w:val="a6"/>
            <w:color w:val="000000"/>
            <w:sz w:val="22"/>
            <w:szCs w:val="22"/>
          </w:rPr>
          <w:t>*(3)</w:t>
        </w:r>
      </w:hyperlink>
      <w:r>
        <w:rPr>
          <w:sz w:val="22"/>
          <w:szCs w:val="22"/>
        </w:rPr>
        <w:t xml:space="preserve">      _________ _______________________________</w:t>
      </w:r>
    </w:p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(подпись) (Ф.И.О. (при наличии отчества))</w:t>
      </w:r>
    </w:p>
    <w:p w:rsidR="001E0206" w:rsidRDefault="001E0206" w:rsidP="001E0206">
      <w:pPr>
        <w:pStyle w:val="a4"/>
        <w:rPr>
          <w:sz w:val="22"/>
          <w:szCs w:val="22"/>
        </w:rPr>
      </w:pPr>
      <w:r>
        <w:rPr>
          <w:sz w:val="22"/>
          <w:szCs w:val="22"/>
        </w:rPr>
        <w:t>МП</w:t>
      </w:r>
      <w:hyperlink r:id="rId9" w:anchor="sub_83" w:history="1">
        <w:r>
          <w:rPr>
            <w:rStyle w:val="a6"/>
            <w:color w:val="000000"/>
            <w:sz w:val="22"/>
            <w:szCs w:val="22"/>
          </w:rPr>
          <w:t>*(4)</w:t>
        </w:r>
      </w:hyperlink>
    </w:p>
    <w:p w:rsidR="001E0206" w:rsidRDefault="001E0206" w:rsidP="001E0206"/>
    <w:p w:rsidR="001E0206" w:rsidRDefault="001E0206" w:rsidP="001E0206">
      <w:r>
        <w:t>_____________________________</w:t>
      </w:r>
    </w:p>
    <w:p w:rsidR="001E0206" w:rsidRDefault="001E0206" w:rsidP="001E0206">
      <w:bookmarkStart w:id="0" w:name="sub_86"/>
      <w:r>
        <w:rPr>
          <w:rStyle w:val="a5"/>
          <w:bCs/>
          <w:color w:val="000000"/>
        </w:rPr>
        <w:t>*(1)</w:t>
      </w:r>
      <w:r>
        <w:t xml:space="preserve"> Расчет среднегодового поголовья коров (коз) в организации (</w:t>
      </w:r>
      <w:proofErr w:type="spellStart"/>
      <w:r>
        <w:t>Спк</w:t>
      </w:r>
      <w:proofErr w:type="spellEnd"/>
      <w:r>
        <w:t>) определяется по формуле:</w:t>
      </w:r>
    </w:p>
    <w:bookmarkEnd w:id="0"/>
    <w:p w:rsidR="001E0206" w:rsidRDefault="001E0206" w:rsidP="001E0206"/>
    <w:p w:rsidR="001E0206" w:rsidRDefault="001E0206" w:rsidP="001E0206">
      <w:pPr>
        <w:ind w:firstLine="698"/>
        <w:jc w:val="center"/>
      </w:pPr>
      <w:proofErr w:type="spellStart"/>
      <w:r>
        <w:t>Спк</w:t>
      </w:r>
      <w:proofErr w:type="spellEnd"/>
      <w:r>
        <w:t xml:space="preserve"> = </w:t>
      </w:r>
      <w:proofErr w:type="spellStart"/>
      <w:r>
        <w:t>ККк</w:t>
      </w:r>
      <w:proofErr w:type="spellEnd"/>
      <w:r>
        <w:t>/365, где:</w:t>
      </w:r>
    </w:p>
    <w:p w:rsidR="001E0206" w:rsidRDefault="001E0206" w:rsidP="001E0206"/>
    <w:p w:rsidR="001E0206" w:rsidRDefault="001E0206" w:rsidP="001E0206">
      <w:proofErr w:type="spellStart"/>
      <w:r>
        <w:t>ККк</w:t>
      </w:r>
      <w:proofErr w:type="spellEnd"/>
      <w:r>
        <w:t xml:space="preserve"> - количество </w:t>
      </w:r>
      <w:proofErr w:type="spellStart"/>
      <w:r>
        <w:t>кормодней</w:t>
      </w:r>
      <w:proofErr w:type="spellEnd"/>
      <w:r>
        <w:t xml:space="preserve"> (дней, проведенных животным в группе (в стаде), в течение отчетного периода) коров (коз);</w:t>
      </w:r>
    </w:p>
    <w:p w:rsidR="001E0206" w:rsidRDefault="001E0206" w:rsidP="001E0206">
      <w:r>
        <w:t>365 - дни в календарном году.</w:t>
      </w:r>
    </w:p>
    <w:p w:rsidR="001E0206" w:rsidRDefault="001E0206" w:rsidP="001E0206"/>
    <w:p w:rsidR="001E0206" w:rsidRDefault="001E0206" w:rsidP="001E0206">
      <w:bookmarkStart w:id="1" w:name="sub_85"/>
      <w:r>
        <w:rPr>
          <w:rStyle w:val="a5"/>
          <w:bCs/>
          <w:color w:val="000000"/>
        </w:rPr>
        <w:t>*(2)</w:t>
      </w:r>
      <w:r>
        <w:t xml:space="preserve"> В случае начала хозяйственной деятельности по производству молока в отчетном финансовом году, а также наличия коро</w:t>
      </w:r>
      <w:proofErr w:type="gramStart"/>
      <w:r>
        <w:t>в-</w:t>
      </w:r>
      <w:proofErr w:type="gramEnd"/>
      <w:r>
        <w:t xml:space="preserve"> и (или) коз-кормилиц (для подсосного выращивания молодняка) в предшествующем отчетному финансовому году коэффициент молочной продуктивности (</w:t>
      </w:r>
      <w:r>
        <w:rPr>
          <w:i/>
          <w:iCs/>
        </w:rPr>
        <w:t>P</w:t>
      </w:r>
      <w:r>
        <w:rPr>
          <w:vertAlign w:val="subscript"/>
        </w:rPr>
        <w:t> 1</w:t>
      </w:r>
      <w:r>
        <w:t>/</w:t>
      </w:r>
      <w:r>
        <w:rPr>
          <w:i/>
          <w:iCs/>
        </w:rPr>
        <w:t>P</w:t>
      </w:r>
      <w:r>
        <w:rPr>
          <w:vertAlign w:val="subscript"/>
        </w:rPr>
        <w:t> 2</w:t>
      </w:r>
      <w:r>
        <w:t> ) равен 1.</w:t>
      </w:r>
    </w:p>
    <w:p w:rsidR="001E0206" w:rsidRDefault="001E0206" w:rsidP="001E0206">
      <w:bookmarkStart w:id="2" w:name="sub_84"/>
      <w:bookmarkEnd w:id="1"/>
      <w:r>
        <w:rPr>
          <w:rStyle w:val="a5"/>
          <w:bCs/>
          <w:color w:val="000000"/>
        </w:rPr>
        <w:t>*(3)</w:t>
      </w:r>
      <w:r>
        <w:t xml:space="preserve"> Заполняется при наличии главного бухгалтера.</w:t>
      </w:r>
    </w:p>
    <w:p w:rsidR="001E0206" w:rsidRDefault="001E0206" w:rsidP="001E0206">
      <w:bookmarkStart w:id="3" w:name="sub_83"/>
      <w:bookmarkEnd w:id="2"/>
      <w:r>
        <w:rPr>
          <w:rStyle w:val="a5"/>
          <w:bCs/>
          <w:color w:val="000000"/>
        </w:rPr>
        <w:t>*(4)</w:t>
      </w:r>
      <w:r>
        <w:t xml:space="preserve"> Оттиск печати ставится при наличии печати.</w:t>
      </w:r>
      <w:bookmarkEnd w:id="3"/>
    </w:p>
    <w:p w:rsidR="00FD21B7" w:rsidRDefault="00FD21B7">
      <w:bookmarkStart w:id="4" w:name="_GoBack"/>
      <w:bookmarkEnd w:id="4"/>
    </w:p>
    <w:sectPr w:rsidR="00FD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06"/>
    <w:rsid w:val="001E0206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020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020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E0206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E0206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1E0206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6">
    <w:name w:val="Гипертекстовая ссылка"/>
    <w:basedOn w:val="a5"/>
    <w:uiPriority w:val="99"/>
    <w:rsid w:val="001E0206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020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020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E0206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E0206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1E0206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6">
    <w:name w:val="Гипертекстовая ссылка"/>
    <w:basedOn w:val="a5"/>
    <w:uiPriority w:val="99"/>
    <w:rsid w:val="001E0206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423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423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423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dmin\Downloads\423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42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2023-12-15T10:18:00Z</dcterms:created>
  <dcterms:modified xsi:type="dcterms:W3CDTF">2023-12-15T10:19:00Z</dcterms:modified>
</cp:coreProperties>
</file>