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BB88" w14:textId="77777777" w:rsidR="000C070C" w:rsidRDefault="000C070C">
      <w:pPr>
        <w:pStyle w:val="ConsPlusNormal0"/>
        <w:jc w:val="both"/>
        <w:outlineLvl w:val="0"/>
      </w:pPr>
    </w:p>
    <w:p w14:paraId="579E217A" w14:textId="77777777" w:rsidR="000C070C" w:rsidRDefault="000D2AB3">
      <w:pPr>
        <w:pStyle w:val="ConsPlusTitle0"/>
        <w:jc w:val="center"/>
        <w:outlineLvl w:val="0"/>
      </w:pPr>
      <w:r>
        <w:t>ПРАВИТЕЛЬСТВО ЗАБАЙКАЛЬСКОГО КРАЯ</w:t>
      </w:r>
    </w:p>
    <w:p w14:paraId="687733B0" w14:textId="77777777" w:rsidR="000C070C" w:rsidRDefault="000C070C">
      <w:pPr>
        <w:pStyle w:val="ConsPlusTitle0"/>
      </w:pPr>
    </w:p>
    <w:p w14:paraId="4006D622" w14:textId="77777777" w:rsidR="000C070C" w:rsidRDefault="000D2AB3">
      <w:pPr>
        <w:pStyle w:val="ConsPlusTitle0"/>
        <w:jc w:val="center"/>
      </w:pPr>
      <w:r>
        <w:t>ПОСТАНОВЛЕНИЕ</w:t>
      </w:r>
    </w:p>
    <w:p w14:paraId="61519F1B" w14:textId="77777777" w:rsidR="000C070C" w:rsidRDefault="000D2AB3">
      <w:pPr>
        <w:pStyle w:val="ConsPlusTitle0"/>
        <w:jc w:val="center"/>
      </w:pPr>
      <w:r>
        <w:t>от 22 мая 2025 г. N 263</w:t>
      </w:r>
    </w:p>
    <w:p w14:paraId="1351B6F6" w14:textId="77777777" w:rsidR="000C070C" w:rsidRDefault="000C070C">
      <w:pPr>
        <w:pStyle w:val="ConsPlusTitle0"/>
      </w:pPr>
    </w:p>
    <w:p w14:paraId="40E4C147" w14:textId="77777777" w:rsidR="000C070C" w:rsidRDefault="000D2AB3">
      <w:pPr>
        <w:pStyle w:val="ConsPlusTitle0"/>
        <w:jc w:val="center"/>
      </w:pPr>
      <w:r>
        <w:t>ОБ УТВЕРЖДЕНИИ ПОРЯДКА ПРЕДОСТАВЛЕНИЯ ГРАНТОВ В ФОРМЕ</w:t>
      </w:r>
    </w:p>
    <w:p w14:paraId="22D78654" w14:textId="77777777" w:rsidR="000C070C" w:rsidRDefault="000D2AB3">
      <w:pPr>
        <w:pStyle w:val="ConsPlusTitle0"/>
        <w:jc w:val="center"/>
      </w:pPr>
      <w:r>
        <w:t>СУБСИДИЙ НА ОКАЗАНИЕ ГОСУДАРСТВЕННОЙ ПОДДЕРЖКИ ВЕТЕРАНАМ</w:t>
      </w:r>
    </w:p>
    <w:p w14:paraId="41490D92" w14:textId="77777777" w:rsidR="000C070C" w:rsidRDefault="000D2AB3">
      <w:pPr>
        <w:pStyle w:val="ConsPlusTitle0"/>
        <w:jc w:val="center"/>
      </w:pPr>
      <w:r>
        <w:t>И УЧАСТНИКАМ СПЕЦИАЛЬНОЙ ВОЕННОЙ ОПЕРАЦИИ, СВЯЗАННОЙ</w:t>
      </w:r>
    </w:p>
    <w:p w14:paraId="2A9A77B3" w14:textId="77777777" w:rsidR="000C070C" w:rsidRDefault="000D2AB3">
      <w:pPr>
        <w:pStyle w:val="ConsPlusTitle0"/>
        <w:jc w:val="center"/>
      </w:pPr>
      <w:r>
        <w:t>С НАЧАЛОМ ОСУЩЕСТВЛЕНИЯ ИМИ ПРЕДПРИНИМАТЕЛЬСКОЙ ДЕЯТЕЛЬНОСТИ</w:t>
      </w:r>
    </w:p>
    <w:p w14:paraId="02EEE9D2" w14:textId="77777777" w:rsidR="000C070C" w:rsidRDefault="000D2AB3">
      <w:pPr>
        <w:pStyle w:val="ConsPlusTitle0"/>
        <w:jc w:val="center"/>
      </w:pPr>
      <w:r>
        <w:t>В АГРОПРОМЫШЛЕННОМ КОМПЛЕКСЕ</w:t>
      </w:r>
    </w:p>
    <w:p w14:paraId="228CBDF6" w14:textId="77777777" w:rsidR="000C070C" w:rsidRDefault="000C070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C070C" w14:paraId="242D7A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604157" w14:textId="77777777" w:rsidR="000C070C" w:rsidRDefault="000C070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3B76F36" w14:textId="77777777" w:rsidR="000C070C" w:rsidRDefault="000C070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0F3244D6" w14:textId="77777777" w:rsidR="000C070C" w:rsidRDefault="000D2AB3">
            <w:pPr>
              <w:pStyle w:val="ConsPlusNormal0"/>
              <w:jc w:val="center"/>
            </w:pPr>
            <w:r>
              <w:rPr>
                <w:color w:val="392C69"/>
              </w:rPr>
              <w:t>Список изменяющих документов</w:t>
            </w:r>
          </w:p>
          <w:p w14:paraId="16876D88" w14:textId="77777777" w:rsidR="000C070C" w:rsidRDefault="000D2AB3">
            <w:pPr>
              <w:pStyle w:val="ConsPlusNormal0"/>
              <w:jc w:val="center"/>
            </w:pPr>
            <w:r>
              <w:rPr>
                <w:color w:val="392C69"/>
              </w:rPr>
              <w:t xml:space="preserve">(в ред. </w:t>
            </w:r>
            <w:hyperlink r:id="rId6" w:tooltip="Постановление Правительства Забайкальского края от 01.08.2025 N 420 &quot;О внесении изменений в некоторые постановления Правительства Забайкальского края в сфере сельского хозяйства&quot; {КонсультантПлюс}">
              <w:r>
                <w:rPr>
                  <w:color w:val="0000FF"/>
                </w:rPr>
                <w:t>Постановления</w:t>
              </w:r>
            </w:hyperlink>
            <w:r>
              <w:rPr>
                <w:color w:val="392C69"/>
              </w:rPr>
              <w:t xml:space="preserve"> Правительства Забайкальского края</w:t>
            </w:r>
          </w:p>
          <w:p w14:paraId="6481BF30" w14:textId="77777777" w:rsidR="000C070C" w:rsidRDefault="000D2AB3">
            <w:pPr>
              <w:pStyle w:val="ConsPlusNormal0"/>
              <w:jc w:val="center"/>
            </w:pPr>
            <w:r>
              <w:rPr>
                <w:color w:val="392C69"/>
              </w:rPr>
              <w:t>от 01.08.2025 N 420)</w:t>
            </w:r>
          </w:p>
        </w:tc>
        <w:tc>
          <w:tcPr>
            <w:tcW w:w="113" w:type="dxa"/>
            <w:tcBorders>
              <w:top w:val="nil"/>
              <w:left w:val="nil"/>
              <w:bottom w:val="nil"/>
              <w:right w:val="nil"/>
            </w:tcBorders>
            <w:shd w:val="clear" w:color="auto" w:fill="F4F3F8"/>
            <w:tcMar>
              <w:top w:w="0" w:type="dxa"/>
              <w:left w:w="0" w:type="dxa"/>
              <w:bottom w:w="0" w:type="dxa"/>
              <w:right w:w="0" w:type="dxa"/>
            </w:tcMar>
          </w:tcPr>
          <w:p w14:paraId="60908AE6" w14:textId="77777777" w:rsidR="000C070C" w:rsidRDefault="000C070C">
            <w:pPr>
              <w:pStyle w:val="ConsPlusNormal0"/>
            </w:pPr>
          </w:p>
        </w:tc>
      </w:tr>
    </w:tbl>
    <w:p w14:paraId="7FB08FDA" w14:textId="77777777" w:rsidR="000C070C" w:rsidRDefault="000C070C">
      <w:pPr>
        <w:pStyle w:val="ConsPlusNormal0"/>
        <w:jc w:val="both"/>
      </w:pPr>
    </w:p>
    <w:p w14:paraId="338B8872" w14:textId="77777777" w:rsidR="000C070C" w:rsidRDefault="000D2AB3">
      <w:pPr>
        <w:pStyle w:val="ConsPlusNormal0"/>
        <w:ind w:firstLine="540"/>
        <w:jc w:val="both"/>
      </w:pPr>
      <w:r>
        <w:t xml:space="preserve">В соответствии со </w:t>
      </w:r>
      <w:hyperlink r:id="rId7" w:tooltip="&quot;Бюджетный кодекс Российской Федерации&quot; от 31.07.1998 N 145-ФЗ (ред. от 31.07.2025) {КонсультантПлюс}">
        <w:r>
          <w:rPr>
            <w:color w:val="0000FF"/>
          </w:rPr>
          <w:t>статьей 78</w:t>
        </w:r>
      </w:hyperlink>
      <w:r>
        <w:t xml:space="preserve"> Бюджетного кодекса Российской Федерации, </w:t>
      </w:r>
      <w:hyperlink r:id="rId8" w:tooltip="Постановление Правительства РФ от 14.07.2012 N 717 (ред. от 01.08.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приведенными в приложении N 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w:t>
      </w:r>
      <w:r>
        <w:t>ской Федерации от 14 июля 2012 года N 717, Правительство Забайкальского края постановляет:</w:t>
      </w:r>
    </w:p>
    <w:p w14:paraId="0AFE46C6" w14:textId="77777777" w:rsidR="000C070C" w:rsidRDefault="000C070C">
      <w:pPr>
        <w:pStyle w:val="ConsPlusNormal0"/>
        <w:jc w:val="both"/>
      </w:pPr>
    </w:p>
    <w:p w14:paraId="57EDC6BC" w14:textId="77777777" w:rsidR="000C070C" w:rsidRDefault="000D2AB3">
      <w:pPr>
        <w:pStyle w:val="ConsPlusNormal0"/>
        <w:ind w:firstLine="540"/>
        <w:jc w:val="both"/>
      </w:pPr>
      <w:r>
        <w:t xml:space="preserve">Утвердить прилагаемый </w:t>
      </w:r>
      <w:hyperlink w:anchor="P32" w:tooltip="ПОРЯДОК">
        <w:r>
          <w:rPr>
            <w:color w:val="0000FF"/>
          </w:rPr>
          <w:t>Порядок</w:t>
        </w:r>
      </w:hyperlink>
      <w:r>
        <w:t xml:space="preserve"> предоставления грантов в форме субсидий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p>
    <w:p w14:paraId="57EE0BF6" w14:textId="77777777" w:rsidR="000C070C" w:rsidRDefault="000C070C">
      <w:pPr>
        <w:pStyle w:val="ConsPlusNormal0"/>
        <w:jc w:val="both"/>
      </w:pPr>
    </w:p>
    <w:p w14:paraId="624DCB42" w14:textId="77777777" w:rsidR="000C070C" w:rsidRDefault="000D2AB3">
      <w:pPr>
        <w:pStyle w:val="ConsPlusNormal0"/>
        <w:jc w:val="right"/>
      </w:pPr>
      <w:r>
        <w:t>Исполняющий обязанности председателя</w:t>
      </w:r>
    </w:p>
    <w:p w14:paraId="5D7B9C95" w14:textId="77777777" w:rsidR="000C070C" w:rsidRDefault="000D2AB3">
      <w:pPr>
        <w:pStyle w:val="ConsPlusNormal0"/>
        <w:jc w:val="right"/>
      </w:pPr>
      <w:r>
        <w:t>Правительства Забайкальского края</w:t>
      </w:r>
    </w:p>
    <w:p w14:paraId="6A32F8C3" w14:textId="77777777" w:rsidR="000C070C" w:rsidRDefault="000D2AB3">
      <w:pPr>
        <w:pStyle w:val="ConsPlusNormal0"/>
        <w:jc w:val="right"/>
      </w:pPr>
      <w:r>
        <w:t>А.И.КЕФЕР</w:t>
      </w:r>
    </w:p>
    <w:p w14:paraId="407E3B9D" w14:textId="77777777" w:rsidR="000C070C" w:rsidRDefault="000C070C">
      <w:pPr>
        <w:pStyle w:val="ConsPlusNormal0"/>
        <w:jc w:val="both"/>
      </w:pPr>
    </w:p>
    <w:p w14:paraId="45C1C9A8" w14:textId="77777777" w:rsidR="000C070C" w:rsidRDefault="000C070C">
      <w:pPr>
        <w:pStyle w:val="ConsPlusNormal0"/>
        <w:jc w:val="both"/>
      </w:pPr>
    </w:p>
    <w:p w14:paraId="366200C8" w14:textId="77777777" w:rsidR="000C070C" w:rsidRDefault="000C070C">
      <w:pPr>
        <w:pStyle w:val="ConsPlusNormal0"/>
        <w:jc w:val="both"/>
      </w:pPr>
    </w:p>
    <w:p w14:paraId="68C4CED2" w14:textId="77777777" w:rsidR="000C070C" w:rsidRDefault="000C070C">
      <w:pPr>
        <w:pStyle w:val="ConsPlusNormal0"/>
        <w:jc w:val="both"/>
      </w:pPr>
    </w:p>
    <w:p w14:paraId="613F4A25" w14:textId="77777777" w:rsidR="000C070C" w:rsidRDefault="000C070C">
      <w:pPr>
        <w:pStyle w:val="ConsPlusNormal0"/>
        <w:jc w:val="both"/>
      </w:pPr>
    </w:p>
    <w:p w14:paraId="540C50F2" w14:textId="77777777" w:rsidR="000C070C" w:rsidRDefault="000D2AB3">
      <w:pPr>
        <w:pStyle w:val="ConsPlusNormal0"/>
        <w:jc w:val="right"/>
        <w:outlineLvl w:val="0"/>
      </w:pPr>
      <w:r>
        <w:t>Утвержден</w:t>
      </w:r>
    </w:p>
    <w:p w14:paraId="778A3624" w14:textId="77777777" w:rsidR="000C070C" w:rsidRDefault="000D2AB3">
      <w:pPr>
        <w:pStyle w:val="ConsPlusNormal0"/>
        <w:jc w:val="right"/>
      </w:pPr>
      <w:r>
        <w:t>постановлением Правительства</w:t>
      </w:r>
    </w:p>
    <w:p w14:paraId="0C4C084E" w14:textId="77777777" w:rsidR="000C070C" w:rsidRDefault="000D2AB3">
      <w:pPr>
        <w:pStyle w:val="ConsPlusNormal0"/>
        <w:jc w:val="right"/>
      </w:pPr>
      <w:r>
        <w:t>Забайкальского края</w:t>
      </w:r>
    </w:p>
    <w:p w14:paraId="5BE74A50" w14:textId="77777777" w:rsidR="000C070C" w:rsidRDefault="000D2AB3">
      <w:pPr>
        <w:pStyle w:val="ConsPlusNormal0"/>
        <w:jc w:val="right"/>
      </w:pPr>
      <w:r>
        <w:t>от 22 мая 2025 г. N 263</w:t>
      </w:r>
    </w:p>
    <w:p w14:paraId="531ABED2" w14:textId="77777777" w:rsidR="000C070C" w:rsidRDefault="000C070C">
      <w:pPr>
        <w:pStyle w:val="ConsPlusNormal0"/>
        <w:jc w:val="both"/>
      </w:pPr>
    </w:p>
    <w:p w14:paraId="44175D60" w14:textId="77777777" w:rsidR="000C070C" w:rsidRDefault="000D2AB3">
      <w:pPr>
        <w:pStyle w:val="ConsPlusTitle0"/>
        <w:jc w:val="center"/>
      </w:pPr>
      <w:bookmarkStart w:id="0" w:name="P32"/>
      <w:bookmarkEnd w:id="0"/>
      <w:r>
        <w:t>ПОРЯДОК</w:t>
      </w:r>
    </w:p>
    <w:p w14:paraId="4F65F29B" w14:textId="77777777" w:rsidR="000C070C" w:rsidRDefault="000D2AB3">
      <w:pPr>
        <w:pStyle w:val="ConsPlusTitle0"/>
        <w:jc w:val="center"/>
      </w:pPr>
      <w:r>
        <w:t>ПРЕДОСТАВЛЕНИЯ ГРАНТОВ В ФОРМЕ СУБСИДИЙ НА ОКАЗАНИЕ</w:t>
      </w:r>
    </w:p>
    <w:p w14:paraId="15191022" w14:textId="77777777" w:rsidR="000C070C" w:rsidRDefault="000D2AB3">
      <w:pPr>
        <w:pStyle w:val="ConsPlusTitle0"/>
        <w:jc w:val="center"/>
      </w:pPr>
      <w:r>
        <w:t>ГОСУДАРСТВЕННОЙ ПОДДЕРЖКИ ВЕТЕРАНАМ И УЧАСТНИКАМ</w:t>
      </w:r>
    </w:p>
    <w:p w14:paraId="7D8CAA6F" w14:textId="77777777" w:rsidR="000C070C" w:rsidRDefault="000D2AB3">
      <w:pPr>
        <w:pStyle w:val="ConsPlusTitle0"/>
        <w:jc w:val="center"/>
      </w:pPr>
      <w:r>
        <w:t>СПЕЦИАЛЬНОЙ ВОЕННОЙ ОПЕРАЦИИ, СВЯЗАННОЙ С НАЧАЛОМ</w:t>
      </w:r>
    </w:p>
    <w:p w14:paraId="18736C79" w14:textId="77777777" w:rsidR="000C070C" w:rsidRDefault="000D2AB3">
      <w:pPr>
        <w:pStyle w:val="ConsPlusTitle0"/>
        <w:jc w:val="center"/>
      </w:pPr>
      <w:r>
        <w:t>ОСУЩЕСТВЛЕНИЯ ИМИ ПРЕДПРИНИМАТЕЛЬСКОЙ ДЕЯТЕЛЬНОСТИ</w:t>
      </w:r>
    </w:p>
    <w:p w14:paraId="1F151315" w14:textId="77777777" w:rsidR="000C070C" w:rsidRDefault="000D2AB3">
      <w:pPr>
        <w:pStyle w:val="ConsPlusTitle0"/>
        <w:jc w:val="center"/>
      </w:pPr>
      <w:r>
        <w:t>В АГРОПРОМЫШЛЕННОМ КОМПЛЕКСЕ</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C070C" w14:paraId="66D4D1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1C499E" w14:textId="77777777" w:rsidR="000C070C" w:rsidRDefault="000C070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2412F3B" w14:textId="77777777" w:rsidR="000C070C" w:rsidRDefault="000C070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BDB596" w14:textId="77777777" w:rsidR="000C070C" w:rsidRDefault="000D2AB3">
            <w:pPr>
              <w:pStyle w:val="ConsPlusNormal0"/>
              <w:jc w:val="center"/>
            </w:pPr>
            <w:r>
              <w:rPr>
                <w:color w:val="392C69"/>
              </w:rPr>
              <w:t>Список изменяющих документов</w:t>
            </w:r>
          </w:p>
          <w:p w14:paraId="5DEC1C73" w14:textId="77777777" w:rsidR="000C070C" w:rsidRDefault="000D2AB3">
            <w:pPr>
              <w:pStyle w:val="ConsPlusNormal0"/>
              <w:jc w:val="center"/>
            </w:pPr>
            <w:r>
              <w:rPr>
                <w:color w:val="392C69"/>
              </w:rPr>
              <w:t xml:space="preserve">(в ред. </w:t>
            </w:r>
            <w:hyperlink r:id="rId9" w:tooltip="Постановление Правительства Забайкальского края от 01.08.2025 N 420 &quot;О внесении изменений в некоторые постановления Правительства Забайкальского края в сфере сельского хозяйства&quot; {КонсультантПлюс}">
              <w:r>
                <w:rPr>
                  <w:color w:val="0000FF"/>
                </w:rPr>
                <w:t>Постановления</w:t>
              </w:r>
            </w:hyperlink>
            <w:r>
              <w:rPr>
                <w:color w:val="392C69"/>
              </w:rPr>
              <w:t xml:space="preserve"> Правительства Забайкальского края</w:t>
            </w:r>
          </w:p>
          <w:p w14:paraId="460C4344" w14:textId="77777777" w:rsidR="000C070C" w:rsidRDefault="000D2AB3">
            <w:pPr>
              <w:pStyle w:val="ConsPlusNormal0"/>
              <w:jc w:val="center"/>
            </w:pPr>
            <w:r>
              <w:rPr>
                <w:color w:val="392C69"/>
              </w:rPr>
              <w:t>от 01.08.2025 N 420)</w:t>
            </w:r>
          </w:p>
        </w:tc>
        <w:tc>
          <w:tcPr>
            <w:tcW w:w="113" w:type="dxa"/>
            <w:tcBorders>
              <w:top w:val="nil"/>
              <w:left w:val="nil"/>
              <w:bottom w:val="nil"/>
              <w:right w:val="nil"/>
            </w:tcBorders>
            <w:shd w:val="clear" w:color="auto" w:fill="F4F3F8"/>
            <w:tcMar>
              <w:top w:w="0" w:type="dxa"/>
              <w:left w:w="0" w:type="dxa"/>
              <w:bottom w:w="0" w:type="dxa"/>
              <w:right w:w="0" w:type="dxa"/>
            </w:tcMar>
          </w:tcPr>
          <w:p w14:paraId="5F7D5939" w14:textId="77777777" w:rsidR="000C070C" w:rsidRDefault="000C070C">
            <w:pPr>
              <w:pStyle w:val="ConsPlusNormal0"/>
            </w:pPr>
          </w:p>
        </w:tc>
      </w:tr>
    </w:tbl>
    <w:p w14:paraId="0D76D826" w14:textId="77777777" w:rsidR="000C070C" w:rsidRDefault="000C070C">
      <w:pPr>
        <w:pStyle w:val="ConsPlusNormal0"/>
        <w:jc w:val="both"/>
      </w:pPr>
    </w:p>
    <w:p w14:paraId="234EF4CF" w14:textId="77777777" w:rsidR="000C070C" w:rsidRDefault="000D2AB3">
      <w:pPr>
        <w:pStyle w:val="ConsPlusTitle0"/>
        <w:jc w:val="center"/>
        <w:outlineLvl w:val="1"/>
      </w:pPr>
      <w:r>
        <w:t>1. ОБЩИЕ ПОЛОЖЕНИЯ</w:t>
      </w:r>
    </w:p>
    <w:p w14:paraId="27127C39" w14:textId="77777777" w:rsidR="000C070C" w:rsidRDefault="000C070C">
      <w:pPr>
        <w:pStyle w:val="ConsPlusNormal0"/>
        <w:jc w:val="both"/>
      </w:pPr>
    </w:p>
    <w:p w14:paraId="0B345414" w14:textId="77777777" w:rsidR="000C070C" w:rsidRDefault="000D2AB3">
      <w:pPr>
        <w:pStyle w:val="ConsPlusNormal0"/>
        <w:ind w:firstLine="540"/>
        <w:jc w:val="both"/>
      </w:pPr>
      <w:r>
        <w:t xml:space="preserve">1. Настоящий Порядок устанавливает правила предоставления из бюджета Забайкальского края грантов в форме субсидий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порядок проведения конкурсного отбора на предоставление гранта "Агромотиватор", условия и порядок предоставления гранта "Агромотиватор", результаты его предоставления, требования к отчетности, положения об </w:t>
      </w:r>
      <w:r>
        <w:t xml:space="preserve">осуществлении в отношении получателей гранта "Агромотиватор" и лиц, указанных в </w:t>
      </w:r>
      <w:hyperlink r:id="rId10" w:tooltip="&quot;Бюджетный кодекс Российской Федерации&quot; от 31.07.1998 N 145-ФЗ (ред. от 31.07.2025) {КонсультантПлюс}">
        <w:r>
          <w:rPr>
            <w:color w:val="0000FF"/>
          </w:rPr>
          <w:t>пункте 5 статьи 78</w:t>
        </w:r>
      </w:hyperlink>
      <w:r>
        <w:t xml:space="preserve"> Бюджетного кодекса Российской Федерации, проверок Министерством сельского хозяйства Забайкальского края (далее - Министерство) соблюдения порядка и условий предоставления гранта "Агромотиватор", в том числе в части достижения результата его предоставления, а также проверок органами государственного финансового контроля в соответствии со </w:t>
      </w:r>
      <w:hyperlink r:id="rId11" w:tooltip="&quot;Бюджетный кодекс Российской Федерации&quot; от 31.07.1998 N 145-ФЗ (ред. от 31.07.2025) {КонсультантПлюс}">
        <w:r>
          <w:rPr>
            <w:color w:val="0000FF"/>
          </w:rPr>
          <w:t>статьями 268.1</w:t>
        </w:r>
      </w:hyperlink>
      <w:r>
        <w:t xml:space="preserve"> и </w:t>
      </w:r>
      <w:hyperlink r:id="rId12" w:tooltip="&quot;Бюджетный кодекс Российской Федерации&quot; от 31.07.1998 N 145-ФЗ (ред. от 31.07.2025) {КонсультантПлюс}">
        <w:r>
          <w:rPr>
            <w:color w:val="0000FF"/>
          </w:rPr>
          <w:t>269.2</w:t>
        </w:r>
      </w:hyperlink>
      <w:r>
        <w:t xml:space="preserve"> Бюджетного кодекса Российской Федерации.</w:t>
      </w:r>
    </w:p>
    <w:p w14:paraId="718A2DAC" w14:textId="77777777" w:rsidR="000C070C" w:rsidRDefault="000D2AB3">
      <w:pPr>
        <w:pStyle w:val="ConsPlusNormal0"/>
        <w:spacing w:before="240"/>
        <w:ind w:firstLine="540"/>
        <w:jc w:val="both"/>
      </w:pPr>
      <w:r>
        <w:t xml:space="preserve">Грант "Агромотиватор" предоставляется в рамках реализации государственной </w:t>
      </w:r>
      <w:hyperlink r:id="rId13" w:tooltip="Постановление Правительства Забайкальского края от 25.04.2014 N 237 (ред. от 25.06.2025) &quot;Об утверждении государственной программы Забайкальского края &quot;Развитие сельского хозяйства и регулирование рынков сельскохозяйственной продукции, сырья и продовольствия&quot; ">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Забайкальского края от 25 апреля 2014 года N 237 (далее - государственная программа).</w:t>
      </w:r>
    </w:p>
    <w:p w14:paraId="5D071858" w14:textId="77777777" w:rsidR="000C070C" w:rsidRDefault="000D2AB3">
      <w:pPr>
        <w:pStyle w:val="ConsPlusNormal0"/>
        <w:spacing w:before="240"/>
        <w:ind w:firstLine="540"/>
        <w:jc w:val="both"/>
      </w:pPr>
      <w:r>
        <w:t>2. В рамках настоящего Порядка используются следующие понятия:</w:t>
      </w:r>
    </w:p>
    <w:p w14:paraId="743DC15B" w14:textId="77777777" w:rsidR="000C070C" w:rsidRDefault="000D2AB3">
      <w:pPr>
        <w:pStyle w:val="ConsPlusNormal0"/>
        <w:spacing w:before="240"/>
        <w:ind w:firstLine="540"/>
        <w:jc w:val="both"/>
      </w:pPr>
      <w:r>
        <w:t>грант "Агромотиватор" - средства, перечисляемые из бюджета Забайкальского края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направленного на увеличение производства сельскохозяйственной продукции, представляемого заявителем в региональную комиссию по отбору проектов;</w:t>
      </w:r>
    </w:p>
    <w:p w14:paraId="002FB4A7" w14:textId="77777777" w:rsidR="000C070C" w:rsidRDefault="000D2AB3">
      <w:pPr>
        <w:pStyle w:val="ConsPlusNormal0"/>
        <w:spacing w:before="240"/>
        <w:ind w:firstLine="540"/>
        <w:jc w:val="both"/>
      </w:pPr>
      <w:r>
        <w:t xml:space="preserve">грантополучатель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14"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4132100F" w14:textId="77777777" w:rsidR="000C070C" w:rsidRDefault="000D2AB3">
      <w:pPr>
        <w:pStyle w:val="ConsPlusNormal0"/>
        <w:spacing w:before="240"/>
        <w:ind w:firstLine="540"/>
        <w:jc w:val="both"/>
      </w:pPr>
      <w:r>
        <w:t>заявитель - крестьянское (фермерское) хозяйство или индивидуальный предприниматель, являющийся главой крестьянского (фермерского) хозяйства, или гражданин Российской Федерации;</w:t>
      </w:r>
    </w:p>
    <w:p w14:paraId="389EDB6E" w14:textId="77777777" w:rsidR="000C070C" w:rsidRDefault="000D2AB3">
      <w:pPr>
        <w:pStyle w:val="ConsPlusNormal0"/>
        <w:spacing w:before="240"/>
        <w:ind w:firstLine="540"/>
        <w:jc w:val="both"/>
      </w:pPr>
      <w:r>
        <w:t>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14:paraId="4154D3DE" w14:textId="77777777" w:rsidR="000C070C" w:rsidRDefault="000D2AB3">
      <w:pPr>
        <w:pStyle w:val="ConsPlusNormal0"/>
        <w:spacing w:before="240"/>
        <w:ind w:firstLine="540"/>
        <w:jc w:val="both"/>
      </w:pPr>
      <w:r>
        <w:t xml:space="preserve">проект - документ (бизнес-план), составленный по форме, определяемой Министерством, в </w:t>
      </w:r>
      <w:r>
        <w:lastRenderedPageBreak/>
        <w:t>который включаются в том числе направления расходования гранта "Агромотиватор", обязательство по принятию в срок, определяемый Министерством,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с даты получения гранта "Агромотиватор" и по достижению плановых показателей деятельности, предусмотренных соглашением о предоставлении гранта "Агромотиватор", заключаемым ме</w:t>
      </w:r>
      <w:r>
        <w:t>жду грантополучателем и Министерством (далее - соглашение);</w:t>
      </w:r>
    </w:p>
    <w:p w14:paraId="6E50BB5F" w14:textId="77777777" w:rsidR="000C070C" w:rsidRDefault="000D2AB3">
      <w:pPr>
        <w:pStyle w:val="ConsPlusNormal0"/>
        <w:spacing w:before="240"/>
        <w:ind w:firstLine="540"/>
        <w:jc w:val="both"/>
      </w:pPr>
      <w:r>
        <w:t>региональная комиссия по отбору проектов - комиссия, создаваемая Министерством,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14:paraId="2A310F8B" w14:textId="77777777" w:rsidR="000C070C" w:rsidRDefault="000D2AB3">
      <w:pPr>
        <w:pStyle w:val="ConsPlusNormal0"/>
        <w:spacing w:before="24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Забайкаль</w:t>
      </w:r>
      <w:r>
        <w:t>ского края определен Министерством;</w:t>
      </w:r>
    </w:p>
    <w:p w14:paraId="372E0DDB" w14:textId="77777777" w:rsidR="000C070C" w:rsidRDefault="000D2AB3">
      <w:pPr>
        <w:pStyle w:val="ConsPlusNormal0"/>
        <w:spacing w:before="24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"Город Чита");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Чита</w:t>
      </w:r>
      <w:r>
        <w:t>"). Перечень таких сельских населенных пунктов и рабочих поселков на территории Забайкальского края определен Министерством.</w:t>
      </w:r>
    </w:p>
    <w:p w14:paraId="7CD65389" w14:textId="77777777" w:rsidR="000C070C" w:rsidRDefault="000D2AB3">
      <w:pPr>
        <w:pStyle w:val="ConsPlusNormal0"/>
        <w:spacing w:before="240"/>
        <w:ind w:firstLine="540"/>
        <w:jc w:val="both"/>
      </w:pPr>
      <w:bookmarkStart w:id="1" w:name="P55"/>
      <w:bookmarkEnd w:id="1"/>
      <w:r>
        <w:t>3. Целью предоставления гранта "Агромотиватор" является финансовое обеспечение затрат, направленных на увеличение производства сельскохозяйственной продукции и не возмещаемых в рамках иных направлений государственной поддержки, предусмотренных государственной программой.</w:t>
      </w:r>
    </w:p>
    <w:p w14:paraId="454FABD3" w14:textId="77777777" w:rsidR="000C070C" w:rsidRDefault="000D2AB3">
      <w:pPr>
        <w:pStyle w:val="ConsPlusNormal0"/>
        <w:spacing w:before="240"/>
        <w:ind w:firstLine="540"/>
        <w:jc w:val="both"/>
      </w:pPr>
      <w:r>
        <w:t>4. Грант "Агромотиватор" предоставляется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на соответствующий финансовый год и плановый период лимиты бюджетных обязательств на предоставление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w:t>
      </w:r>
      <w:r>
        <w:t>ти в агропромышленном комплексе.</w:t>
      </w:r>
    </w:p>
    <w:p w14:paraId="1C7F9DA3" w14:textId="77777777" w:rsidR="000C070C" w:rsidRDefault="000D2AB3">
      <w:pPr>
        <w:pStyle w:val="ConsPlusNormal0"/>
        <w:spacing w:before="240"/>
        <w:ind w:firstLine="540"/>
        <w:jc w:val="both"/>
      </w:pPr>
      <w:bookmarkStart w:id="2" w:name="P57"/>
      <w:bookmarkEnd w:id="2"/>
      <w:r>
        <w:t>5. Грант "Агромотиватор" предоставляется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а также средств, поступивших из федераль</w:t>
      </w:r>
      <w:r>
        <w:t>ного бюджета в бюджет Забайкальского края, в целях реализации государственной программы.</w:t>
      </w:r>
    </w:p>
    <w:p w14:paraId="66CF43D7" w14:textId="77777777" w:rsidR="000C070C" w:rsidRDefault="000D2AB3">
      <w:pPr>
        <w:pStyle w:val="ConsPlusNormal0"/>
        <w:spacing w:before="240"/>
        <w:ind w:firstLine="540"/>
        <w:jc w:val="both"/>
      </w:pPr>
      <w:r>
        <w:lastRenderedPageBreak/>
        <w:t>Грант "Агромотиватор" предоставляется без учета налога на добавленную стоимость. Для получателей гранта "Агромотиватор", использующих право на освобождение от исполнения обязанностей налогоплательщика, связанных с исчислением и уплатой налога на добавленную стоимость, грант "Агромотиватор" предоставляется исходя из суммы затрат, включая сумму налога на добавленную стоимость.</w:t>
      </w:r>
    </w:p>
    <w:p w14:paraId="386A6FD7" w14:textId="77777777" w:rsidR="000C070C" w:rsidRDefault="000D2AB3">
      <w:pPr>
        <w:pStyle w:val="ConsPlusNormal0"/>
        <w:spacing w:before="240"/>
        <w:ind w:firstLine="540"/>
        <w:jc w:val="both"/>
      </w:pPr>
      <w:r>
        <w:t>Информация о гранте "Агромотиватор"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665151B0" w14:textId="77777777" w:rsidR="000C070C" w:rsidRDefault="000D2AB3">
      <w:pPr>
        <w:pStyle w:val="ConsPlusNormal0"/>
        <w:spacing w:before="240"/>
        <w:ind w:firstLine="540"/>
        <w:jc w:val="both"/>
      </w:pPr>
      <w:r>
        <w:t>6. Отбор получателей гранта "Агромотиватор" осуществляется на конкурентной основе способом проведения конкурса (далее - конкурсный отбор).</w:t>
      </w:r>
    </w:p>
    <w:p w14:paraId="58B7AAD2" w14:textId="77777777" w:rsidR="000C070C" w:rsidRDefault="000D2AB3">
      <w:pPr>
        <w:pStyle w:val="ConsPlusNormal0"/>
        <w:spacing w:before="240"/>
        <w:ind w:firstLine="540"/>
        <w:jc w:val="both"/>
      </w:pPr>
      <w:r>
        <w:t>Организатором конкурсного отбора является Министерство.</w:t>
      </w:r>
    </w:p>
    <w:p w14:paraId="19212AFC" w14:textId="77777777" w:rsidR="000C070C" w:rsidRDefault="000D2AB3">
      <w:pPr>
        <w:pStyle w:val="ConsPlusNormal0"/>
        <w:spacing w:before="240"/>
        <w:ind w:firstLine="540"/>
        <w:jc w:val="both"/>
      </w:pPr>
      <w:bookmarkStart w:id="3" w:name="P62"/>
      <w:bookmarkEnd w:id="3"/>
      <w:r>
        <w:t xml:space="preserve">7. К категории грантополучателей относятся заявители, зарегистрированные в соответствии с Федеральным </w:t>
      </w:r>
      <w:hyperlink r:id="rId15"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а также граждане Российской Федерации, обязующиеся в срок, не превышающий 30 календарных дней с даты принятия решения региональной комиссии по отбору проектов о предоставлении им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и соответ</w:t>
      </w:r>
      <w:r>
        <w:t>ствующие на даты представления в Министерство заявки на получение гранта "Агромотиватор" (далее соответственно - участники конкурсного отбора, заявка) и заключения соглашения о предоставлении гранта "Агромотиватор" (далее - соглашение) следующим требованиям:</w:t>
      </w:r>
    </w:p>
    <w:p w14:paraId="287AC038" w14:textId="77777777" w:rsidR="000C070C" w:rsidRDefault="000D2AB3">
      <w:pPr>
        <w:pStyle w:val="ConsPlusNormal0"/>
        <w:spacing w:before="240"/>
        <w:ind w:firstLine="540"/>
        <w:jc w:val="both"/>
      </w:pPr>
      <w:r>
        <w:t>1) являются ветеранами боевых действий, осуществлявшими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 с 30 сентября 2022 года, уволенными с военной службы (службы, работы);</w:t>
      </w:r>
    </w:p>
    <w:p w14:paraId="082CE071" w14:textId="77777777" w:rsidR="000C070C" w:rsidRDefault="000D2AB3">
      <w:pPr>
        <w:pStyle w:val="ConsPlusNormal0"/>
        <w:spacing w:before="240"/>
        <w:ind w:firstLine="540"/>
        <w:jc w:val="both"/>
      </w:pPr>
      <w:r>
        <w:t>2) являются лицами, принимавшими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3CAAF617" w14:textId="77777777" w:rsidR="000C070C" w:rsidRDefault="000D2AB3">
      <w:pPr>
        <w:pStyle w:val="ConsPlusNormal0"/>
        <w:spacing w:before="240"/>
        <w:ind w:firstLine="540"/>
        <w:jc w:val="both"/>
      </w:pPr>
      <w:r>
        <w:t>3) зарегистрированы на сельской территории, на сельской агломерации на территории Забайкальского края или на территории городов и поселков городского типа с численностью населения не более 100 тыс. человек (для заявителей - крестьянских (фермерских) хозяйств и (или) индивидуальных предпринимателей, являющихся главой крестьянского (фермерского) хозяйства);</w:t>
      </w:r>
    </w:p>
    <w:p w14:paraId="05AF9C30" w14:textId="77777777" w:rsidR="000C070C" w:rsidRDefault="000D2AB3">
      <w:pPr>
        <w:pStyle w:val="ConsPlusNormal0"/>
        <w:spacing w:before="240"/>
        <w:ind w:firstLine="540"/>
        <w:jc w:val="both"/>
      </w:pPr>
      <w:r>
        <w:t>4)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w:t>
      </w:r>
      <w:r>
        <w:t xml:space="preserve">и превышает 25 процентов (если иное не предусмотрено законодательством </w:t>
      </w:r>
      <w:r>
        <w:lastRenderedPageBreak/>
        <w:t>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w:t>
      </w:r>
      <w:r>
        <w:t>ное через участие в капитале указанных публичных акционерных обществ;</w:t>
      </w:r>
    </w:p>
    <w:p w14:paraId="3D078A05" w14:textId="77777777" w:rsidR="000C070C" w:rsidRDefault="000D2AB3">
      <w:pPr>
        <w:pStyle w:val="ConsPlusNormal0"/>
        <w:spacing w:before="240"/>
        <w:ind w:firstLine="540"/>
        <w:jc w:val="both"/>
      </w:pPr>
      <w:r>
        <w:t>5) не находятся в перечне организаций, в отношении которых имеются сведения об их причастности к экстремистской деятельности или терроризму;</w:t>
      </w:r>
    </w:p>
    <w:p w14:paraId="6546BE93" w14:textId="77777777" w:rsidR="000C070C" w:rsidRDefault="000D2AB3">
      <w:pPr>
        <w:pStyle w:val="ConsPlusNormal0"/>
        <w:spacing w:before="240"/>
        <w:ind w:firstLine="540"/>
        <w:jc w:val="both"/>
      </w:pPr>
      <w:r>
        <w:t xml:space="preserve">6) не находятся в составляемых в рамках реализации полномочий, предусмотренных </w:t>
      </w:r>
      <w:hyperlink r:id="rId1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w:t>
      </w:r>
    </w:p>
    <w:p w14:paraId="660A08A8" w14:textId="77777777" w:rsidR="000C070C" w:rsidRDefault="000D2AB3">
      <w:pPr>
        <w:pStyle w:val="ConsPlusNormal0"/>
        <w:spacing w:before="240"/>
        <w:ind w:firstLine="540"/>
        <w:jc w:val="both"/>
      </w:pPr>
      <w:r>
        <w:t xml:space="preserve">7) не получают средства из бюджета Забайкальского края на основании иных нормативных правовых актов Забайкальского края на цель, установленную </w:t>
      </w:r>
      <w:hyperlink w:anchor="P55" w:tooltip="3. Целью предоставления гранта &quot;Агромотиватор&quot; является финансовое обеспечение затрат, направленных на увеличение производства сельскохозяйственной продукции и не возмещаемых в рамках иных направлений государственной поддержки, предусмотренных государственной ">
        <w:r>
          <w:rPr>
            <w:color w:val="0000FF"/>
          </w:rPr>
          <w:t>пунктом 3</w:t>
        </w:r>
      </w:hyperlink>
      <w:r>
        <w:t xml:space="preserve"> настоящего Порядка;</w:t>
      </w:r>
    </w:p>
    <w:p w14:paraId="29FB0D85" w14:textId="77777777" w:rsidR="000C070C" w:rsidRDefault="000D2AB3">
      <w:pPr>
        <w:pStyle w:val="ConsPlusNormal0"/>
        <w:spacing w:before="240"/>
        <w:ind w:firstLine="540"/>
        <w:jc w:val="both"/>
      </w:pPr>
      <w:r>
        <w:t xml:space="preserve">8) не являются иностранными агентами в соответствии с Федеральным </w:t>
      </w:r>
      <w:hyperlink r:id="rId17"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w:t>
      </w:r>
    </w:p>
    <w:p w14:paraId="1F425DCB" w14:textId="77777777" w:rsidR="000C070C" w:rsidRDefault="000D2AB3">
      <w:pPr>
        <w:pStyle w:val="ConsPlusNormal0"/>
        <w:spacing w:before="240"/>
        <w:ind w:firstLine="540"/>
        <w:jc w:val="both"/>
      </w:pPr>
      <w:r>
        <w:t>9) юридические лица - не находятся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индивидуальные предприниматели - не прекратили деятельность в качестве индивидуального предпринимателя;</w:t>
      </w:r>
    </w:p>
    <w:p w14:paraId="5014EA3F" w14:textId="77777777" w:rsidR="000C070C" w:rsidRDefault="000D2AB3">
      <w:pPr>
        <w:pStyle w:val="ConsPlusNormal0"/>
        <w:spacing w:before="240"/>
        <w:ind w:firstLine="540"/>
        <w:jc w:val="both"/>
      </w:pPr>
      <w:r>
        <w:t>10) представили в Министерство (в срок, установленный Министерством) отчетность о финансово-экономическом состоянии товаропроизводителей агропромышленного комплекса по формам, утвержденным Министерством сельского хозяйства Российской Федерации, и в сроки, определяемые Министерством (для заявителей - крестьянских (фермерских) хозяйств и (или) индивидуальных предпринимателей, являющихся главой крестьянского (фермерского) хозяйства).</w:t>
      </w:r>
    </w:p>
    <w:p w14:paraId="4D6B40E3" w14:textId="77777777" w:rsidR="000C070C" w:rsidRDefault="000D2AB3">
      <w:pPr>
        <w:pStyle w:val="ConsPlusNormal0"/>
        <w:spacing w:before="240"/>
        <w:ind w:firstLine="540"/>
        <w:jc w:val="both"/>
      </w:pPr>
      <w:r>
        <w:t>8. Условиями предоставления гранта "Агромотиватор" являются:</w:t>
      </w:r>
    </w:p>
    <w:p w14:paraId="26A521AD" w14:textId="77777777" w:rsidR="000C070C" w:rsidRDefault="000D2AB3">
      <w:pPr>
        <w:pStyle w:val="ConsPlusNormal0"/>
        <w:spacing w:before="240"/>
        <w:ind w:firstLine="540"/>
        <w:jc w:val="both"/>
      </w:pPr>
      <w:r>
        <w:t>1) отсутствие у заявителя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(на дату, определенную Министерством);</w:t>
      </w:r>
    </w:p>
    <w:p w14:paraId="2809C231" w14:textId="77777777" w:rsidR="000C070C" w:rsidRDefault="000D2AB3">
      <w:pPr>
        <w:pStyle w:val="ConsPlusNormal0"/>
        <w:spacing w:before="240"/>
        <w:ind w:firstLine="540"/>
        <w:jc w:val="both"/>
      </w:pPr>
      <w:r>
        <w:t>2) отсутствие по вступившим в законную силу решениям судов неисполненной обязанности по возврату средств субсидий, полученных в предыдущие годы на реализацию мероприятий государственной программы, в связи с нарушением условий их предоставления и (или) недостижением результатов предоставления субсидий, установленных соглашениями;</w:t>
      </w:r>
    </w:p>
    <w:p w14:paraId="196B8B33" w14:textId="77777777" w:rsidR="000C070C" w:rsidRDefault="000D2AB3">
      <w:pPr>
        <w:pStyle w:val="ConsPlusNormal0"/>
        <w:spacing w:before="240"/>
        <w:ind w:firstLine="540"/>
        <w:jc w:val="both"/>
      </w:pPr>
      <w:r>
        <w:t xml:space="preserve">3)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w:t>
      </w:r>
      <w:hyperlink r:id="rId18" w:tooltip="Постановление Правительства РФ от 14.07.2012 N 717 (ред. от 01.08.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Российской Федерации от 14 июля 2012 года N 717), субсидий или грантов, а также гранта на поддержку начинающего фермера и гранта "Агростартап" в рамках указанной Государственной программы;</w:t>
      </w:r>
    </w:p>
    <w:p w14:paraId="4DC7DC3F" w14:textId="77777777" w:rsidR="000C070C" w:rsidRDefault="000D2AB3">
      <w:pPr>
        <w:pStyle w:val="ConsPlusNormal0"/>
        <w:spacing w:before="240"/>
        <w:ind w:firstLine="540"/>
        <w:jc w:val="both"/>
      </w:pPr>
      <w:r>
        <w:t>4) наличие документального подтверждения права собственности и (или) иных прав заявителя на срок не менее 3 лет на земельный участок (земельные участки), на котором заявитель осуществляет или планирует осуществлять сельскохозяйственное производство;</w:t>
      </w:r>
    </w:p>
    <w:p w14:paraId="075949FC" w14:textId="77777777" w:rsidR="000C070C" w:rsidRDefault="000D2AB3">
      <w:pPr>
        <w:pStyle w:val="ConsPlusNormal0"/>
        <w:spacing w:before="240"/>
        <w:ind w:firstLine="540"/>
        <w:jc w:val="both"/>
      </w:pPr>
      <w:r>
        <w:t>5) запрет приобретения грантополучателем - юридическим лицом, а также иным юридическим лицом, получающим средства на основании договоров, заключенных с грантополучателем, за счет полученных из бюджета Забайкальского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w:t>
      </w:r>
      <w:r>
        <w:t xml:space="preserve"> этих средств иных операций, определенных настоящим Порядком;</w:t>
      </w:r>
    </w:p>
    <w:p w14:paraId="07780E02" w14:textId="77777777" w:rsidR="000C070C" w:rsidRDefault="000D2AB3">
      <w:pPr>
        <w:pStyle w:val="ConsPlusNormal0"/>
        <w:spacing w:before="240"/>
        <w:ind w:firstLine="540"/>
        <w:jc w:val="both"/>
      </w:pPr>
      <w:r>
        <w:t xml:space="preserve">6) согласие грантополучателя и лиц, указанных в </w:t>
      </w:r>
      <w:hyperlink r:id="rId19" w:tooltip="&quot;Бюджетный кодекс Российской Федерации&quot; от 31.07.1998 N 145-ФЗ (ред. от 31.07.2025) {КонсультантПлюс}">
        <w:r>
          <w:rPr>
            <w:color w:val="0000FF"/>
          </w:rPr>
          <w:t>пункте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предусмотренных </w:t>
      </w:r>
      <w:hyperlink w:anchor="P274" w:tooltip="65. В отношении грантополучателей и лиц, указанных в пункте 5 статьи 78 Бюджетного кодекса Российской Федерации, осуществляются следующие проверки:">
        <w:r>
          <w:rPr>
            <w:color w:val="0000FF"/>
          </w:rPr>
          <w:t>пунктом 65</w:t>
        </w:r>
      </w:hyperlink>
      <w:r>
        <w:t xml:space="preserve"> настоящего Порядка;</w:t>
      </w:r>
    </w:p>
    <w:p w14:paraId="23BE24D1" w14:textId="77777777" w:rsidR="000C070C" w:rsidRDefault="000D2AB3">
      <w:pPr>
        <w:pStyle w:val="ConsPlusNormal0"/>
        <w:spacing w:before="240"/>
        <w:ind w:firstLine="540"/>
        <w:jc w:val="both"/>
      </w:pPr>
      <w:r>
        <w:t>7) у заявителя имеются собственные и (или) заемные средства не менее 10 процентов на реализацию проекта;</w:t>
      </w:r>
    </w:p>
    <w:p w14:paraId="50972158" w14:textId="77777777" w:rsidR="000C070C" w:rsidRDefault="000D2AB3">
      <w:pPr>
        <w:pStyle w:val="ConsPlusNormal0"/>
        <w:spacing w:before="240"/>
        <w:ind w:firstLine="540"/>
        <w:jc w:val="both"/>
      </w:pPr>
      <w:r>
        <w:t>8) заявитель обязуется:</w:t>
      </w:r>
    </w:p>
    <w:p w14:paraId="50E70861" w14:textId="77777777" w:rsidR="000C070C" w:rsidRDefault="000D2AB3">
      <w:pPr>
        <w:pStyle w:val="ConsPlusNormal0"/>
        <w:spacing w:before="240"/>
        <w:ind w:firstLine="540"/>
        <w:jc w:val="both"/>
      </w:pPr>
      <w:r>
        <w:t>а) осуществлять деятельность на сельской территории или территории сельской агломерации в течение не менее 3 лет со дня получения гранта "Агромотиватор";</w:t>
      </w:r>
    </w:p>
    <w:p w14:paraId="4A396228" w14:textId="77777777" w:rsidR="000C070C" w:rsidRDefault="000D2AB3">
      <w:pPr>
        <w:pStyle w:val="ConsPlusNormal0"/>
        <w:spacing w:before="240"/>
        <w:ind w:firstLine="540"/>
        <w:jc w:val="both"/>
      </w:pPr>
      <w:r>
        <w:t>б) достигнуть плановых показателей деятельности, предусмотренных проектом и соглашением;</w:t>
      </w:r>
    </w:p>
    <w:p w14:paraId="1677681C" w14:textId="77777777" w:rsidR="000C070C" w:rsidRDefault="000D2AB3">
      <w:pPr>
        <w:pStyle w:val="ConsPlusNormal0"/>
        <w:spacing w:before="240"/>
        <w:ind w:firstLine="540"/>
        <w:jc w:val="both"/>
      </w:pPr>
      <w:r>
        <w:t xml:space="preserve">в) использовать (освоить) средства гранта "Агромотиватор" в течение срока, установленного </w:t>
      </w:r>
      <w:hyperlink w:anchor="P101" w:tooltip="15. Срок использования гранта &quot;Агромотиватор&quot; составляет не более 18 месяцев со дня его получения. В случае наступления обстоятельств непреодолимой силы, препятствующих использованию гранта &quot;Агромотиватор&quot; в установленный срок, продление срока использования гр">
        <w:r>
          <w:rPr>
            <w:color w:val="0000FF"/>
          </w:rPr>
          <w:t>пунктом 15</w:t>
        </w:r>
      </w:hyperlink>
      <w:r>
        <w:t xml:space="preserve"> настоящего Порядка, со дня их поступления на лицевой счет грантополучателя, открытый в территориальном органе Федерального казначейства для учета операций по использованию гранта "Агромотиватор";</w:t>
      </w:r>
    </w:p>
    <w:p w14:paraId="7DE1A9E6" w14:textId="77777777" w:rsidR="000C070C" w:rsidRDefault="000D2AB3">
      <w:pPr>
        <w:pStyle w:val="ConsPlusNormal0"/>
        <w:spacing w:before="240"/>
        <w:ind w:firstLine="540"/>
        <w:jc w:val="both"/>
      </w:pPr>
      <w:r>
        <w:t>г) представлять в Министерство отчетность о реализации проекта в течение не менее 3 лет со дня получения гранта "Агромотиватор";</w:t>
      </w:r>
    </w:p>
    <w:p w14:paraId="553FD171" w14:textId="77777777" w:rsidR="000C070C" w:rsidRDefault="000D2AB3">
      <w:pPr>
        <w:pStyle w:val="ConsPlusNormal0"/>
        <w:spacing w:before="240"/>
        <w:ind w:firstLine="540"/>
        <w:jc w:val="both"/>
      </w:pPr>
      <w:r>
        <w:t>д) принять не менее одного нового постоянного работника в срок не позднее 31 декабря года, в котором был предоставлен грант "Агромотиватор";</w:t>
      </w:r>
    </w:p>
    <w:p w14:paraId="0C52C3AE" w14:textId="77777777" w:rsidR="000C070C" w:rsidRDefault="000D2AB3">
      <w:pPr>
        <w:pStyle w:val="ConsPlusNormal0"/>
        <w:spacing w:before="240"/>
        <w:ind w:firstLine="540"/>
        <w:jc w:val="both"/>
      </w:pPr>
      <w:r>
        <w:t>е) обеспечить сохранение созданных новых постоянных рабочих мест в течение 3 лет с даты получения гранта "Агромотиватор";</w:t>
      </w:r>
    </w:p>
    <w:p w14:paraId="5E29A5B4" w14:textId="77777777" w:rsidR="000C070C" w:rsidRDefault="000D2AB3">
      <w:pPr>
        <w:pStyle w:val="ConsPlusNormal0"/>
        <w:spacing w:before="240"/>
        <w:ind w:firstLine="540"/>
        <w:jc w:val="both"/>
      </w:pPr>
      <w:r>
        <w:t>ж) финансировать за счет собственных средств не менее 10 процентов расходов, осуществляемых с использованием средств гранта "Агромотиватор", предусмотренных планом расходов, приведенным в проекте.</w:t>
      </w:r>
    </w:p>
    <w:p w14:paraId="7EC6CCC5" w14:textId="77777777" w:rsidR="000C070C" w:rsidRDefault="000D2AB3">
      <w:pPr>
        <w:pStyle w:val="ConsPlusNormal0"/>
        <w:spacing w:before="240"/>
        <w:ind w:firstLine="540"/>
        <w:jc w:val="both"/>
      </w:pPr>
      <w:bookmarkStart w:id="4" w:name="P89"/>
      <w:bookmarkEnd w:id="4"/>
      <w:r>
        <w:t>9. Перечень затрат, финансовое обеспечение которых допускается осуществлять за счет гранта "Агромотиватор", определен Министерством сельского хозяйства Российской Федерации.</w:t>
      </w:r>
    </w:p>
    <w:p w14:paraId="2BAA8E5D" w14:textId="77777777" w:rsidR="000C070C" w:rsidRDefault="000D2AB3">
      <w:pPr>
        <w:pStyle w:val="ConsPlusNormal0"/>
        <w:spacing w:before="240"/>
        <w:ind w:firstLine="540"/>
        <w:jc w:val="both"/>
      </w:pPr>
      <w:r>
        <w:lastRenderedPageBreak/>
        <w:t xml:space="preserve">Финансовое обеспечение затрат грантополучателя, предусмотренных </w:t>
      </w:r>
      <w:hyperlink w:anchor="P89" w:tooltip="9. Перечень затрат, финансовое обеспечение которых допускается осуществлять за счет гранта &quot;Агромотиватор&quot;, определен Министерством сельского хозяйства Российской Федерации.">
        <w:r>
          <w:rPr>
            <w:color w:val="0000FF"/>
          </w:rPr>
          <w:t>абзацем первым</w:t>
        </w:r>
      </w:hyperlink>
      <w:r>
        <w:t xml:space="preserve"> настоящего пункта, за счет иных направлений государственной поддержки не допускается.</w:t>
      </w:r>
    </w:p>
    <w:p w14:paraId="492455BC" w14:textId="77777777" w:rsidR="000C070C" w:rsidRDefault="000D2AB3">
      <w:pPr>
        <w:pStyle w:val="ConsPlusNormal0"/>
        <w:spacing w:before="240"/>
        <w:ind w:firstLine="540"/>
        <w:jc w:val="both"/>
      </w:pPr>
      <w:r>
        <w:t>10. Приобретение имущества, ранее приобретенного с использованием средств государственной поддержки, за счет гранта "Агромотиватор" не допускается.</w:t>
      </w:r>
    </w:p>
    <w:p w14:paraId="11F9DFDF" w14:textId="77777777" w:rsidR="000C070C" w:rsidRDefault="000D2AB3">
      <w:pPr>
        <w:pStyle w:val="ConsPlusNormal0"/>
        <w:spacing w:before="240"/>
        <w:ind w:firstLine="540"/>
        <w:jc w:val="both"/>
      </w:pPr>
      <w:r>
        <w:t>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Министерством, а также при условии неухудшения плановых показателей деятельности, предусмотренных проектом и соглашением.</w:t>
      </w:r>
    </w:p>
    <w:p w14:paraId="3A0E27EF" w14:textId="77777777" w:rsidR="000C070C" w:rsidRDefault="000D2AB3">
      <w:pPr>
        <w:pStyle w:val="ConsPlusNormal0"/>
        <w:spacing w:before="240"/>
        <w:ind w:firstLine="540"/>
        <w:jc w:val="both"/>
      </w:pPr>
      <w:r>
        <w:t>11. Грант "Агромотиватор" предоставляется грантополучателю на реализацию проекта:</w:t>
      </w:r>
    </w:p>
    <w:p w14:paraId="4C1EBEF6" w14:textId="77777777" w:rsidR="000C070C" w:rsidRDefault="000D2AB3">
      <w:pPr>
        <w:pStyle w:val="ConsPlusNormal0"/>
        <w:spacing w:before="240"/>
        <w:ind w:firstLine="540"/>
        <w:jc w:val="both"/>
      </w:pPr>
      <w:r>
        <w:t>1) 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14:paraId="5290B39D" w14:textId="77777777" w:rsidR="000C070C" w:rsidRDefault="000D2AB3">
      <w:pPr>
        <w:pStyle w:val="ConsPlusNormal0"/>
        <w:spacing w:before="240"/>
        <w:ind w:firstLine="540"/>
        <w:jc w:val="both"/>
      </w:pPr>
      <w:r>
        <w:t>2) по иным направлениям - в размере, не превышающем 5 млн. рублей, но не более 90 процентов затрат.</w:t>
      </w:r>
    </w:p>
    <w:p w14:paraId="14477C7C" w14:textId="77777777" w:rsidR="000C070C" w:rsidRDefault="000D2AB3">
      <w:pPr>
        <w:pStyle w:val="ConsPlusNormal0"/>
        <w:spacing w:before="240"/>
        <w:ind w:firstLine="540"/>
        <w:jc w:val="both"/>
      </w:pPr>
      <w:r>
        <w:t>12. Результат предоставления гранта "Агромотиватор"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14:paraId="157F4A7C" w14:textId="77777777" w:rsidR="000C070C" w:rsidRDefault="000D2AB3">
      <w:pPr>
        <w:pStyle w:val="ConsPlusNormal0"/>
        <w:spacing w:before="240"/>
        <w:ind w:firstLine="540"/>
        <w:jc w:val="both"/>
      </w:pPr>
      <w:r>
        <w:t>13. Грант "Агромотиватор" предоставляется однократно на основании решения региональной комиссии по отбору проектов по результатам конкурсного отбора.</w:t>
      </w:r>
    </w:p>
    <w:p w14:paraId="4F593BAE" w14:textId="77777777" w:rsidR="000C070C" w:rsidRDefault="000D2AB3">
      <w:pPr>
        <w:pStyle w:val="ConsPlusNormal0"/>
        <w:spacing w:before="240"/>
        <w:ind w:firstLine="540"/>
        <w:jc w:val="both"/>
      </w:pPr>
      <w:r>
        <w:t>14. Максимальный размер гранта "Агромотиватор" утверждается Министерством.</w:t>
      </w:r>
    </w:p>
    <w:p w14:paraId="2D536ABD" w14:textId="77777777" w:rsidR="000C070C" w:rsidRDefault="000D2AB3">
      <w:pPr>
        <w:pStyle w:val="ConsPlusNormal0"/>
        <w:spacing w:before="240"/>
        <w:ind w:firstLine="540"/>
        <w:jc w:val="both"/>
      </w:pPr>
      <w:r>
        <w:t>Размер гранта "Агромотиватор",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
    <w:p w14:paraId="7432970B" w14:textId="77777777" w:rsidR="000C070C" w:rsidRDefault="000D2AB3">
      <w:pPr>
        <w:pStyle w:val="ConsPlusNormal0"/>
        <w:spacing w:before="240"/>
        <w:ind w:firstLine="540"/>
        <w:jc w:val="both"/>
      </w:pPr>
      <w:r>
        <w:t>Размер гранта "Агромотиватор"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14:paraId="53D97EA6" w14:textId="77777777" w:rsidR="000C070C" w:rsidRDefault="000D2AB3">
      <w:pPr>
        <w:pStyle w:val="ConsPlusNormal0"/>
        <w:spacing w:before="240"/>
        <w:ind w:firstLine="540"/>
        <w:jc w:val="both"/>
      </w:pPr>
      <w:bookmarkStart w:id="5" w:name="P101"/>
      <w:bookmarkEnd w:id="5"/>
      <w:r>
        <w:t>15.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Министерства, но не более чем на 6 месяцев, в установленном Министерством порядке.</w:t>
      </w:r>
    </w:p>
    <w:p w14:paraId="59DC97AC" w14:textId="77777777" w:rsidR="000C070C" w:rsidRDefault="000D2AB3">
      <w:pPr>
        <w:pStyle w:val="ConsPlusNormal0"/>
        <w:spacing w:before="240"/>
        <w:ind w:firstLine="540"/>
        <w:jc w:val="both"/>
      </w:pPr>
      <w:r>
        <w:t>Основанием для принятия Министерством решения о продлении срока использования гранта "Агромотиватор"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"Агромотиватор" в установленный срок.</w:t>
      </w:r>
    </w:p>
    <w:p w14:paraId="7EB37480" w14:textId="77777777" w:rsidR="000C070C" w:rsidRDefault="000C070C">
      <w:pPr>
        <w:pStyle w:val="ConsPlusNormal0"/>
        <w:jc w:val="both"/>
      </w:pPr>
    </w:p>
    <w:p w14:paraId="45895C98" w14:textId="77777777" w:rsidR="000C070C" w:rsidRDefault="000D2AB3">
      <w:pPr>
        <w:pStyle w:val="ConsPlusTitle0"/>
        <w:jc w:val="center"/>
        <w:outlineLvl w:val="1"/>
      </w:pPr>
      <w:r>
        <w:t>2. ПОРЯДОК ОРГАНИЗАЦИИ И ПРОВЕДЕНИЯ КОНКУРСНОГО ОТБОРА</w:t>
      </w:r>
    </w:p>
    <w:p w14:paraId="41B20411" w14:textId="77777777" w:rsidR="000C070C" w:rsidRDefault="000C070C">
      <w:pPr>
        <w:pStyle w:val="ConsPlusNormal0"/>
        <w:jc w:val="both"/>
      </w:pPr>
    </w:p>
    <w:p w14:paraId="6552D9A3" w14:textId="77777777" w:rsidR="000C070C" w:rsidRDefault="000D2AB3">
      <w:pPr>
        <w:pStyle w:val="ConsPlusNormal0"/>
        <w:ind w:firstLine="540"/>
        <w:jc w:val="both"/>
      </w:pPr>
      <w:r>
        <w:t xml:space="preserve">16. Конкурсный отбор 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w:t>
      </w:r>
      <w:r>
        <w:lastRenderedPageBreak/>
        <w:t>- ГИИС "Электронный бюджет") на сайте в информационно-телекоммуникационной сети "Интернет" "Портал предоставления мер финансовой государственной поддержки" (</w:t>
      </w:r>
      <w:hyperlink r:id="rId20">
        <w:r>
          <w:rPr>
            <w:color w:val="0000FF"/>
          </w:rPr>
          <w:t>https://promote.budget.gov.ru/</w:t>
        </w:r>
      </w:hyperlink>
      <w:r>
        <w:t>).</w:t>
      </w:r>
    </w:p>
    <w:p w14:paraId="36743DC6" w14:textId="77777777" w:rsidR="000C070C" w:rsidRDefault="000D2AB3">
      <w:pPr>
        <w:pStyle w:val="ConsPlusNormal0"/>
        <w:spacing w:before="240"/>
        <w:ind w:firstLine="540"/>
        <w:jc w:val="both"/>
      </w:pPr>
      <w:r>
        <w:t>17. В целях проведения конкурсного отбора Министерством создается региональная комиссия по отбору проектов, состав и положение о которой утверждаются не позднее чем за 5 рабочих дней до начала приема заявок правовым актом Министерства, который в течение 3 рабочих дней со дня принятия размещается Министерством на едином портале.</w:t>
      </w:r>
    </w:p>
    <w:p w14:paraId="24729C90" w14:textId="77777777" w:rsidR="000C070C" w:rsidRDefault="000D2AB3">
      <w:pPr>
        <w:pStyle w:val="ConsPlusNormal0"/>
        <w:spacing w:before="240"/>
        <w:ind w:firstLine="540"/>
        <w:jc w:val="both"/>
      </w:pPr>
      <w:r>
        <w:t>18. Взаимодействие Министерства и региональной комиссии по отбору проектов с участниками конкурсного отбора осуществляется в ГИИС "Электронный бюджет" с использованием документов в электронной форме.</w:t>
      </w:r>
    </w:p>
    <w:p w14:paraId="5BED0CAA" w14:textId="77777777" w:rsidR="000C070C" w:rsidRDefault="000D2AB3">
      <w:pPr>
        <w:pStyle w:val="ConsPlusNormal0"/>
        <w:spacing w:before="240"/>
        <w:ind w:firstLine="540"/>
        <w:jc w:val="both"/>
      </w:pPr>
      <w: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00BB31F" w14:textId="77777777" w:rsidR="000C070C" w:rsidRDefault="000D2AB3">
      <w:pPr>
        <w:pStyle w:val="ConsPlusNormal0"/>
        <w:spacing w:before="240"/>
        <w:ind w:firstLine="540"/>
        <w:jc w:val="both"/>
      </w:pPr>
      <w:r>
        <w:t>19. Объявление о проведении конкурсного отбора по предоставлению гранта "Агромотиватор" (далее - объявление) размещается Министерством на едином портале не позднее 10-го календарного дня до наступления даты начала приема заявок после подписания усиленной квалифицированной электронной подписью руководителя или уполномоченного им лица и публикации на едином портале информации о гранте "Агромотиватор".</w:t>
      </w:r>
    </w:p>
    <w:p w14:paraId="4BE36C2D" w14:textId="77777777" w:rsidR="000C070C" w:rsidRDefault="000D2AB3">
      <w:pPr>
        <w:pStyle w:val="ConsPlusNormal0"/>
        <w:spacing w:before="240"/>
        <w:ind w:firstLine="540"/>
        <w:jc w:val="both"/>
      </w:pPr>
      <w:r>
        <w:t>Объявление формируется в электронной форме посредством заполнения соответствующих экранных форм веб-интерфейса ГИИС "Электронный бюджет", публикуется на едином портале и включает в себя следующую информацию:</w:t>
      </w:r>
    </w:p>
    <w:p w14:paraId="6EB9D1DD" w14:textId="77777777" w:rsidR="000C070C" w:rsidRDefault="000D2AB3">
      <w:pPr>
        <w:pStyle w:val="ConsPlusNormal0"/>
        <w:spacing w:before="240"/>
        <w:ind w:firstLine="540"/>
        <w:jc w:val="both"/>
      </w:pPr>
      <w:r>
        <w:t>1) способ проведения конкурсного отбора;</w:t>
      </w:r>
    </w:p>
    <w:p w14:paraId="69B4EB1E" w14:textId="77777777" w:rsidR="000C070C" w:rsidRDefault="000D2AB3">
      <w:pPr>
        <w:pStyle w:val="ConsPlusNormal0"/>
        <w:spacing w:before="240"/>
        <w:ind w:firstLine="540"/>
        <w:jc w:val="both"/>
      </w:pPr>
      <w:r>
        <w:t>2) дату и время начала приема заявок, а также дату и время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14:paraId="5CACC406" w14:textId="77777777" w:rsidR="000C070C" w:rsidRDefault="000D2AB3">
      <w:pPr>
        <w:pStyle w:val="ConsPlusNormal0"/>
        <w:spacing w:before="240"/>
        <w:ind w:firstLine="540"/>
        <w:jc w:val="both"/>
      </w:pPr>
      <w:r>
        <w:t>3) наименование, место нахождения, почтовый адрес, адрес электронной почты, контактный телефон Министерства;</w:t>
      </w:r>
    </w:p>
    <w:p w14:paraId="6AE90A1F" w14:textId="77777777" w:rsidR="000C070C" w:rsidRDefault="000D2AB3">
      <w:pPr>
        <w:pStyle w:val="ConsPlusNormal0"/>
        <w:spacing w:before="240"/>
        <w:ind w:firstLine="540"/>
        <w:jc w:val="both"/>
      </w:pPr>
      <w:r>
        <w:t>4) наименование гранта "Агромотиватор", результат предоставления гранта "Агромотиватор";</w:t>
      </w:r>
    </w:p>
    <w:p w14:paraId="09362F57" w14:textId="77777777" w:rsidR="000C070C" w:rsidRDefault="000D2AB3">
      <w:pPr>
        <w:pStyle w:val="ConsPlusNormal0"/>
        <w:spacing w:before="240"/>
        <w:ind w:firstLine="540"/>
        <w:jc w:val="both"/>
      </w:pPr>
      <w:r>
        <w:t>5) требования к участникам конкурсного отбора;</w:t>
      </w:r>
    </w:p>
    <w:p w14:paraId="7EC2DB9E" w14:textId="77777777" w:rsidR="000C070C" w:rsidRDefault="000D2AB3">
      <w:pPr>
        <w:pStyle w:val="ConsPlusNormal0"/>
        <w:spacing w:before="240"/>
        <w:ind w:firstLine="540"/>
        <w:jc w:val="both"/>
      </w:pPr>
      <w:r>
        <w:t>6) порядок подачи заявок и требования, предъявляемые к содержанию заявок, подаваемых участниками конкурсного отбора;</w:t>
      </w:r>
    </w:p>
    <w:p w14:paraId="14703363" w14:textId="77777777" w:rsidR="000C070C" w:rsidRDefault="000D2AB3">
      <w:pPr>
        <w:pStyle w:val="ConsPlusNormal0"/>
        <w:spacing w:before="240"/>
        <w:ind w:firstLine="540"/>
        <w:jc w:val="both"/>
      </w:pPr>
      <w:r>
        <w:t>7) порядок отзыва заявок участниками конкурсного отбора;</w:t>
      </w:r>
    </w:p>
    <w:p w14:paraId="2F702187" w14:textId="77777777" w:rsidR="000C070C" w:rsidRDefault="000D2AB3">
      <w:pPr>
        <w:pStyle w:val="ConsPlusNormal0"/>
        <w:spacing w:before="240"/>
        <w:ind w:firstLine="540"/>
        <w:jc w:val="both"/>
      </w:pPr>
      <w:r>
        <w:t>8) порядок внесения участниками конкурсного отбора изменений в заявки;</w:t>
      </w:r>
    </w:p>
    <w:p w14:paraId="7BC2F33C" w14:textId="77777777" w:rsidR="000C070C" w:rsidRDefault="000D2AB3">
      <w:pPr>
        <w:pStyle w:val="ConsPlusNormal0"/>
        <w:spacing w:before="240"/>
        <w:ind w:firstLine="540"/>
        <w:jc w:val="both"/>
      </w:pPr>
      <w:r>
        <w:t>10) порядок рассмотрения региональной комиссией по отбору проектов заявок на предмет их соответствия установленным в объявлении требованиям и категории, сроки рассмотрения заявок;</w:t>
      </w:r>
    </w:p>
    <w:p w14:paraId="00FA31AC" w14:textId="77777777" w:rsidR="000C070C" w:rsidRDefault="000D2AB3">
      <w:pPr>
        <w:pStyle w:val="ConsPlusNormal0"/>
        <w:spacing w:before="240"/>
        <w:ind w:firstLine="540"/>
        <w:jc w:val="both"/>
      </w:pPr>
      <w:r>
        <w:lastRenderedPageBreak/>
        <w:t>11) порядок отклонения заявок, а также информацию об основаниях их отклонения;</w:t>
      </w:r>
    </w:p>
    <w:p w14:paraId="1950441E" w14:textId="77777777" w:rsidR="000C070C" w:rsidRDefault="000D2AB3">
      <w:pPr>
        <w:pStyle w:val="ConsPlusNormal0"/>
        <w:spacing w:before="240"/>
        <w:ind w:firstLine="540"/>
        <w:jc w:val="both"/>
      </w:pPr>
      <w:r>
        <w:t xml:space="preserve">12) порядок оценки региональной комиссией по отбору проектов заявок, включающий в себя критерии оценки, показатели, их весовое значение согласно </w:t>
      </w:r>
      <w:hyperlink w:anchor="P338" w:tooltip="МЕТОДИКА">
        <w:r>
          <w:rPr>
            <w:color w:val="0000FF"/>
          </w:rPr>
          <w:t>Методике</w:t>
        </w:r>
      </w:hyperlink>
      <w:r>
        <w:t xml:space="preserve"> балльной системы оценки заявок, приведенной в приложении к настоящему Порядку, сроки оценки заявок;</w:t>
      </w:r>
    </w:p>
    <w:p w14:paraId="3751E1F5" w14:textId="77777777" w:rsidR="000C070C" w:rsidRDefault="000D2AB3">
      <w:pPr>
        <w:pStyle w:val="ConsPlusNormal0"/>
        <w:spacing w:before="240"/>
        <w:ind w:firstLine="540"/>
        <w:jc w:val="both"/>
      </w:pPr>
      <w:r>
        <w:t>13) объем лимитов бюджетных обязательств на предоставление гранта "Агромотиватор", распределяемый в рамках конкурсного отбора, правила распределения гранта "Агромотиватор" по результатам конкурсного отбора;</w:t>
      </w:r>
    </w:p>
    <w:p w14:paraId="5B5635AD" w14:textId="77777777" w:rsidR="000C070C" w:rsidRDefault="000D2AB3">
      <w:pPr>
        <w:pStyle w:val="ConsPlusNormal0"/>
        <w:spacing w:before="240"/>
        <w:ind w:firstLine="540"/>
        <w:jc w:val="both"/>
      </w:pPr>
      <w:r>
        <w:t>14) порядок разъяснения положений объявления об отборе;</w:t>
      </w:r>
    </w:p>
    <w:p w14:paraId="155622E3" w14:textId="77777777" w:rsidR="000C070C" w:rsidRDefault="000D2AB3">
      <w:pPr>
        <w:pStyle w:val="ConsPlusNormal0"/>
        <w:spacing w:before="240"/>
        <w:ind w:firstLine="540"/>
        <w:jc w:val="both"/>
      </w:pPr>
      <w:r>
        <w:t>15) срок, в течение которого победитель (победители) конкурсного отбора должен (должны) подписать соглашение;</w:t>
      </w:r>
    </w:p>
    <w:p w14:paraId="24852DAB" w14:textId="77777777" w:rsidR="000C070C" w:rsidRDefault="000D2AB3">
      <w:pPr>
        <w:pStyle w:val="ConsPlusNormal0"/>
        <w:spacing w:before="240"/>
        <w:ind w:firstLine="540"/>
        <w:jc w:val="both"/>
      </w:pPr>
      <w:r>
        <w:t>16) условия признания победителя (победителей) конкурсного отбора уклонившимся (уклонившимися) от заключения соглашения;</w:t>
      </w:r>
    </w:p>
    <w:p w14:paraId="2435AC60" w14:textId="77777777" w:rsidR="000C070C" w:rsidRDefault="000D2AB3">
      <w:pPr>
        <w:pStyle w:val="ConsPlusNormal0"/>
        <w:spacing w:before="240"/>
        <w:ind w:firstLine="540"/>
        <w:jc w:val="both"/>
      </w:pPr>
      <w:r>
        <w:t>17) сроки размещения протокола подведения итогов конкурсного отбора на едином портале, а также при необходимости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конкурсного отбора.</w:t>
      </w:r>
    </w:p>
    <w:p w14:paraId="3A229BA4" w14:textId="77777777" w:rsidR="000C070C" w:rsidRDefault="000D2AB3">
      <w:pPr>
        <w:pStyle w:val="ConsPlusNormal0"/>
        <w:spacing w:before="240"/>
        <w:ind w:firstLine="540"/>
        <w:jc w:val="both"/>
      </w:pPr>
      <w:r>
        <w:t>20. Министерство вправе принять решение о внесении изменений в объявление, которое размещается на едином портале не позднее даты окончания приема заявок.</w:t>
      </w:r>
    </w:p>
    <w:p w14:paraId="5CB9C854" w14:textId="77777777" w:rsidR="000C070C" w:rsidRDefault="000D2AB3">
      <w:pPr>
        <w:pStyle w:val="ConsPlusNormal0"/>
        <w:spacing w:before="240"/>
        <w:ind w:firstLine="540"/>
        <w:jc w:val="both"/>
      </w:pPr>
      <w:r>
        <w:t>При внесении изменений в объявление изменение способа конкурсного отбора не допускается, а срок подачи участниками конкурсного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5E4731FB" w14:textId="77777777" w:rsidR="000C070C" w:rsidRDefault="000D2AB3">
      <w:pPr>
        <w:pStyle w:val="ConsPlusNormal0"/>
        <w:spacing w:before="240"/>
        <w:ind w:firstLine="540"/>
        <w:jc w:val="both"/>
      </w:pPr>
      <w: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конкурсного отбора внести изменения в заявки.</w:t>
      </w:r>
    </w:p>
    <w:p w14:paraId="6C554080" w14:textId="77777777" w:rsidR="000C070C" w:rsidRDefault="000D2AB3">
      <w:pPr>
        <w:pStyle w:val="ConsPlusNormal0"/>
        <w:spacing w:before="240"/>
        <w:ind w:firstLine="540"/>
        <w:jc w:val="both"/>
      </w:pPr>
      <w:r>
        <w:t>Участники конкурсного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p>
    <w:p w14:paraId="1D9851EF" w14:textId="77777777" w:rsidR="000C070C" w:rsidRDefault="000D2AB3">
      <w:pPr>
        <w:pStyle w:val="ConsPlusNormal0"/>
        <w:spacing w:before="240"/>
        <w:ind w:firstLine="540"/>
        <w:jc w:val="both"/>
      </w:pPr>
      <w:r>
        <w:t xml:space="preserve">21. Министерство вправе принять решение об отмене проведения конкурсного отбора, которое размещается на едином портале не позднее чем за 1 рабочий день до даты окончания срока подачи заявок участниками конкурсного отбора или до заключения соглашения с победителем (победителями) конкурсного отбора, только в случае возникновения обстоятельств непреодолимой силы в соответствии с </w:t>
      </w:r>
      <w:hyperlink r:id="rId21" w:tooltip="&quot;Гражданский кодекс Российской Федерации (часть первая)&quot; от 30.11.1994 N 51-ФЗ (ред. от 31.07.2025) (с изм. и доп., вступ. в силу с 01.08.2025) {КонсультантПлюс}">
        <w:r>
          <w:rPr>
            <w:color w:val="0000FF"/>
          </w:rPr>
          <w:t>пунктом 3 статьи 401</w:t>
        </w:r>
      </w:hyperlink>
      <w:r>
        <w:t xml:space="preserve"> Гражданского кодекса Российской Федерации.</w:t>
      </w:r>
    </w:p>
    <w:p w14:paraId="778BF2CC" w14:textId="77777777" w:rsidR="000C070C" w:rsidRDefault="000D2AB3">
      <w:pPr>
        <w:pStyle w:val="ConsPlusNormal0"/>
        <w:spacing w:before="240"/>
        <w:ind w:firstLine="540"/>
        <w:jc w:val="both"/>
      </w:pPr>
      <w:r>
        <w:t>22. Объявление об отмене конкурсного отбора формируется в электронной форме посредством заполнения соответствующих экранных форм веб-интерфейса ГИИС "Электронный бюджет", подписывается Министерством и размещается на едином портале и включает информацию о причинах отмены конкурсного отбора.</w:t>
      </w:r>
    </w:p>
    <w:p w14:paraId="4EEE660F" w14:textId="77777777" w:rsidR="000C070C" w:rsidRDefault="000D2AB3">
      <w:pPr>
        <w:pStyle w:val="ConsPlusNormal0"/>
        <w:spacing w:before="240"/>
        <w:ind w:firstLine="540"/>
        <w:jc w:val="both"/>
      </w:pPr>
      <w:r>
        <w:t>Участники конкурсного отбора, подавшие заявки, информируются об отмене проведения конкурсного отбора в системе ГИИС "Электронный бюджет".</w:t>
      </w:r>
    </w:p>
    <w:p w14:paraId="2ACE214C" w14:textId="77777777" w:rsidR="000C070C" w:rsidRDefault="000D2AB3">
      <w:pPr>
        <w:pStyle w:val="ConsPlusNormal0"/>
        <w:spacing w:before="240"/>
        <w:ind w:firstLine="540"/>
        <w:jc w:val="both"/>
      </w:pPr>
      <w:r>
        <w:lastRenderedPageBreak/>
        <w:t>Конкурсный отбор считается отмененным со дня размещения объявления о его отмене на едином портале.</w:t>
      </w:r>
    </w:p>
    <w:p w14:paraId="40E01DE7" w14:textId="77777777" w:rsidR="000C070C" w:rsidRDefault="000D2AB3">
      <w:pPr>
        <w:pStyle w:val="ConsPlusNormal0"/>
        <w:spacing w:before="240"/>
        <w:ind w:firstLine="540"/>
        <w:jc w:val="both"/>
      </w:pPr>
      <w:r>
        <w:t>23. В течение текущего финансового года по мере необходимости Министерство вправе объявлять о проведении дополнительного конкурсного отбора.</w:t>
      </w:r>
    </w:p>
    <w:p w14:paraId="70E7F0B8" w14:textId="77777777" w:rsidR="000C070C" w:rsidRDefault="000D2AB3">
      <w:pPr>
        <w:pStyle w:val="ConsPlusNormal0"/>
        <w:spacing w:before="240"/>
        <w:ind w:firstLine="540"/>
        <w:jc w:val="both"/>
      </w:pPr>
      <w:bookmarkStart w:id="6" w:name="P137"/>
      <w:bookmarkEnd w:id="6"/>
      <w:r>
        <w:t>24. Заявка подается в Министерство в соответствии с требованиями и в сроки, которые указаны в объявлении, и формируется участником конкурсного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p w14:paraId="0D0ABFD4" w14:textId="77777777" w:rsidR="000C070C" w:rsidRDefault="000D2AB3">
      <w:pPr>
        <w:pStyle w:val="ConsPlusNormal0"/>
        <w:spacing w:before="240"/>
        <w:ind w:firstLine="540"/>
        <w:jc w:val="both"/>
      </w:pPr>
      <w:r>
        <w:t>1) справки об отсутствии у заявителя на дату, определяемую Министерством,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(предоставляется по собственной инициативе);</w:t>
      </w:r>
    </w:p>
    <w:p w14:paraId="706DDA97" w14:textId="77777777" w:rsidR="000C070C" w:rsidRDefault="000D2AB3">
      <w:pPr>
        <w:pStyle w:val="ConsPlusNormal0"/>
        <w:spacing w:before="240"/>
        <w:ind w:firstLine="540"/>
        <w:jc w:val="both"/>
      </w:pPr>
      <w:r>
        <w:t>2) документа, подтверждающего право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 (для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14:paraId="4167C3FF" w14:textId="77777777" w:rsidR="000C070C" w:rsidRDefault="000D2AB3">
      <w:pPr>
        <w:pStyle w:val="ConsPlusNormal0"/>
        <w:spacing w:before="240"/>
        <w:ind w:firstLine="540"/>
        <w:jc w:val="both"/>
      </w:pPr>
      <w:r>
        <w:t xml:space="preserve">3) справки, выданной в соответствии с </w:t>
      </w:r>
      <w:hyperlink r:id="rId22" w:tooltip="Постановление Правительства РФ от 09.10.2024 N 1354 (ред. от 31.10.2024) &quot;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44D6F244" w14:textId="77777777" w:rsidR="000C070C" w:rsidRDefault="000D2AB3">
      <w:pPr>
        <w:pStyle w:val="ConsPlusNormal0"/>
        <w:spacing w:before="240"/>
        <w:ind w:firstLine="540"/>
        <w:jc w:val="both"/>
      </w:pPr>
      <w:r>
        <w:t>4) выписки из приказа об увольнении с военной службы (службы, работы) или военного билета, или трудовой книжки, или иного документа, удостоверяющего факт увольнения с военной службы (службы, работы);</w:t>
      </w:r>
    </w:p>
    <w:p w14:paraId="0518F260" w14:textId="77777777" w:rsidR="000C070C" w:rsidRDefault="000D2AB3">
      <w:pPr>
        <w:pStyle w:val="ConsPlusNormal0"/>
        <w:spacing w:before="240"/>
        <w:ind w:firstLine="540"/>
        <w:jc w:val="both"/>
      </w:pPr>
      <w:r>
        <w:t xml:space="preserve">5) удостоверения ветерана боевых действий, полученного в соответствии с </w:t>
      </w:r>
      <w:hyperlink r:id="rId23" w:tooltip="Постановление Правительства РФ от 01.08.2023 N 1243 &quot;Об утверждении Правил выдачи удостоверения ветерана боевых действий единого образца лицам, принимавшим в соответствии с решениями органов государственной власти Донецкой Народной Республики, Луганской Народн">
        <w:r>
          <w:rPr>
            <w:color w:val="0000FF"/>
          </w:rPr>
          <w:t>постановлением</w:t>
        </w:r>
      </w:hyperlink>
      <w:r>
        <w:t xml:space="preserve"> Правительства Российской Федерации от 1 августа 2023 года N 1243 "Об утверждении Правил выдачи удостоверения ветерана боевых действий единого образца лицам, принимавшим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w:t>
      </w:r>
      <w:r>
        <w:t>начиная с 11 мая 2014 г., и о внесении изменения в пункт 2 инструкции о порядке заполнения, выдачи и учета удостоверений члена семьи погибшего (умершего) инвалида войны, участника Великой Отечественной войны и ветерана боевых действий";</w:t>
      </w:r>
    </w:p>
    <w:p w14:paraId="2916EDEC" w14:textId="77777777" w:rsidR="000C070C" w:rsidRDefault="000D2AB3">
      <w:pPr>
        <w:pStyle w:val="ConsPlusNormal0"/>
        <w:spacing w:before="240"/>
        <w:ind w:firstLine="540"/>
        <w:jc w:val="both"/>
      </w:pPr>
      <w:r>
        <w:t>6) паспорта гражданина Российской Федерации - заявителя (страницы, содержащие основные сведения о заявителе, дате выдачи паспорта и органе, осуществившем его выдачу, регистрации);</w:t>
      </w:r>
    </w:p>
    <w:p w14:paraId="6FB22E2E" w14:textId="77777777" w:rsidR="000C070C" w:rsidRDefault="000D2AB3">
      <w:pPr>
        <w:pStyle w:val="ConsPlusNormal0"/>
        <w:spacing w:before="240"/>
        <w:ind w:firstLine="540"/>
        <w:jc w:val="both"/>
      </w:pPr>
      <w:r>
        <w:t>7) подтверждения согласия на обработку персональных данных (для граждан Российской Федерации);</w:t>
      </w:r>
    </w:p>
    <w:p w14:paraId="21A28470" w14:textId="77777777" w:rsidR="000C070C" w:rsidRDefault="000D2AB3">
      <w:pPr>
        <w:pStyle w:val="ConsPlusNormal0"/>
        <w:spacing w:before="240"/>
        <w:ind w:firstLine="540"/>
        <w:jc w:val="both"/>
      </w:pPr>
      <w:r>
        <w:lastRenderedPageBreak/>
        <w:t>8) соглашения между членами хозяйства о создании крестьянского (фермерского) хозяйства и избрании индивидуального предпринимателя главой крестьянского (фермерского) хозяйства или решение индивидуального предпринимателя о ведении крестьянского (фермерского) хозяйства в качестве главы крестьянского (фермерского) хозяйства;</w:t>
      </w:r>
    </w:p>
    <w:p w14:paraId="72BF7B8D" w14:textId="77777777" w:rsidR="000C070C" w:rsidRDefault="000D2AB3">
      <w:pPr>
        <w:pStyle w:val="ConsPlusNormal0"/>
        <w:spacing w:before="240"/>
        <w:ind w:firstLine="540"/>
        <w:jc w:val="both"/>
      </w:pPr>
      <w:r>
        <w:t>9) проекта, составленного по форме, определяемой Министерством;</w:t>
      </w:r>
    </w:p>
    <w:p w14:paraId="36F3B946" w14:textId="77777777" w:rsidR="000C070C" w:rsidRDefault="000D2AB3">
      <w:pPr>
        <w:pStyle w:val="ConsPlusNormal0"/>
        <w:spacing w:before="240"/>
        <w:ind w:firstLine="540"/>
        <w:jc w:val="both"/>
      </w:pPr>
      <w:r>
        <w:t>10) выписки из банковского счета, подтверждающей наличие на счете заявителя собственных средств и или (заемных) средств на реализацию проекта в размере не менее 10% от общей стоимости проекта, заверенной подписью сотрудника и печатью банка, полученной не ранее чем за 10 рабочих дней до даты подачи заявки;</w:t>
      </w:r>
    </w:p>
    <w:p w14:paraId="3F177F62" w14:textId="77777777" w:rsidR="000C070C" w:rsidRDefault="000D2AB3">
      <w:pPr>
        <w:pStyle w:val="ConsPlusNormal0"/>
        <w:spacing w:before="240"/>
        <w:ind w:firstLine="540"/>
        <w:jc w:val="both"/>
      </w:pPr>
      <w:r>
        <w:t>11) документов, подтверждающих право собственности и (или) иных прав заявителя на срок не менее 3 лет на земельный участок (земельные участки), на котором он осуществляет или планирует осуществлять сельскохозяйственное производство;</w:t>
      </w:r>
    </w:p>
    <w:p w14:paraId="037E9AFC" w14:textId="77777777" w:rsidR="000C070C" w:rsidRDefault="000D2AB3">
      <w:pPr>
        <w:pStyle w:val="ConsPlusNormal0"/>
        <w:spacing w:before="240"/>
        <w:ind w:firstLine="540"/>
        <w:jc w:val="both"/>
      </w:pPr>
      <w:r>
        <w:t>12) согласия на публикацию (размещение) в информационно-телекоммуникационной сети "Интернет" информации об участнике конкурсного отбора;</w:t>
      </w:r>
    </w:p>
    <w:p w14:paraId="2B0C7ADB" w14:textId="77777777" w:rsidR="000C070C" w:rsidRDefault="000D2AB3">
      <w:pPr>
        <w:pStyle w:val="ConsPlusNormal0"/>
        <w:spacing w:before="240"/>
        <w:ind w:firstLine="540"/>
        <w:jc w:val="both"/>
      </w:pPr>
      <w:r>
        <w:t>13) письменных обязательств (в свободной форме):</w:t>
      </w:r>
    </w:p>
    <w:p w14:paraId="18D1FE13" w14:textId="77777777" w:rsidR="000C070C" w:rsidRDefault="000D2AB3">
      <w:pPr>
        <w:pStyle w:val="ConsPlusNormal0"/>
        <w:spacing w:before="240"/>
        <w:ind w:firstLine="540"/>
        <w:jc w:val="both"/>
      </w:pPr>
      <w:r>
        <w:t>а) о финансировании 10% проекта за счет собственных и (или) заемных средств;</w:t>
      </w:r>
    </w:p>
    <w:p w14:paraId="4B0CE290" w14:textId="77777777" w:rsidR="000C070C" w:rsidRDefault="000D2AB3">
      <w:pPr>
        <w:pStyle w:val="ConsPlusNormal0"/>
        <w:spacing w:before="240"/>
        <w:ind w:firstLine="540"/>
        <w:jc w:val="both"/>
      </w:pPr>
      <w:r>
        <w:t>б) о принятии до 31 декабря года, в котором был предоставлен грант "Агромотиватор", не менее одного нового постоянного работника;</w:t>
      </w:r>
    </w:p>
    <w:p w14:paraId="485C88FA" w14:textId="77777777" w:rsidR="000C070C" w:rsidRDefault="000D2AB3">
      <w:pPr>
        <w:pStyle w:val="ConsPlusNormal0"/>
        <w:spacing w:before="240"/>
        <w:ind w:firstLine="540"/>
        <w:jc w:val="both"/>
      </w:pPr>
      <w:r>
        <w:t>в) о сохранении созданных новых постоянных рабочих мест в течение 3 лет с даты получения гранта "Агромотиватор";</w:t>
      </w:r>
    </w:p>
    <w:p w14:paraId="20FFB06B" w14:textId="77777777" w:rsidR="000C070C" w:rsidRDefault="000D2AB3">
      <w:pPr>
        <w:pStyle w:val="ConsPlusNormal0"/>
        <w:spacing w:before="240"/>
        <w:ind w:firstLine="540"/>
        <w:jc w:val="both"/>
      </w:pPr>
      <w:r>
        <w:t>г) о достижении плановых показателей деятельности, предусмотренных проектом и соглашением;</w:t>
      </w:r>
    </w:p>
    <w:p w14:paraId="0C1FCB4C" w14:textId="77777777" w:rsidR="000C070C" w:rsidRDefault="000D2AB3">
      <w:pPr>
        <w:pStyle w:val="ConsPlusNormal0"/>
        <w:spacing w:before="240"/>
        <w:ind w:firstLine="540"/>
        <w:jc w:val="both"/>
      </w:pPr>
      <w:r>
        <w:t>д) об осуществлении государственной регистрации крестьянского (фермерского) хозяйства или индивидуального предпринимателя, являющегося главой крестьянского (фермерского) хозяйства, в органах Федеральной налоговой службы в течение не более 30 календарных дней с даты принятия региональной комиссией по отбору проектов решения о предоставлении гранта (для заявителя - гражданина Российской Федерации).</w:t>
      </w:r>
    </w:p>
    <w:p w14:paraId="3AC6CE98" w14:textId="77777777" w:rsidR="000C070C" w:rsidRDefault="000D2AB3">
      <w:pPr>
        <w:pStyle w:val="ConsPlusNormal0"/>
        <w:spacing w:before="240"/>
        <w:ind w:firstLine="540"/>
        <w:jc w:val="both"/>
      </w:pPr>
      <w:r>
        <w:t>25. Любой участник конкурсного отбора со дня размещения объявления на едином портале, но не позднее 3-го рабочего дня до даты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14:paraId="77F06898" w14:textId="77777777" w:rsidR="000C070C" w:rsidRDefault="000D2AB3">
      <w:pPr>
        <w:pStyle w:val="ConsPlusNormal0"/>
        <w:spacing w:before="240"/>
        <w:ind w:firstLine="540"/>
        <w:jc w:val="both"/>
      </w:pPr>
      <w:bookmarkStart w:id="7" w:name="P157"/>
      <w:bookmarkEnd w:id="7"/>
      <w:r>
        <w:t>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w:t>
      </w:r>
    </w:p>
    <w:p w14:paraId="5CE98514" w14:textId="77777777" w:rsidR="000C070C" w:rsidRDefault="000D2AB3">
      <w:pPr>
        <w:pStyle w:val="ConsPlusNormal0"/>
        <w:spacing w:before="240"/>
        <w:ind w:firstLine="540"/>
        <w:jc w:val="both"/>
      </w:pPr>
      <w:r>
        <w:t>Представленное Министерством разъяснение не должно изменять суть информации, содержащейся в указанном объявлении.</w:t>
      </w:r>
    </w:p>
    <w:p w14:paraId="05A345D5" w14:textId="77777777" w:rsidR="000C070C" w:rsidRDefault="000D2AB3">
      <w:pPr>
        <w:pStyle w:val="ConsPlusNormal0"/>
        <w:spacing w:before="240"/>
        <w:ind w:firstLine="540"/>
        <w:jc w:val="both"/>
      </w:pPr>
      <w:r>
        <w:lastRenderedPageBreak/>
        <w:t xml:space="preserve">Доступ к разъяснению, формируемому в ГИИС "Электронный бюджет" в соответствии с </w:t>
      </w:r>
      <w:hyperlink w:anchor="P157" w:tooltip="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quot;Электронный бюджет&quot; соответствующего р">
        <w:r>
          <w:rPr>
            <w:color w:val="0000FF"/>
          </w:rPr>
          <w:t>абзацем вторым</w:t>
        </w:r>
      </w:hyperlink>
      <w:r>
        <w:t xml:space="preserve"> настоящего пункта, предоставляется всем участникам конкурсного отбора.</w:t>
      </w:r>
    </w:p>
    <w:p w14:paraId="63BAAFA1" w14:textId="77777777" w:rsidR="000C070C" w:rsidRDefault="000D2AB3">
      <w:pPr>
        <w:pStyle w:val="ConsPlusNormal0"/>
        <w:spacing w:before="240"/>
        <w:ind w:firstLine="540"/>
        <w:jc w:val="both"/>
      </w:pPr>
      <w:r>
        <w:t>Запросы о разъяснении, поступившие позднее 3-го рабочего дня до даты окончания срока приема заявок, не подлежат рассмотрению Министерством.</w:t>
      </w:r>
    </w:p>
    <w:p w14:paraId="0BF0969F" w14:textId="77777777" w:rsidR="000C070C" w:rsidRDefault="000D2AB3">
      <w:pPr>
        <w:pStyle w:val="ConsPlusNormal0"/>
        <w:spacing w:before="240"/>
        <w:ind w:firstLine="540"/>
        <w:jc w:val="both"/>
      </w:pPr>
      <w:r>
        <w:t xml:space="preserve">26. Участник конкурсного отбора, подавший заявку 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и последующего формирования новой заявки в соответствии с требованиями, установленными </w:t>
      </w:r>
      <w:hyperlink w:anchor="P137" w:tooltip="24. Заявка подается в Министерство в соответствии с требованиями и в сроки, которые указаны в объявлении, и формируется участником конкурсного отбора в электронной форме посредством заполнения соответствующих экранных форм веб-интерфейса ГИИС &quot;Электронный бюдж">
        <w:r>
          <w:rPr>
            <w:color w:val="0000FF"/>
          </w:rPr>
          <w:t>пунктом 24</w:t>
        </w:r>
      </w:hyperlink>
      <w:r>
        <w:t xml:space="preserve"> настоящего Порядка.</w:t>
      </w:r>
    </w:p>
    <w:p w14:paraId="27CF1127" w14:textId="77777777" w:rsidR="000C070C" w:rsidRDefault="000D2AB3">
      <w:pPr>
        <w:pStyle w:val="ConsPlusNormal0"/>
        <w:spacing w:before="240"/>
        <w:ind w:firstLine="540"/>
        <w:jc w:val="both"/>
      </w:pPr>
      <w:r>
        <w:t>Изменения к заявке после представления их в установленном порядке становятся неотъемлемой частью заявки.</w:t>
      </w:r>
    </w:p>
    <w:p w14:paraId="4DD1D245" w14:textId="77777777" w:rsidR="000C070C" w:rsidRDefault="000D2AB3">
      <w:pPr>
        <w:pStyle w:val="ConsPlusNormal0"/>
        <w:spacing w:before="240"/>
        <w:ind w:firstLine="540"/>
        <w:jc w:val="both"/>
      </w:pPr>
      <w:r>
        <w:t>27. Участник конкурсного отбора до наступления даты окончания срока приема заявок, указанного в объявлении, может отозвать заявку путем формирования в электронной форме уведомления об отзыве заявки.</w:t>
      </w:r>
    </w:p>
    <w:p w14:paraId="057C7763" w14:textId="77777777" w:rsidR="000C070C" w:rsidRDefault="000D2AB3">
      <w:pPr>
        <w:pStyle w:val="ConsPlusNormal0"/>
        <w:spacing w:before="240"/>
        <w:ind w:firstLine="540"/>
        <w:jc w:val="both"/>
      </w:pPr>
      <w:r>
        <w:t>28. Не позднее 1 рабочего дня, следующего за днем окончания срока подачи заявок, установленного в объявлении ГИИС "Электронный бюджет", Министерству и региональной комиссии по отбору проектов открывается доступ к заявкам для их рассмотрения и последующей оценки.</w:t>
      </w:r>
    </w:p>
    <w:p w14:paraId="12FCCE09" w14:textId="77777777" w:rsidR="000C070C" w:rsidRDefault="000D2AB3">
      <w:pPr>
        <w:pStyle w:val="ConsPlusNormal0"/>
        <w:spacing w:before="240"/>
        <w:ind w:firstLine="540"/>
        <w:jc w:val="both"/>
      </w:pPr>
      <w:r>
        <w:t>29. Региональная комиссия по отбору проектов не позднее 1 рабочего дня, следующего за днем окончания приема заявок, установленного в объявлении, осуществляет подписание протокола вскрытия заявок в ГИИС "Электронный бюджет", содержащего следующую информацию о поступивших для участия в конкурсном отборе заявках:</w:t>
      </w:r>
    </w:p>
    <w:p w14:paraId="0778E42C" w14:textId="77777777" w:rsidR="000C070C" w:rsidRDefault="000D2AB3">
      <w:pPr>
        <w:pStyle w:val="ConsPlusNormal0"/>
        <w:spacing w:before="240"/>
        <w:ind w:firstLine="540"/>
        <w:jc w:val="both"/>
      </w:pPr>
      <w:r>
        <w:t>1) регистрационный номер заявки;</w:t>
      </w:r>
    </w:p>
    <w:p w14:paraId="43D6289A" w14:textId="77777777" w:rsidR="000C070C" w:rsidRDefault="000D2AB3">
      <w:pPr>
        <w:pStyle w:val="ConsPlusNormal0"/>
        <w:spacing w:before="240"/>
        <w:ind w:firstLine="540"/>
        <w:jc w:val="both"/>
      </w:pPr>
      <w:r>
        <w:t>2) дату и время поступления заявки;</w:t>
      </w:r>
    </w:p>
    <w:p w14:paraId="09E073C4" w14:textId="77777777" w:rsidR="000C070C" w:rsidRDefault="000D2AB3">
      <w:pPr>
        <w:pStyle w:val="ConsPlusNormal0"/>
        <w:spacing w:before="240"/>
        <w:ind w:firstLine="540"/>
        <w:jc w:val="both"/>
      </w:pPr>
      <w:r>
        <w:t>3) наименование участника конкурсного отбора;</w:t>
      </w:r>
    </w:p>
    <w:p w14:paraId="02C5D530" w14:textId="77777777" w:rsidR="000C070C" w:rsidRDefault="000D2AB3">
      <w:pPr>
        <w:pStyle w:val="ConsPlusNormal0"/>
        <w:spacing w:before="240"/>
        <w:ind w:firstLine="540"/>
        <w:jc w:val="both"/>
      </w:pPr>
      <w:r>
        <w:t>4) адрес регистрации;</w:t>
      </w:r>
    </w:p>
    <w:p w14:paraId="7A9041A4" w14:textId="77777777" w:rsidR="000C070C" w:rsidRDefault="000D2AB3">
      <w:pPr>
        <w:pStyle w:val="ConsPlusNormal0"/>
        <w:spacing w:before="240"/>
        <w:ind w:firstLine="540"/>
        <w:jc w:val="both"/>
      </w:pPr>
      <w:r>
        <w:t>5) запрашиваемый участником конкурсного отбора размер гранта "Агромотиватор".</w:t>
      </w:r>
    </w:p>
    <w:p w14:paraId="0B331B0F" w14:textId="77777777" w:rsidR="000C070C" w:rsidRDefault="000D2AB3">
      <w:pPr>
        <w:pStyle w:val="ConsPlusNormal0"/>
        <w:spacing w:before="240"/>
        <w:ind w:firstLine="540"/>
        <w:jc w:val="both"/>
      </w:pPr>
      <w:r>
        <w:t>30. Протокол вскрытия заявок формируется автоматически и подписывается председателем и членами региональной комиссии по отбору проектов в ГИИС "Электронный бюджет", а также размещается на едином портале не позднее рабочего дня, следующего за днем его подписания.</w:t>
      </w:r>
    </w:p>
    <w:p w14:paraId="42A1B6D6" w14:textId="77777777" w:rsidR="000C070C" w:rsidRDefault="000D2AB3">
      <w:pPr>
        <w:pStyle w:val="ConsPlusNormal0"/>
        <w:spacing w:before="240"/>
        <w:ind w:firstLine="540"/>
        <w:jc w:val="both"/>
      </w:pPr>
      <w:r>
        <w:t>31. Региональная комиссия по отбору проектов в течение 15 рабочих дней со дня, следующего за днем окончания срока приема заявок, указанного в объявлении, и открытия в ГИИС "Электронный бюджет" доступа к заявкам для их рассмотрения рассматривает их, проверяет полноту и достоверность содержащихся в них сведений, в том числе осуществляет проверку участников конкурсного отбора на соответствие установленным в объявлении требованиям.</w:t>
      </w:r>
    </w:p>
    <w:p w14:paraId="50F005E9" w14:textId="77777777" w:rsidR="000C070C" w:rsidRDefault="000D2AB3">
      <w:pPr>
        <w:pStyle w:val="ConsPlusNormal0"/>
        <w:spacing w:before="240"/>
        <w:ind w:firstLine="540"/>
        <w:jc w:val="both"/>
      </w:pPr>
      <w:r>
        <w:t xml:space="preserve">32. Подтверждение участников конкурсного отбора на соответствие требованиям, указанным в </w:t>
      </w:r>
      <w:hyperlink w:anchor="P62" w:tooltip="7. К категории грантополучателей относятся заявители, зарегистрированные в соответствии с Федеральным законом от 8 августа 2001 года N 129-ФЗ &quot;О государственной регистрации юридических лиц и индивидуальных предпринимателей&quot;, а также граждане Российской Федерац">
        <w:r>
          <w:rPr>
            <w:color w:val="0000FF"/>
          </w:rPr>
          <w:t>пункте 7</w:t>
        </w:r>
      </w:hyperlink>
      <w:r>
        <w:t xml:space="preserve"> настоящего Порядка, осуществляется автоматически в ГИИС "Электронный бюджет" по данным государственных информационных систем, в том числе с использованием межведомственного электронного взаимодействия (при наличии технической возможности </w:t>
      </w:r>
      <w:r>
        <w:lastRenderedPageBreak/>
        <w:t>автоматической проверки).</w:t>
      </w:r>
    </w:p>
    <w:p w14:paraId="231F9124" w14:textId="77777777" w:rsidR="000C070C" w:rsidRDefault="000D2AB3">
      <w:pPr>
        <w:pStyle w:val="ConsPlusNormal0"/>
        <w:spacing w:before="240"/>
        <w:ind w:firstLine="540"/>
        <w:jc w:val="both"/>
      </w:pPr>
      <w:r>
        <w:t xml:space="preserve">Подтверждение соответствия участника конкурсного отбора требованиям, указанным в </w:t>
      </w:r>
      <w:hyperlink w:anchor="P62" w:tooltip="7. К категории грантополучателей относятся заявители, зарегистрированные в соответствии с Федеральным законом от 8 августа 2001 года N 129-ФЗ &quot;О государственной регистрации юридических лиц и индивидуальных предпринимателей&quot;, а также граждане Российской Федерац">
        <w:r>
          <w:rPr>
            <w:color w:val="0000FF"/>
          </w:rPr>
          <w:t>пункте 7</w:t>
        </w:r>
      </w:hyperlink>
      <w: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конкурсного отбора отметок о соответствии установленным требованиям посредством заполнения соответствующих экранных форм веб-интерфейса ГИИС "Электронный бюджет".</w:t>
      </w:r>
    </w:p>
    <w:p w14:paraId="0D0FCF39" w14:textId="77777777" w:rsidR="000C070C" w:rsidRDefault="000D2AB3">
      <w:pPr>
        <w:pStyle w:val="ConsPlusNormal0"/>
        <w:spacing w:before="240"/>
        <w:ind w:firstLine="540"/>
        <w:jc w:val="both"/>
      </w:pPr>
      <w:r>
        <w:t xml:space="preserve">Министерство не вправе требовать от участников конкурсного отбора представления документов и информации в целях подтверждения соответствия его требованиям, указанным в </w:t>
      </w:r>
      <w:hyperlink w:anchor="P62" w:tooltip="7. К категории грантополучателей относятся заявители, зарегистрированные в соответствии с Федеральным законом от 8 августа 2001 года N 129-ФЗ &quot;О государственной регистрации юридических лиц и индивидуальных предпринимателей&quot;, а также граждане Российской Федерац">
        <w:r>
          <w:rPr>
            <w:color w:val="0000FF"/>
          </w:rPr>
          <w:t>пункте 7</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конкурсного отбора представил указанные документы и информацию по собственной инициативе.</w:t>
      </w:r>
    </w:p>
    <w:p w14:paraId="328D7993" w14:textId="77777777" w:rsidR="000C070C" w:rsidRDefault="000D2AB3">
      <w:pPr>
        <w:pStyle w:val="ConsPlusNormal0"/>
        <w:spacing w:before="240"/>
        <w:ind w:firstLine="540"/>
        <w:jc w:val="both"/>
      </w:pPr>
      <w:r>
        <w:t>33. Министерство в течение 3 рабочих дней со дня открытия доступа в ГИИС "Электронный бюджет" к заявкам для их рассмотрения запрашивает в порядке межведомственного электронного взаимодействия в отношении участников конкурсного отбора у территориального органа Федеральной налоговой службы сведения об отсутствии у заявителей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w:t>
      </w:r>
      <w:r>
        <w:t>борах, в сумме, превышающей 10 тыс. рублей (в случае, если документ не был представлен заявителями по собственной инициативе).</w:t>
      </w:r>
    </w:p>
    <w:p w14:paraId="787DDB42" w14:textId="77777777" w:rsidR="000C070C" w:rsidRDefault="000D2AB3">
      <w:pPr>
        <w:pStyle w:val="ConsPlusNormal0"/>
        <w:spacing w:before="240"/>
        <w:ind w:firstLine="540"/>
        <w:jc w:val="both"/>
      </w:pPr>
      <w:r>
        <w:t>34. Заявка признается надлежащей, если она соответствует требованиям, указанным в объявлении, и при отсутствии оснований для отклонения заявки.</w:t>
      </w:r>
    </w:p>
    <w:p w14:paraId="0F517189" w14:textId="77777777" w:rsidR="000C070C" w:rsidRDefault="000D2AB3">
      <w:pPr>
        <w:pStyle w:val="ConsPlusNormal0"/>
        <w:spacing w:before="240"/>
        <w:ind w:firstLine="540"/>
        <w:jc w:val="both"/>
      </w:pPr>
      <w:r>
        <w:t xml:space="preserve">Решение о соответствии заявки и участника конкурсного отбора требованиям, указанным в объявлении, принимается региональной комиссией по отбору проектов единожды на дату получения результатов </w:t>
      </w:r>
      <w:proofErr w:type="gramStart"/>
      <w:r>
        <w:t>проверки</w:t>
      </w:r>
      <w:proofErr w:type="gramEnd"/>
      <w:r>
        <w:t xml:space="preserve"> представленных участником конкурсного отбора информации и документов, поданных в составе заявки, по результатам:</w:t>
      </w:r>
    </w:p>
    <w:p w14:paraId="427D404E" w14:textId="77777777" w:rsidR="000C070C" w:rsidRDefault="000D2AB3">
      <w:pPr>
        <w:pStyle w:val="ConsPlusNormal0"/>
        <w:spacing w:before="240"/>
        <w:ind w:firstLine="540"/>
        <w:jc w:val="both"/>
      </w:pPr>
      <w:r>
        <w:t>автоматической проверки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участника конкурсного отбора на соответствие требованиям, указанным в объявлении;</w:t>
      </w:r>
    </w:p>
    <w:p w14:paraId="5A18B844" w14:textId="77777777" w:rsidR="000C070C" w:rsidRDefault="000D2AB3">
      <w:pPr>
        <w:pStyle w:val="ConsPlusNormal0"/>
        <w:spacing w:before="240"/>
        <w:ind w:firstLine="540"/>
        <w:jc w:val="both"/>
      </w:pPr>
      <w:r>
        <w:t>проверки представленных участником конкурсного отбора информации и документов на предмет соответствия указанных информации и документов установленным в объявлении требованиям и достоверности таких информации и документов.</w:t>
      </w:r>
    </w:p>
    <w:p w14:paraId="0161F0EF" w14:textId="77777777" w:rsidR="000C070C" w:rsidRDefault="000D2AB3">
      <w:pPr>
        <w:pStyle w:val="ConsPlusNormal0"/>
        <w:spacing w:before="240"/>
        <w:ind w:firstLine="540"/>
        <w:jc w:val="both"/>
      </w:pPr>
      <w:r>
        <w:t>35. В случаях если в целях полного, всестороннего и объективного рассмотрения заявки необходимо получение информации и документов от участника конкурсного отбора для разъяснений по представленным им документам, региональной комиссией по отбору проектов осуществляется запрос разъяснения (далее - запрос) у участника конкурсного отбора в отношении информации и документов с использованием ГИИС "Электронный бюджет", направляемый при необходимости в равной мере всем участникам конкурсного отбора.</w:t>
      </w:r>
    </w:p>
    <w:p w14:paraId="2564A757" w14:textId="77777777" w:rsidR="000C070C" w:rsidRDefault="000D2AB3">
      <w:pPr>
        <w:pStyle w:val="ConsPlusNormal0"/>
        <w:spacing w:before="240"/>
        <w:ind w:firstLine="540"/>
        <w:jc w:val="both"/>
      </w:pPr>
      <w:r>
        <w:t xml:space="preserve">В запросе устанавливает срок представления участником конкурсного отбора разъяснения в отношении информации и документов, который должен составлять не менее 2 рабочих дней со </w:t>
      </w:r>
      <w:r>
        <w:lastRenderedPageBreak/>
        <w:t>дня, следующего за днем размещения запроса.</w:t>
      </w:r>
    </w:p>
    <w:p w14:paraId="21747605" w14:textId="77777777" w:rsidR="000C070C" w:rsidRDefault="000D2AB3">
      <w:pPr>
        <w:pStyle w:val="ConsPlusNormal0"/>
        <w:spacing w:before="240"/>
        <w:ind w:firstLine="540"/>
        <w:jc w:val="both"/>
      </w:pPr>
      <w:r>
        <w:t xml:space="preserve">Участник конкурсного отбора формирует и представляет в ГИИС </w:t>
      </w:r>
      <w:proofErr w:type="gramStart"/>
      <w:r>
        <w:t>"Электронный бюджет"</w:t>
      </w:r>
      <w:proofErr w:type="gramEnd"/>
      <w:r>
        <w:t xml:space="preserve"> запрашиваемые региональной комиссией по отбору проектов документы и информацию в срок, установленный в запросе.</w:t>
      </w:r>
    </w:p>
    <w:p w14:paraId="0BE072C0" w14:textId="77777777" w:rsidR="000C070C" w:rsidRDefault="000D2AB3">
      <w:pPr>
        <w:pStyle w:val="ConsPlusNormal0"/>
        <w:spacing w:before="240"/>
        <w:ind w:firstLine="540"/>
        <w:jc w:val="both"/>
      </w:pPr>
      <w:r>
        <w:t xml:space="preserve">В случае если участник конкурсного отбора в ответ на запрос не представил запрашиваемые информацию и документы в срок, установленный запросом, информация об этом включается в протокол подведения итогов конкурсного отбора, предусмотренный </w:t>
      </w:r>
      <w:hyperlink w:anchor="P211" w:tooltip="42. По результатам ранжирования поступивших заявок и определения победителей конкурсного отбора и объема лимитов бюджетных обязательств на предоставление гранта &quot;Агромотиватор&quot; региональная комиссия по отбору проектов в течение 3 рабочих дней со дня окончания ">
        <w:r>
          <w:rPr>
            <w:color w:val="0000FF"/>
          </w:rPr>
          <w:t>пунктом 42</w:t>
        </w:r>
      </w:hyperlink>
      <w:r>
        <w:t xml:space="preserve"> настоящего Порядка.</w:t>
      </w:r>
    </w:p>
    <w:p w14:paraId="3C9EF22D" w14:textId="77777777" w:rsidR="000C070C" w:rsidRDefault="000D2AB3">
      <w:pPr>
        <w:pStyle w:val="ConsPlusNormal0"/>
        <w:spacing w:before="240"/>
        <w:ind w:firstLine="540"/>
        <w:jc w:val="both"/>
      </w:pPr>
      <w:r>
        <w:t>36. На стадии рассмотрения заявки Министерство принимает одно из следующих решений:</w:t>
      </w:r>
    </w:p>
    <w:p w14:paraId="38BD6FF1" w14:textId="77777777" w:rsidR="000C070C" w:rsidRDefault="000D2AB3">
      <w:pPr>
        <w:pStyle w:val="ConsPlusNormal0"/>
        <w:spacing w:before="240"/>
        <w:ind w:firstLine="540"/>
        <w:jc w:val="both"/>
      </w:pPr>
      <w:r>
        <w:t xml:space="preserve">1) о признании заявки надлежащей (решение о соответствии заявки требованиям и условиям, указанным в объявлении, принимается региональной комиссией по отбору проектов единожды на даты получения результатов </w:t>
      </w:r>
      <w:proofErr w:type="gramStart"/>
      <w:r>
        <w:t>проверки</w:t>
      </w:r>
      <w:proofErr w:type="gramEnd"/>
      <w:r>
        <w:t xml:space="preserve"> представленных участником отбора информации и документов, поданных в составе заявки);</w:t>
      </w:r>
    </w:p>
    <w:p w14:paraId="567C4C90" w14:textId="77777777" w:rsidR="000C070C" w:rsidRDefault="000D2AB3">
      <w:pPr>
        <w:pStyle w:val="ConsPlusNormal0"/>
        <w:spacing w:before="240"/>
        <w:ind w:firstLine="540"/>
        <w:jc w:val="both"/>
      </w:pPr>
      <w:r>
        <w:t>2) об отклонении заявки и отказе в предоставлении гранта "Агромотиватор".</w:t>
      </w:r>
    </w:p>
    <w:p w14:paraId="79920C3F" w14:textId="77777777" w:rsidR="000C070C" w:rsidRDefault="000D2AB3">
      <w:pPr>
        <w:pStyle w:val="ConsPlusNormal0"/>
        <w:spacing w:before="240"/>
        <w:ind w:firstLine="540"/>
        <w:jc w:val="both"/>
      </w:pPr>
      <w:r>
        <w:t>Возврат заявки на доработку не предусмотрен.</w:t>
      </w:r>
    </w:p>
    <w:p w14:paraId="72ECC837" w14:textId="77777777" w:rsidR="000C070C" w:rsidRDefault="000D2AB3">
      <w:pPr>
        <w:pStyle w:val="ConsPlusNormal0"/>
        <w:spacing w:before="240"/>
        <w:ind w:firstLine="540"/>
        <w:jc w:val="both"/>
      </w:pPr>
      <w:r>
        <w:t>37. На стадии рассмотрения заявки основаниями:</w:t>
      </w:r>
    </w:p>
    <w:p w14:paraId="00C9E596" w14:textId="77777777" w:rsidR="000C070C" w:rsidRDefault="000D2AB3">
      <w:pPr>
        <w:pStyle w:val="ConsPlusNormal0"/>
        <w:spacing w:before="240"/>
        <w:ind w:firstLine="540"/>
        <w:jc w:val="both"/>
      </w:pPr>
      <w:r>
        <w:t>1) для отклонения заявки являются:</w:t>
      </w:r>
    </w:p>
    <w:p w14:paraId="5C796BDB" w14:textId="77777777" w:rsidR="000C070C" w:rsidRDefault="000D2AB3">
      <w:pPr>
        <w:pStyle w:val="ConsPlusNormal0"/>
        <w:spacing w:before="240"/>
        <w:ind w:firstLine="540"/>
        <w:jc w:val="both"/>
      </w:pPr>
      <w:r>
        <w:t>а) несоответствие участника конкурсного отбора требованиям, указанным в объявлении;</w:t>
      </w:r>
    </w:p>
    <w:p w14:paraId="392B8B86" w14:textId="77777777" w:rsidR="000C070C" w:rsidRDefault="000D2AB3">
      <w:pPr>
        <w:pStyle w:val="ConsPlusNormal0"/>
        <w:spacing w:before="240"/>
        <w:ind w:firstLine="540"/>
        <w:jc w:val="both"/>
      </w:pPr>
      <w:r>
        <w:t>б) непредставление (представление не в полном объеме) документов, указанных в объявлении;</w:t>
      </w:r>
    </w:p>
    <w:p w14:paraId="56946640" w14:textId="77777777" w:rsidR="000C070C" w:rsidRDefault="000D2AB3">
      <w:pPr>
        <w:pStyle w:val="ConsPlusNormal0"/>
        <w:spacing w:before="240"/>
        <w:ind w:firstLine="540"/>
        <w:jc w:val="both"/>
      </w:pPr>
      <w:r>
        <w:t>в) несоответствие представленных документов и (или) заявки требованиям, установленным в объявлении;</w:t>
      </w:r>
    </w:p>
    <w:p w14:paraId="16238589" w14:textId="77777777" w:rsidR="000C070C" w:rsidRDefault="000D2AB3">
      <w:pPr>
        <w:pStyle w:val="ConsPlusNormal0"/>
        <w:spacing w:before="240"/>
        <w:ind w:firstLine="540"/>
        <w:jc w:val="both"/>
      </w:pPr>
      <w:r>
        <w:t>г) недостоверность информации, содержащейся в документах, представленных в составе заявки;</w:t>
      </w:r>
    </w:p>
    <w:p w14:paraId="6BC69BE7" w14:textId="77777777" w:rsidR="000C070C" w:rsidRDefault="000D2AB3">
      <w:pPr>
        <w:pStyle w:val="ConsPlusNormal0"/>
        <w:spacing w:before="240"/>
        <w:ind w:firstLine="540"/>
        <w:jc w:val="both"/>
      </w:pPr>
      <w:r>
        <w:t>д) внесение изменений в заявку (информацию и документы) по указанным в объявлении критериям оценки (показателям критериев оценки), по которым участнику конкурсного отбора присваивается итоговое количество баллов;</w:t>
      </w:r>
    </w:p>
    <w:p w14:paraId="3D57E388" w14:textId="77777777" w:rsidR="000C070C" w:rsidRDefault="000D2AB3">
      <w:pPr>
        <w:pStyle w:val="ConsPlusNormal0"/>
        <w:spacing w:before="240"/>
        <w:ind w:firstLine="540"/>
        <w:jc w:val="both"/>
      </w:pPr>
      <w:r>
        <w:t>е) представление участником конкурсного отбора проекта, в стоимость которого включена сумма гранта "Агромотиватор" в размере менее 3 млн. рублей;</w:t>
      </w:r>
    </w:p>
    <w:p w14:paraId="6FC0A08F" w14:textId="77777777" w:rsidR="000C070C" w:rsidRDefault="000D2AB3">
      <w:pPr>
        <w:pStyle w:val="ConsPlusNormal0"/>
        <w:spacing w:before="240"/>
        <w:ind w:firstLine="540"/>
        <w:jc w:val="both"/>
      </w:pPr>
      <w:r>
        <w:t>ж) несоответствие целевого назначения гранта "Агромотиватор" направлениям расходов.</w:t>
      </w:r>
    </w:p>
    <w:p w14:paraId="4BDC8B14" w14:textId="77777777" w:rsidR="000C070C" w:rsidRDefault="000D2AB3">
      <w:pPr>
        <w:pStyle w:val="ConsPlusNormal0"/>
        <w:spacing w:before="240"/>
        <w:ind w:firstLine="540"/>
        <w:jc w:val="both"/>
      </w:pPr>
      <w:r>
        <w:t>38. По результатам рассмотрения заявок региональная комиссия по отбору проектов не позднее 1 рабочего дня, следующего за днем окончания срока рассмотрения заявок, подготавливает протокол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или об отклонении его заявки с указанием оснований для отклонения.</w:t>
      </w:r>
    </w:p>
    <w:p w14:paraId="66D0654A" w14:textId="77777777" w:rsidR="000C070C" w:rsidRDefault="000D2AB3">
      <w:pPr>
        <w:pStyle w:val="ConsPlusNormal0"/>
        <w:spacing w:before="240"/>
        <w:ind w:firstLine="540"/>
        <w:jc w:val="both"/>
      </w:pPr>
      <w:r>
        <w:lastRenderedPageBreak/>
        <w:t>Протокол рассмотрения заявок формируется автоматически и подписывается председателем и членами региональной комиссии по отбору проектов в ГИИС "Электронный бюджет", а также размещается на едином портале не позднее рабочего дня, следующего за днем его подписания.</w:t>
      </w:r>
    </w:p>
    <w:p w14:paraId="63CABEB8" w14:textId="77777777" w:rsidR="000C070C" w:rsidRDefault="000D2AB3">
      <w:pPr>
        <w:pStyle w:val="ConsPlusNormal0"/>
        <w:spacing w:before="240"/>
        <w:ind w:firstLine="540"/>
        <w:jc w:val="both"/>
      </w:pPr>
      <w:r>
        <w:t xml:space="preserve">39. Региональная комиссия по отбору проектов в течение 10 рабочих дней после принятия решения о признании заявки надлежащей осуществляет в ГИИС "Электронный бюджет" оценку заявок в соответствии с критериями оценки, указанными в объявлении в соответствии с </w:t>
      </w:r>
      <w:hyperlink w:anchor="P338" w:tooltip="МЕТОДИКА">
        <w:r>
          <w:rPr>
            <w:color w:val="0000FF"/>
          </w:rPr>
          <w:t>Методикой</w:t>
        </w:r>
      </w:hyperlink>
      <w:r>
        <w:t xml:space="preserve"> балльной системы оценки заявок, приведенной в приложении к настоящему Порядку.</w:t>
      </w:r>
    </w:p>
    <w:p w14:paraId="740375D4" w14:textId="77777777" w:rsidR="000C070C" w:rsidRDefault="000D2AB3">
      <w:pPr>
        <w:pStyle w:val="ConsPlusNormal0"/>
        <w:spacing w:before="240"/>
        <w:ind w:firstLine="540"/>
        <w:jc w:val="both"/>
      </w:pPr>
      <w:r>
        <w:t>Не допускается применение критериев оценки, не указанных в объявлении, а также критериев оценки, приводящих к получению необоснованных преимуществ отдельными участниками конкурсного отбора.</w:t>
      </w:r>
    </w:p>
    <w:p w14:paraId="43CC2FD1" w14:textId="77777777" w:rsidR="000C070C" w:rsidRDefault="000D2AB3">
      <w:pPr>
        <w:pStyle w:val="ConsPlusNormal0"/>
        <w:spacing w:before="240"/>
        <w:ind w:firstLine="540"/>
        <w:jc w:val="both"/>
      </w:pPr>
      <w:r>
        <w:t>Количество баллов, присваиваемых участнику конкурсного отбора по каждому критерию оценки и по заявке в целом, определяется как среднее арифметическое количество баллов, полученных по результатам оценки заявки от каждого члена региональной комиссии по отбору проектов. При этом среднее арифметическое количество баллов определяется путем суммирования баллов, присвоенных каждым членом региональной комиссии по отбору проектов, и последующего деления на количество таких членов региональной комиссии по отбору прое</w:t>
      </w:r>
      <w:r>
        <w:t>ктов.</w:t>
      </w:r>
    </w:p>
    <w:p w14:paraId="0B532AB0" w14:textId="77777777" w:rsidR="000C070C" w:rsidRDefault="000D2AB3">
      <w:pPr>
        <w:pStyle w:val="ConsPlusNormal0"/>
        <w:spacing w:before="240"/>
        <w:ind w:firstLine="540"/>
        <w:jc w:val="both"/>
      </w:pPr>
      <w:r>
        <w:t>40. На стадии оценки заявок основаниями для отклонения заявки являются:</w:t>
      </w:r>
    </w:p>
    <w:p w14:paraId="1099598A" w14:textId="77777777" w:rsidR="000C070C" w:rsidRDefault="000D2AB3">
      <w:pPr>
        <w:pStyle w:val="ConsPlusNormal0"/>
        <w:spacing w:before="240"/>
        <w:ind w:firstLine="540"/>
        <w:jc w:val="both"/>
      </w:pPr>
      <w:r>
        <w:t>а) несоответствие участника конкурсного отбора требованиям, указанным в объявлении;</w:t>
      </w:r>
    </w:p>
    <w:p w14:paraId="660CAE11" w14:textId="77777777" w:rsidR="000C070C" w:rsidRDefault="000D2AB3">
      <w:pPr>
        <w:pStyle w:val="ConsPlusNormal0"/>
        <w:spacing w:before="240"/>
        <w:ind w:firstLine="540"/>
        <w:jc w:val="both"/>
      </w:pPr>
      <w:r>
        <w:t>б) недостоверность информации, содержащейся в документах, представленных в составе заявки.</w:t>
      </w:r>
    </w:p>
    <w:p w14:paraId="0F7E9F17" w14:textId="77777777" w:rsidR="000C070C" w:rsidRDefault="000D2AB3">
      <w:pPr>
        <w:pStyle w:val="ConsPlusNormal0"/>
        <w:spacing w:before="240"/>
        <w:ind w:firstLine="540"/>
        <w:jc w:val="both"/>
      </w:pPr>
      <w:r>
        <w:t>41. Победителями конкурсного отбора признаются участники конкурсного отбора, включенные в рейтинг, сформированный региональной комиссией по отбору проектов по результатам рассмотрения и оценки поступивших заявок.</w:t>
      </w:r>
    </w:p>
    <w:p w14:paraId="07A9F1D4" w14:textId="77777777" w:rsidR="000C070C" w:rsidRDefault="000D2AB3">
      <w:pPr>
        <w:pStyle w:val="ConsPlusNormal0"/>
        <w:spacing w:before="240"/>
        <w:ind w:firstLine="540"/>
        <w:jc w:val="both"/>
      </w:pPr>
      <w:r>
        <w:t>Объем лимитов бюджетных обязательств на предоставление гранта "Агромотиватор", указанного в объявлении, распределяется между участниками конкурсного отбора, включенными в рейтинг, следующим способом: участнику конкурсного отбора, которому присвоен первый порядковый номер в рейтинге, распределяется размер гранта "Агромотиватор", равный значению размера, указанному им в заявке, но не выше (ниже) максимального (минимального) размера, определенного объявлением.</w:t>
      </w:r>
    </w:p>
    <w:p w14:paraId="1DAEF589" w14:textId="77777777" w:rsidR="000C070C" w:rsidRDefault="000D2AB3">
      <w:pPr>
        <w:pStyle w:val="ConsPlusNormal0"/>
        <w:spacing w:before="240"/>
        <w:ind w:firstLine="540"/>
        <w:jc w:val="both"/>
      </w:pPr>
      <w:r>
        <w:t>В случае если грант "Агромотиватор", распределяемый в рамках конкурсного отбора, больше размера, указанного в заявке, поданной участником конкурсного отбора, которому присвоен первый порядковый номер, оставшийся размер гранта "Агромотиватор" распределяется между остальными участниками конкурсного отбора, включенными в рейтинг.</w:t>
      </w:r>
    </w:p>
    <w:p w14:paraId="5C0E3FFE" w14:textId="77777777" w:rsidR="000C070C" w:rsidRDefault="000D2AB3">
      <w:pPr>
        <w:pStyle w:val="ConsPlusNormal0"/>
        <w:spacing w:before="240"/>
        <w:ind w:firstLine="540"/>
        <w:jc w:val="both"/>
      </w:pPr>
      <w:r>
        <w:t>Каждому следующему участнику конкурсного отбора, включенному в рейтинг, распределяется размер гранта "Агромотиватор", равный размеру, указанному им в заявке, но не выше (ниже) максимального (минимального) размера, определенного объявлением, в случае если указанный им размер меньше нераспределенного размера гранта "Агромотиватор" либо равен ему.</w:t>
      </w:r>
    </w:p>
    <w:p w14:paraId="29B9C818" w14:textId="77777777" w:rsidR="000C070C" w:rsidRDefault="000D2AB3">
      <w:pPr>
        <w:pStyle w:val="ConsPlusNormal0"/>
        <w:spacing w:before="240"/>
        <w:ind w:firstLine="540"/>
        <w:jc w:val="both"/>
      </w:pPr>
      <w:r>
        <w:t xml:space="preserve">В случае если размер гранта "Агромотиватор", указанный участником конкурсного отбора в заявке, больше нераспределенного размера, такому участнику конкурсного отбора при его согласии распределяется весь оставшийся нераспределенный размер, но не выше (ниже) максимального (минимального) размера, определенного объявлением, без изменения указанного участником </w:t>
      </w:r>
      <w:r>
        <w:lastRenderedPageBreak/>
        <w:t>конкурсного отбора в заявке значения результата предоставления гранта "Агромотиватор".</w:t>
      </w:r>
    </w:p>
    <w:p w14:paraId="573E0BDF" w14:textId="77777777" w:rsidR="000C070C" w:rsidRDefault="000D2AB3">
      <w:pPr>
        <w:pStyle w:val="ConsPlusNormal0"/>
        <w:spacing w:before="240"/>
        <w:ind w:firstLine="540"/>
        <w:jc w:val="both"/>
      </w:pPr>
      <w:bookmarkStart w:id="8" w:name="P211"/>
      <w:bookmarkEnd w:id="8"/>
      <w:r>
        <w:t xml:space="preserve">42. По результатам ранжирования поступивших заявок и определения победителей конкурсного отбора и объема лимитов бюджетных обязательств на предоставление гранта "Агромотиватор" региональная комиссия по отбору проектов в течение 3 рабочих дней со дня окончания срока оценки заявок формирует в ГИИС "Электронный бюджет" протокол подведения итогов конкурсного отбора, включающий информацию о количестве набранных участником конкурсного отбора баллов по каждому критерию оценки, об общем количестве набранных баллов </w:t>
      </w:r>
      <w:r>
        <w:t>по результатам оценки заявок, о победителях конкурсного отбора с указанием размера гранта "Агромотиватор", об отклонении заявок с указанием оснований для их отклонения.</w:t>
      </w:r>
    </w:p>
    <w:p w14:paraId="025A4AF9" w14:textId="77777777" w:rsidR="000C070C" w:rsidRDefault="000D2AB3">
      <w:pPr>
        <w:pStyle w:val="ConsPlusNormal0"/>
        <w:spacing w:before="240"/>
        <w:ind w:firstLine="540"/>
        <w:jc w:val="both"/>
      </w:pPr>
      <w:r>
        <w:t>Протокол подведения итогов конкурсного отбора формируется автоматически на едином портале на основании результатов определения победителя (победителей) конкурсного отбора и подписывается председателем и членами региональной комиссии по отбору проектов в ГИИС "Электронный бюджет", а также размещается на едином портале не позднее 1-го рабочего дня, следующего за днем его подписания.</w:t>
      </w:r>
    </w:p>
    <w:p w14:paraId="5CFAE794" w14:textId="77777777" w:rsidR="000C070C" w:rsidRDefault="000D2AB3">
      <w:pPr>
        <w:pStyle w:val="ConsPlusNormal0"/>
        <w:spacing w:before="240"/>
        <w:ind w:firstLine="540"/>
        <w:jc w:val="both"/>
      </w:pPr>
      <w:r>
        <w:t>Внесение изменений в протокол рассмотрения заявок и протокол подведения итогов конкурсного отбора осуществляется не позднее 10 календарных дней со дня подписания первых версий протокола рассмотрения заявок и протокола подведения итогов конкурсного отбора путем формирования новых версий указанных протоколов с указанием причин внесения изменений.</w:t>
      </w:r>
    </w:p>
    <w:p w14:paraId="209310A8" w14:textId="77777777" w:rsidR="000C070C" w:rsidRDefault="000D2AB3">
      <w:pPr>
        <w:pStyle w:val="ConsPlusNormal0"/>
        <w:spacing w:before="240"/>
        <w:ind w:firstLine="540"/>
        <w:jc w:val="both"/>
      </w:pPr>
      <w:r>
        <w:t xml:space="preserve">43. Если размер гранта "Агромотиватор", предоставляемый грантополучателю в соответствии с решением региональной комиссии по отбору проектов, меньше запрашиваемой суммы, участник конкурсного отбора вправе привлечь дополнительно собственные и (или) заемные средства в целях реализации проекта в полном объеме или отказаться от получения гранта "Агромотиватор", о чем должен проинформировать Министерство в течение 3 календарных дней со дня принятия Министерством решения, указанного в </w:t>
      </w:r>
      <w:hyperlink w:anchor="P215" w:tooltip="44. По итогам проведения конкурсного отбора и распределения гранта &quot;Агромотиватор&quot; Министерство принимает решение о предоставлении гранта &quot;Агромотиватор&quot; путем утверждения реестра грантополучателей (далее - реестр).">
        <w:r>
          <w:rPr>
            <w:color w:val="0000FF"/>
          </w:rPr>
          <w:t>пункте 44</w:t>
        </w:r>
      </w:hyperlink>
      <w:r>
        <w:t xml:space="preserve"> настоящего Порядка.</w:t>
      </w:r>
    </w:p>
    <w:p w14:paraId="44F2B920" w14:textId="77777777" w:rsidR="000C070C" w:rsidRDefault="000D2AB3">
      <w:pPr>
        <w:pStyle w:val="ConsPlusNormal0"/>
        <w:spacing w:before="240"/>
        <w:ind w:firstLine="540"/>
        <w:jc w:val="both"/>
      </w:pPr>
      <w:bookmarkStart w:id="9" w:name="P215"/>
      <w:bookmarkEnd w:id="9"/>
      <w:r>
        <w:t>44. По итогам проведения конкурсного отбора и распределения гранта "Агромотиватор" Министерство принимает решение о предоставлении гранта "Агромотиватор" путем утверждения реестра грантополучателей (далее - реестр).</w:t>
      </w:r>
    </w:p>
    <w:p w14:paraId="2EB4CE07" w14:textId="77777777" w:rsidR="000C070C" w:rsidRDefault="000D2AB3">
      <w:pPr>
        <w:pStyle w:val="ConsPlusNormal0"/>
        <w:spacing w:before="240"/>
        <w:ind w:firstLine="540"/>
        <w:jc w:val="both"/>
      </w:pPr>
      <w:r>
        <w:t>45. Конкурсный отбор признается несостоявшимся в следующих случаях:</w:t>
      </w:r>
    </w:p>
    <w:p w14:paraId="6950AE5E" w14:textId="77777777" w:rsidR="000C070C" w:rsidRDefault="000D2AB3">
      <w:pPr>
        <w:pStyle w:val="ConsPlusNormal0"/>
        <w:spacing w:before="240"/>
        <w:ind w:firstLine="540"/>
        <w:jc w:val="both"/>
      </w:pPr>
      <w:r>
        <w:t>1) по окончании срока подачи заявок подана только одна заявка;</w:t>
      </w:r>
    </w:p>
    <w:p w14:paraId="573E4575" w14:textId="77777777" w:rsidR="000C070C" w:rsidRDefault="000D2AB3">
      <w:pPr>
        <w:pStyle w:val="ConsPlusNormal0"/>
        <w:spacing w:before="240"/>
        <w:ind w:firstLine="540"/>
        <w:jc w:val="both"/>
      </w:pPr>
      <w:bookmarkStart w:id="10" w:name="P218"/>
      <w:bookmarkEnd w:id="10"/>
      <w:r>
        <w:t>2) по результатам рассмотрения заявок только одна заявка соответствует требованиям, установленным в объявлении;</w:t>
      </w:r>
    </w:p>
    <w:p w14:paraId="0AFB7645" w14:textId="77777777" w:rsidR="000C070C" w:rsidRDefault="000D2AB3">
      <w:pPr>
        <w:pStyle w:val="ConsPlusNormal0"/>
        <w:spacing w:before="240"/>
        <w:ind w:firstLine="540"/>
        <w:jc w:val="both"/>
      </w:pPr>
      <w:r>
        <w:t>3) по окончании срока подачи заявок не подано ни одной заявки;</w:t>
      </w:r>
    </w:p>
    <w:p w14:paraId="6BF4E398" w14:textId="77777777" w:rsidR="000C070C" w:rsidRDefault="000D2AB3">
      <w:pPr>
        <w:pStyle w:val="ConsPlusNormal0"/>
        <w:spacing w:before="240"/>
        <w:ind w:firstLine="540"/>
        <w:jc w:val="both"/>
      </w:pPr>
      <w:r>
        <w:t>4) по результатам рассмотрения заявок отклонены все заявки.</w:t>
      </w:r>
    </w:p>
    <w:p w14:paraId="2CCC36B4" w14:textId="77777777" w:rsidR="000C070C" w:rsidRDefault="000D2AB3">
      <w:pPr>
        <w:pStyle w:val="ConsPlusNormal0"/>
        <w:spacing w:before="240"/>
        <w:ind w:firstLine="540"/>
        <w:jc w:val="both"/>
      </w:pPr>
      <w:r>
        <w:t xml:space="preserve">46. В случае признания конкурсного отбора несостоявшимся на основании </w:t>
      </w:r>
      <w:hyperlink w:anchor="P218" w:tooltip="2) по результатам рассмотрения заявок только одна заявка соответствует требованиям, установленным в объявлении;">
        <w:r>
          <w:rPr>
            <w:color w:val="0000FF"/>
          </w:rPr>
          <w:t>подпункта 2 пункта 45</w:t>
        </w:r>
      </w:hyperlink>
      <w:r>
        <w:t xml:space="preserve"> настоящего Порядка соглашение заключается с участником конкурсного отбора, заявка которого признана соответствующей требованиям, установленным в объявлении.</w:t>
      </w:r>
    </w:p>
    <w:p w14:paraId="315B743A" w14:textId="77777777" w:rsidR="000C070C" w:rsidRDefault="000C070C">
      <w:pPr>
        <w:pStyle w:val="ConsPlusNormal0"/>
        <w:jc w:val="both"/>
      </w:pPr>
    </w:p>
    <w:p w14:paraId="1C86B0EF" w14:textId="77777777" w:rsidR="000C070C" w:rsidRDefault="000D2AB3">
      <w:pPr>
        <w:pStyle w:val="ConsPlusTitle0"/>
        <w:jc w:val="center"/>
        <w:outlineLvl w:val="1"/>
      </w:pPr>
      <w:r>
        <w:t>3. УСЛОВИЯ И ПОРЯДОК ПРЕДОСТАВЛЕНИЯ ГРАНТА "АГРОМОТИВАТОР"</w:t>
      </w:r>
    </w:p>
    <w:p w14:paraId="763E8ED2" w14:textId="77777777" w:rsidR="000C070C" w:rsidRDefault="000C070C">
      <w:pPr>
        <w:pStyle w:val="ConsPlusNormal0"/>
        <w:jc w:val="both"/>
      </w:pPr>
    </w:p>
    <w:p w14:paraId="58FA11DD" w14:textId="77777777" w:rsidR="000C070C" w:rsidRDefault="000D2AB3">
      <w:pPr>
        <w:pStyle w:val="ConsPlusNormal0"/>
        <w:ind w:firstLine="540"/>
        <w:jc w:val="both"/>
      </w:pPr>
      <w:r>
        <w:t>47. Грант "Агромотиватор" предоставляется грантополучателям на основании соглашения.</w:t>
      </w:r>
    </w:p>
    <w:p w14:paraId="0C8C23A1" w14:textId="77777777" w:rsidR="000C070C" w:rsidRDefault="000D2AB3">
      <w:pPr>
        <w:pStyle w:val="ConsPlusNormal0"/>
        <w:spacing w:before="240"/>
        <w:ind w:firstLine="540"/>
        <w:jc w:val="both"/>
      </w:pPr>
      <w:r>
        <w:lastRenderedPageBreak/>
        <w:t>При необходимости внесения изменения в соглашение заключается дополнительное соглашение к соглашению или дополнительное соглашение о его расторжении.</w:t>
      </w:r>
    </w:p>
    <w:p w14:paraId="773F90E1" w14:textId="77777777" w:rsidR="000C070C" w:rsidRDefault="000D2AB3">
      <w:pPr>
        <w:pStyle w:val="ConsPlusNormal0"/>
        <w:spacing w:before="240"/>
        <w:ind w:firstLine="540"/>
        <w:jc w:val="both"/>
      </w:pPr>
      <w:r>
        <w:t>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в ГИИС "Электронный бюджет".</w:t>
      </w:r>
    </w:p>
    <w:p w14:paraId="5CA60D2F" w14:textId="77777777" w:rsidR="000C070C" w:rsidRDefault="000D2AB3">
      <w:pPr>
        <w:pStyle w:val="ConsPlusNormal0"/>
        <w:spacing w:before="240"/>
        <w:ind w:firstLine="540"/>
        <w:jc w:val="both"/>
      </w:pPr>
      <w:r>
        <w:t>В соглашении предусматриваются:</w:t>
      </w:r>
    </w:p>
    <w:p w14:paraId="6954B13E" w14:textId="77777777" w:rsidR="000C070C" w:rsidRDefault="000D2AB3">
      <w:pPr>
        <w:pStyle w:val="ConsPlusNormal0"/>
        <w:spacing w:before="240"/>
        <w:ind w:firstLine="540"/>
        <w:jc w:val="both"/>
      </w:pPr>
      <w:r>
        <w:t xml:space="preserve">1) условие о согласии грантополучателей и лиц, указанных в </w:t>
      </w:r>
      <w:hyperlink r:id="rId24" w:tooltip="&quot;Бюджетный кодекс Российской Федерации&quot; от 31.07.1998 N 145-ФЗ (ред. от 31.07.2025) {КонсультантПлюс}">
        <w:r>
          <w:rPr>
            <w:color w:val="0000FF"/>
          </w:rPr>
          <w:t>пункте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предусмотренных </w:t>
      </w:r>
      <w:hyperlink w:anchor="P274" w:tooltip="65. В отношении грантополучателей и лиц, указанных в пункте 5 статьи 78 Бюджетного кодекса Российской Федерации, осуществляются следующие проверки:">
        <w:r>
          <w:rPr>
            <w:color w:val="0000FF"/>
          </w:rPr>
          <w:t>пунктом 65</w:t>
        </w:r>
      </w:hyperlink>
      <w:r>
        <w:t xml:space="preserve"> настоящего Порядка;</w:t>
      </w:r>
    </w:p>
    <w:p w14:paraId="71208A50" w14:textId="77777777" w:rsidR="000C070C" w:rsidRDefault="000D2AB3">
      <w:pPr>
        <w:pStyle w:val="ConsPlusNormal0"/>
        <w:spacing w:before="240"/>
        <w:ind w:firstLine="540"/>
        <w:jc w:val="both"/>
      </w:pPr>
      <w:r>
        <w:t>2)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гранта "Агромотиватор", приводящего к невозможности предоставления гранта "Агромотиватор" в размере, определенном в соглашении;</w:t>
      </w:r>
    </w:p>
    <w:p w14:paraId="08670365" w14:textId="77777777" w:rsidR="000C070C" w:rsidRDefault="000D2AB3">
      <w:pPr>
        <w:pStyle w:val="ConsPlusNormal0"/>
        <w:spacing w:before="240"/>
        <w:ind w:firstLine="540"/>
        <w:jc w:val="both"/>
      </w:pPr>
      <w:r>
        <w:t>3) результат предоставления гранта "Агромотиватор";</w:t>
      </w:r>
    </w:p>
    <w:p w14:paraId="72F9F58E" w14:textId="77777777" w:rsidR="000C070C" w:rsidRDefault="000D2AB3">
      <w:pPr>
        <w:pStyle w:val="ConsPlusNormal0"/>
        <w:spacing w:before="240"/>
        <w:ind w:firstLine="540"/>
        <w:jc w:val="both"/>
      </w:pPr>
      <w:r>
        <w:t>4) обязательство по исполнению плановых показателей деятельности, предусмотренных проектом, в течение срока реализации проекта;</w:t>
      </w:r>
    </w:p>
    <w:p w14:paraId="7A4E4DCE" w14:textId="77777777" w:rsidR="000C070C" w:rsidRDefault="000D2AB3">
      <w:pPr>
        <w:pStyle w:val="ConsPlusNormal0"/>
        <w:spacing w:before="240"/>
        <w:ind w:firstLine="540"/>
        <w:jc w:val="both"/>
      </w:pPr>
      <w:r>
        <w:t>5) сроки представления грантополучателем отчетности о достижении значений результатов предоставления гранта "Агромотиватор", а также сроки и формы представления грантополучателями дополнительной отчетности (при необходимости);</w:t>
      </w:r>
    </w:p>
    <w:p w14:paraId="290BD68B" w14:textId="77777777" w:rsidR="000C070C" w:rsidRDefault="000D2AB3">
      <w:pPr>
        <w:pStyle w:val="ConsPlusNormal0"/>
        <w:spacing w:before="240"/>
        <w:ind w:firstLine="540"/>
        <w:jc w:val="both"/>
      </w:pPr>
      <w:r>
        <w:t>6) запрет приобретения грантополучателем - юридическим лицом, а также иным юридическим лицом, получающим средства на основании договоров (соглашений), заключенных с грантополучателем, за счет полученных средств из бюджета Забайкальского края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w:t>
      </w:r>
      <w:r>
        <w:t>редоставления этих средств иных операций, определенных настоящим Порядком.</w:t>
      </w:r>
    </w:p>
    <w:p w14:paraId="46324BF7" w14:textId="77777777" w:rsidR="000C070C" w:rsidRDefault="000D2AB3">
      <w:pPr>
        <w:pStyle w:val="ConsPlusNormal0"/>
        <w:spacing w:before="240"/>
        <w:ind w:firstLine="540"/>
        <w:jc w:val="both"/>
      </w:pPr>
      <w:r>
        <w:t>48. Заключение соглашения осуществляется в следующем порядке и сроки:</w:t>
      </w:r>
    </w:p>
    <w:p w14:paraId="129928C9" w14:textId="77777777" w:rsidR="000C070C" w:rsidRDefault="000D2AB3">
      <w:pPr>
        <w:pStyle w:val="ConsPlusNormal0"/>
        <w:spacing w:before="240"/>
        <w:ind w:firstLine="540"/>
        <w:jc w:val="both"/>
      </w:pPr>
      <w:r>
        <w:t>1) Министерство в течение 15 рабочих дней со дня, следующего за днем формирования протокола подведения итогов конкурсного отбора, направляет грантополучателю соответствующее уведомление о формировании в ГИИС "Электронный бюджет" соглашения;</w:t>
      </w:r>
    </w:p>
    <w:p w14:paraId="18BE69A2" w14:textId="77777777" w:rsidR="000C070C" w:rsidRDefault="000D2AB3">
      <w:pPr>
        <w:pStyle w:val="ConsPlusNormal0"/>
        <w:spacing w:before="240"/>
        <w:ind w:firstLine="540"/>
        <w:jc w:val="both"/>
      </w:pPr>
      <w:r>
        <w:t>2) грантополучатель в течение 5 рабочих дней со дня, следующего за днем получения уведомления, осуществляет подписание соглашения в ГИИС "Электронный бюджет" усиленной квалифицированной электронной подписью;</w:t>
      </w:r>
    </w:p>
    <w:p w14:paraId="5BE731AF" w14:textId="77777777" w:rsidR="000C070C" w:rsidRDefault="000D2AB3">
      <w:pPr>
        <w:pStyle w:val="ConsPlusNormal0"/>
        <w:spacing w:before="240"/>
        <w:ind w:firstLine="540"/>
        <w:jc w:val="both"/>
      </w:pPr>
      <w:r>
        <w:t>3) Министерство в течение 2 рабочих дней со дня, следующего за днем подписания грантополучателем соглашения, подписывает его со своей стороны усиленной квалифицированной электронной подписью в ГИИС "Электронный бюджет".</w:t>
      </w:r>
    </w:p>
    <w:p w14:paraId="4F69EB81" w14:textId="77777777" w:rsidR="000C070C" w:rsidRDefault="000D2AB3">
      <w:pPr>
        <w:pStyle w:val="ConsPlusNormal0"/>
        <w:spacing w:before="240"/>
        <w:ind w:firstLine="540"/>
        <w:jc w:val="both"/>
      </w:pPr>
      <w:r>
        <w:t>49. Грантополучатель признается уклонившимся от заключения соглашения, если не подписал соглашение в течение указанного в объявлении срока на подписание в ГИИС "Электронный бюджет" и не направил по нему возражения.</w:t>
      </w:r>
    </w:p>
    <w:p w14:paraId="2D7C810A" w14:textId="77777777" w:rsidR="000C070C" w:rsidRDefault="000D2AB3">
      <w:pPr>
        <w:pStyle w:val="ConsPlusNormal0"/>
        <w:spacing w:before="240"/>
        <w:ind w:firstLine="540"/>
        <w:jc w:val="both"/>
      </w:pPr>
      <w:bookmarkStart w:id="11" w:name="P240"/>
      <w:bookmarkEnd w:id="11"/>
      <w:r>
        <w:lastRenderedPageBreak/>
        <w:t>50. Министерство отказывается от заключения соглашения с грантополучателем в случае установления факта несоответствия грантополучателя требованиям, указанным в объявлении, или представления получателем недостоверной информации.</w:t>
      </w:r>
    </w:p>
    <w:p w14:paraId="1C6F39EC" w14:textId="77777777" w:rsidR="000C070C" w:rsidRDefault="000D2AB3">
      <w:pPr>
        <w:pStyle w:val="ConsPlusNormal0"/>
        <w:spacing w:before="240"/>
        <w:ind w:firstLine="540"/>
        <w:jc w:val="both"/>
      </w:pPr>
      <w:r>
        <w:t xml:space="preserve">51. В случае отказа Министерства от заключения соглашения с грантополучателем по основаниям, предусмотренным </w:t>
      </w:r>
      <w:hyperlink w:anchor="P240" w:tooltip="50. Министерство отказывается от заключения соглашения с грантополучателем в случае установления факта несоответствия грантополучателя требованиям, указанным в объявлении, или представления получателем недостоверной информации.">
        <w:r>
          <w:rPr>
            <w:color w:val="0000FF"/>
          </w:rPr>
          <w:t>пунктом 50</w:t>
        </w:r>
      </w:hyperlink>
      <w:r>
        <w:t xml:space="preserve"> настоящего Порядка, отказа грантополучателя от заключения соглашения, неподписания грантополучателем соглашения в срок, определенный объявлением, Министерство направляет иным победителям конкурсного отбора, заявки которых в части запрашиваемого размера гранта "Агромотиватор" не были удовлетворены в полном объеме, предложение об увеличении размера гранта "Агромотиватор" и результатов его предоставления или заключает соглашение с участником конкурсного отбора, заявка которого имеет следующий в порядке убыван</w:t>
      </w:r>
      <w:r>
        <w:t>ия рейтинг заявки после последнего участника конкурсного отбора, признанного победителем.</w:t>
      </w:r>
    </w:p>
    <w:p w14:paraId="720DCBAD" w14:textId="77777777" w:rsidR="000C070C" w:rsidRDefault="000D2AB3">
      <w:pPr>
        <w:pStyle w:val="ConsPlusNormal0"/>
        <w:spacing w:before="240"/>
        <w:ind w:firstLine="540"/>
        <w:jc w:val="both"/>
      </w:pPr>
      <w:r>
        <w:t>52. В случаях наличия по результатам проведения конкурсного отбора лимитов бюджетных обязательств на предоставление гранта "Агромотиватор" на соответствующий финансовый год, не распределенного между победителями, увеличения лимитов бюджетных обязательств, отказа грантополучателя от заключения соглашения, расторжения соглашения с грантополучателем Министерство может принять решение о проведении дополнительного конкурсного отбора в соответствии с положениями настоящего Порядка.</w:t>
      </w:r>
    </w:p>
    <w:p w14:paraId="164BADDA" w14:textId="77777777" w:rsidR="000C070C" w:rsidRDefault="000D2AB3">
      <w:pPr>
        <w:pStyle w:val="ConsPlusNormal0"/>
        <w:spacing w:before="240"/>
        <w:ind w:firstLine="540"/>
        <w:jc w:val="both"/>
      </w:pPr>
      <w:r>
        <w:t>53. В случаях увеличения Министерству лимитов бюджетных обязательств на предоставление гранта "Агромотиватор" в пределах текущего финансового года, отказа победителя от заключения соглашения, расторжения соглашения с грантополучателем и наличия участников конкурсного отбора, признанных победителями, заявки которых в части запрашиваемого размера гранта "Агромотиватор" не были удовлетворены в полном объеме, грант "Агромотиватор" может распределяться без повторного проведения конкурсного отбора с учетом присво</w:t>
      </w:r>
      <w:r>
        <w:t>енного ранее номера в рейтинге, или по решению Министерства победителям конкурсного отбора может направляться предложение об увеличении размера гранта "Агромотиватор" и значения результата предоставления гранта "Агромотиватор".</w:t>
      </w:r>
    </w:p>
    <w:p w14:paraId="70593D5D" w14:textId="77777777" w:rsidR="000C070C" w:rsidRDefault="000D2AB3">
      <w:pPr>
        <w:pStyle w:val="ConsPlusNormal0"/>
        <w:spacing w:before="240"/>
        <w:ind w:firstLine="540"/>
        <w:jc w:val="both"/>
      </w:pPr>
      <w:r>
        <w:t>54. Министерство на основании протокола подведения итогов конкурсного отбора в течение 2 рабочих дней со дня, следующего за днем заключения соглашения с грантополучателем, формирует заявку на финансирование и направляет ее в Министерство финансов Забайкальского края.</w:t>
      </w:r>
    </w:p>
    <w:p w14:paraId="2A940954" w14:textId="77777777" w:rsidR="000C070C" w:rsidRDefault="000D2AB3">
      <w:pPr>
        <w:pStyle w:val="ConsPlusNormal0"/>
        <w:spacing w:before="240"/>
        <w:ind w:firstLine="540"/>
        <w:jc w:val="both"/>
      </w:pPr>
      <w:r>
        <w:t>55. Министерство финансов Забайкальского края на основании заявки на финансирование в соответствии с утвержденным кассовым планом в установленный срок перечисляет Министерству лимиты бюджетных обязательств в пределах средств, предусмотренных в бюджете Забайкальского края на соответствующий финансовый год.</w:t>
      </w:r>
    </w:p>
    <w:p w14:paraId="0C36AEC4" w14:textId="77777777" w:rsidR="000C070C" w:rsidRDefault="000D2AB3">
      <w:pPr>
        <w:pStyle w:val="ConsPlusNormal0"/>
        <w:spacing w:before="240"/>
        <w:ind w:firstLine="540"/>
        <w:jc w:val="both"/>
      </w:pPr>
      <w:r>
        <w:t>Министерство в течение 5 рабочих дней после поступления средств перечисляет их на счет грантополучателя, открытый в территориальном органе Федерального казначейства для учета операций по использованию гранта "Агромотиватор". Перечисление средств гранта "Агромотиватор" со счета грантополучателя производится согласно плану расходов.</w:t>
      </w:r>
    </w:p>
    <w:p w14:paraId="28DB411D" w14:textId="77777777" w:rsidR="000C070C" w:rsidRDefault="000D2AB3">
      <w:pPr>
        <w:pStyle w:val="ConsPlusNormal0"/>
        <w:spacing w:before="240"/>
        <w:ind w:firstLine="540"/>
        <w:jc w:val="both"/>
      </w:pPr>
      <w:r>
        <w:t xml:space="preserve">56. Размер предоставленного гранта "Агромотиватор" не подлежит изменению, за исключением случая уменьшения Министерству ранее доведенных лимитов бюджетных обязательств, указанных в </w:t>
      </w:r>
      <w:hyperlink w:anchor="P57" w:tooltip="5. Грант &quot;Агромотиватор&quot; предоставляе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
        <w:r>
          <w:rPr>
            <w:color w:val="0000FF"/>
          </w:rPr>
          <w:t>пункте 5</w:t>
        </w:r>
      </w:hyperlink>
      <w:r>
        <w:t xml:space="preserve"> настоящего Порядка, приводящего к невозможности предоставления гранта "Агромотиватор" в размере, определенном в соглашении.</w:t>
      </w:r>
    </w:p>
    <w:p w14:paraId="7E5DB9F1" w14:textId="77777777" w:rsidR="000C070C" w:rsidRDefault="000D2AB3">
      <w:pPr>
        <w:pStyle w:val="ConsPlusNormal0"/>
        <w:spacing w:before="240"/>
        <w:ind w:firstLine="540"/>
        <w:jc w:val="both"/>
      </w:pPr>
      <w:r>
        <w:lastRenderedPageBreak/>
        <w:t>57. Грантополучатель в ходе реализации проекта вправе по согласованию с Министерством осуществить перераспределение расходов на реализацию проекта между статьями расходов, установленных планом расходов, включенным в проект в пределах предоставленных средств гранта "Агромотиватор".</w:t>
      </w:r>
    </w:p>
    <w:p w14:paraId="6CB34C88" w14:textId="77777777" w:rsidR="000C070C" w:rsidRDefault="000D2AB3">
      <w:pPr>
        <w:pStyle w:val="ConsPlusNormal0"/>
        <w:spacing w:before="240"/>
        <w:ind w:firstLine="540"/>
        <w:jc w:val="both"/>
      </w:pPr>
      <w:r>
        <w:t>58. В случае необходимости перераспределения расходов грантополучатель обращается в Министерство с заявлением, содержащим обоснование необходимости внесения указанных изменений во взаимосвязи с мероприятиями проекта.</w:t>
      </w:r>
    </w:p>
    <w:p w14:paraId="358BF285" w14:textId="77777777" w:rsidR="000C070C" w:rsidRDefault="000D2AB3">
      <w:pPr>
        <w:pStyle w:val="ConsPlusNormal0"/>
        <w:spacing w:before="240"/>
        <w:ind w:firstLine="540"/>
        <w:jc w:val="both"/>
      </w:pPr>
      <w:r>
        <w:t>Министерство в течение 1 рабочего дня, следующего за днем поступления заявления о перераспределении расходов, регистрирует его в системе электронного документооборота.</w:t>
      </w:r>
    </w:p>
    <w:p w14:paraId="54E3AE8F" w14:textId="77777777" w:rsidR="000C070C" w:rsidRDefault="000D2AB3">
      <w:pPr>
        <w:pStyle w:val="ConsPlusNormal0"/>
        <w:spacing w:before="240"/>
        <w:ind w:firstLine="540"/>
        <w:jc w:val="both"/>
      </w:pPr>
      <w:r>
        <w:t>Решение о перераспределении расходов (отказе в перераспределении) принимается Министерством по результатам рассмотрения заявления в срок не позднее 10 рабочих дней со дня регистрации заявления Министерством.</w:t>
      </w:r>
    </w:p>
    <w:p w14:paraId="3DAC8069" w14:textId="77777777" w:rsidR="000C070C" w:rsidRDefault="000D2AB3">
      <w:pPr>
        <w:pStyle w:val="ConsPlusNormal0"/>
        <w:spacing w:before="240"/>
        <w:ind w:firstLine="540"/>
        <w:jc w:val="both"/>
      </w:pPr>
      <w:r>
        <w:t>В случае принятия Министерством решения о перераспределении расходов Министерство в течение 5 рабочих дней с даты принятия решения о перераспределении расходов формирует соответствующее дополнительное соглашение в ГИИС "Электронный бюджет".</w:t>
      </w:r>
    </w:p>
    <w:p w14:paraId="1DC71B88" w14:textId="77777777" w:rsidR="000C070C" w:rsidRDefault="000D2AB3">
      <w:pPr>
        <w:pStyle w:val="ConsPlusNormal0"/>
        <w:spacing w:before="240"/>
        <w:ind w:firstLine="540"/>
        <w:jc w:val="both"/>
      </w:pPr>
      <w:r>
        <w:t>В случае принятия Министерством решения об отказе в перераспределении расходов Министерство в течение 3 рабочих дней с даты принятия решения направляет грантополучателю уведомление с указанием причин отказа.</w:t>
      </w:r>
    </w:p>
    <w:p w14:paraId="7A77ECA5" w14:textId="77777777" w:rsidR="000C070C" w:rsidRDefault="000D2AB3">
      <w:pPr>
        <w:pStyle w:val="ConsPlusNormal0"/>
        <w:spacing w:before="240"/>
        <w:ind w:firstLine="540"/>
        <w:jc w:val="both"/>
      </w:pPr>
      <w:r>
        <w:t xml:space="preserve">Основанием для отказа в перераспределении расходов является перераспределение расходов на реализацию проекта на затраты, не предусмотренные </w:t>
      </w:r>
      <w:hyperlink w:anchor="P89" w:tooltip="9. Перечень затрат, финансовое обеспечение которых допускается осуществлять за счет гранта &quot;Агромотиватор&quot;, определен Министерством сельского хозяйства Российской Федерации.">
        <w:r>
          <w:rPr>
            <w:color w:val="0000FF"/>
          </w:rPr>
          <w:t>пунктом 9</w:t>
        </w:r>
      </w:hyperlink>
      <w:r>
        <w:t xml:space="preserve"> настоящего Порядка.</w:t>
      </w:r>
    </w:p>
    <w:p w14:paraId="65BE77A4" w14:textId="77777777" w:rsidR="000C070C" w:rsidRDefault="000D2AB3">
      <w:pPr>
        <w:pStyle w:val="ConsPlusNormal0"/>
        <w:spacing w:before="240"/>
        <w:ind w:firstLine="540"/>
        <w:jc w:val="both"/>
      </w:pPr>
      <w:r>
        <w:t>59. В случае необходимости внесения изменений в проект и соглашение грантополучатель обращается в Министерство с заявлением, содержащим обоснование необходимости внесения указанных изменений, и представляет актуализированный проект.</w:t>
      </w:r>
    </w:p>
    <w:p w14:paraId="5700B89A" w14:textId="77777777" w:rsidR="000C070C" w:rsidRDefault="000D2AB3">
      <w:pPr>
        <w:pStyle w:val="ConsPlusNormal0"/>
        <w:spacing w:before="240"/>
        <w:ind w:firstLine="540"/>
        <w:jc w:val="both"/>
      </w:pPr>
      <w:r>
        <w:t>Министерство в течение 1 рабочего дня со дня поступления заявления о внесении изменений в проект и соглашение регистрирует его.</w:t>
      </w:r>
    </w:p>
    <w:p w14:paraId="51B6C69C" w14:textId="77777777" w:rsidR="000C070C" w:rsidRDefault="000D2AB3">
      <w:pPr>
        <w:pStyle w:val="ConsPlusNormal0"/>
        <w:spacing w:before="240"/>
        <w:ind w:firstLine="540"/>
        <w:jc w:val="both"/>
      </w:pPr>
      <w:r>
        <w:t>Решение о внесении изменений в проект и соглашение (об отказе во внесении изменений в проект и соглашение) принимается Министерством по результатам рассмотрения заявления в срок не позднее 15 рабочих дней со дня поступления заявления о внесении изменений в проект и соглашение в Министерство.</w:t>
      </w:r>
    </w:p>
    <w:p w14:paraId="6BEE2044" w14:textId="77777777" w:rsidR="000C070C" w:rsidRDefault="000D2AB3">
      <w:pPr>
        <w:pStyle w:val="ConsPlusNormal0"/>
        <w:spacing w:before="240"/>
        <w:ind w:firstLine="540"/>
        <w:jc w:val="both"/>
      </w:pPr>
      <w:r>
        <w:t>В случае принятия Министерством решения о внесении изменений в проект и соглашение Министерство в течение 5 рабочих дней с даты принятия решения формирует в ГИИС "Электронный бюджет" соответствующее дополнительное соглашение.</w:t>
      </w:r>
    </w:p>
    <w:p w14:paraId="2958C97D" w14:textId="77777777" w:rsidR="000C070C" w:rsidRDefault="000D2AB3">
      <w:pPr>
        <w:pStyle w:val="ConsPlusNormal0"/>
        <w:spacing w:before="240"/>
        <w:ind w:firstLine="540"/>
        <w:jc w:val="both"/>
      </w:pPr>
      <w:r>
        <w:t>В случае принятия Министерством решения об отказе во внесении изменений в проект и соглашение Министерство в течение 3 рабочих дней с даты принятия решения направляет грантополучателю уведомление с указанием причин отказа.</w:t>
      </w:r>
    </w:p>
    <w:p w14:paraId="4E3692C1" w14:textId="77777777" w:rsidR="000C070C" w:rsidRDefault="000D2AB3">
      <w:pPr>
        <w:pStyle w:val="ConsPlusNormal0"/>
        <w:spacing w:before="240"/>
        <w:ind w:firstLine="540"/>
        <w:jc w:val="both"/>
      </w:pPr>
      <w:r>
        <w:t xml:space="preserve">Основанием для отказа во внесении изменений в проект и соглашение является несоответствие актуализированного проекта направлениям затрат, предусмотренным </w:t>
      </w:r>
      <w:hyperlink w:anchor="P89" w:tooltip="9. Перечень затрат, финансовое обеспечение которых допускается осуществлять за счет гранта &quot;Агромотиватор&quot;, определен Министерством сельского хозяйства Российской Федерации.">
        <w:r>
          <w:rPr>
            <w:color w:val="0000FF"/>
          </w:rPr>
          <w:t>пунктом 9</w:t>
        </w:r>
      </w:hyperlink>
      <w:r>
        <w:t xml:space="preserve"> настоящего Порядка.</w:t>
      </w:r>
    </w:p>
    <w:p w14:paraId="1EA8E7DB" w14:textId="77777777" w:rsidR="000C070C" w:rsidRDefault="000D2AB3">
      <w:pPr>
        <w:pStyle w:val="ConsPlusNormal0"/>
        <w:spacing w:before="240"/>
        <w:ind w:firstLine="540"/>
        <w:jc w:val="both"/>
      </w:pPr>
      <w:r>
        <w:t xml:space="preserve">60. В случае недостижения плановых показателей деятельности грантополучатель обязуется </w:t>
      </w:r>
      <w:r>
        <w:lastRenderedPageBreak/>
        <w:t>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Министерством решения о необходимости внесения изменений в проект и соглашение грантополучатель представляет актуализированный проект в Министерство в срок, не превышающий 45 календарных дней со дня получения соответствующего решения.</w:t>
      </w:r>
    </w:p>
    <w:p w14:paraId="50D38C0F" w14:textId="77777777" w:rsidR="000C070C" w:rsidRDefault="000D2AB3">
      <w:pPr>
        <w:pStyle w:val="ConsPlusNormal0"/>
        <w:spacing w:before="240"/>
        <w:ind w:firstLine="540"/>
        <w:jc w:val="both"/>
      </w:pPr>
      <w:r>
        <w:t>61.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EB0EA92" w14:textId="77777777" w:rsidR="000C070C" w:rsidRDefault="000D2AB3">
      <w:pPr>
        <w:pStyle w:val="ConsPlusNormal0"/>
        <w:spacing w:before="240"/>
        <w:ind w:firstLine="540"/>
        <w:jc w:val="both"/>
      </w:pPr>
      <w: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"Агромотиватор", и возврате неиспользованного остатка гранта </w:t>
      </w:r>
      <w:r>
        <w:t>"Агромотиватор" в бюджет Забайкальского края.</w:t>
      </w:r>
    </w:p>
    <w:p w14:paraId="4423DC0C" w14:textId="77777777" w:rsidR="000C070C" w:rsidRDefault="000D2AB3">
      <w:pPr>
        <w:pStyle w:val="ConsPlusNormal0"/>
        <w:spacing w:before="240"/>
        <w:ind w:firstLine="540"/>
        <w:jc w:val="both"/>
      </w:pPr>
      <w:r>
        <w:t xml:space="preserve">62. В процессе реализации проекта в соответствии со </w:t>
      </w:r>
      <w:hyperlink r:id="rId25" w:tooltip="Федеральный закон от 11.06.2003 N 74-ФЗ (ред. от 31.07.2025) &quot;О крестьянском (фермерском) хозяйстве&quot; {КонсультантПлюс}">
        <w:r>
          <w:rPr>
            <w:color w:val="0000FF"/>
          </w:rPr>
          <w:t>статьей 18</w:t>
        </w:r>
      </w:hyperlink>
      <w:r>
        <w:t xml:space="preserve"> Федерального закона "О крестьянском (фермерском) хозяйстве" допускается смена грантополучателя - индивидуального предпринимателя, являющегося главой крестьянского (фермерского) хозяйства.</w:t>
      </w:r>
    </w:p>
    <w:p w14:paraId="2EBD9F9D" w14:textId="77777777" w:rsidR="000C070C" w:rsidRDefault="000D2AB3">
      <w:pPr>
        <w:pStyle w:val="ConsPlusNormal0"/>
        <w:spacing w:before="240"/>
        <w:ind w:firstLine="540"/>
        <w:jc w:val="both"/>
      </w:pPr>
      <w:r>
        <w:t xml:space="preserve">63. В случае призыва грантополучателя на военную службу в Вооруженные Силы Российской Федерации или введения в Забайкальском крае среднего уровня реагирования в соответствии с </w:t>
      </w:r>
      <w:hyperlink r:id="rId26"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Министерство принимает одно из следующих решений:</w:t>
      </w:r>
    </w:p>
    <w:p w14:paraId="3BA1090D" w14:textId="77777777" w:rsidR="000C070C" w:rsidRDefault="000D2AB3">
      <w:pPr>
        <w:pStyle w:val="ConsPlusNormal0"/>
        <w:spacing w:before="240"/>
        <w:ind w:firstLine="540"/>
        <w:jc w:val="both"/>
      </w:pPr>
      <w:bookmarkStart w:id="12" w:name="P266"/>
      <w:bookmarkEnd w:id="12"/>
      <w:r>
        <w:t>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14:paraId="2BE50859" w14:textId="77777777" w:rsidR="000C070C" w:rsidRDefault="000D2AB3">
      <w:pPr>
        <w:pStyle w:val="ConsPlusNormal0"/>
        <w:spacing w:before="240"/>
        <w:ind w:firstLine="540"/>
        <w:jc w:val="both"/>
      </w:pPr>
      <w:bookmarkStart w:id="13" w:name="P267"/>
      <w:bookmarkEnd w:id="13"/>
      <w:r>
        <w:t>обеспечение возврата средств гранта "Агромотиватор" в бюджет Забайкальского края,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w:t>
      </w:r>
      <w:r>
        <w:t>екращения крестьянского (фермерского) хозяйства. При этом проект признается завершенным, а грантополучатель освобождается от ответственности за недостижение плановых показателей деятельности.</w:t>
      </w:r>
    </w:p>
    <w:p w14:paraId="0C7E02E5" w14:textId="77777777" w:rsidR="000C070C" w:rsidRDefault="000D2AB3">
      <w:pPr>
        <w:pStyle w:val="ConsPlusNormal0"/>
        <w:spacing w:before="240"/>
        <w:ind w:firstLine="540"/>
        <w:jc w:val="both"/>
      </w:pPr>
      <w:r>
        <w:t xml:space="preserve">Указанные в </w:t>
      </w:r>
      <w:hyperlink w:anchor="P266" w:tooltip="признание проекта завершенным, в случае если грант &quot;Агромотиватор&quot;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
        <w:r>
          <w:rPr>
            <w:color w:val="0000FF"/>
          </w:rPr>
          <w:t>абзацах втором</w:t>
        </w:r>
      </w:hyperlink>
      <w:r>
        <w:t xml:space="preserve"> и </w:t>
      </w:r>
      <w:hyperlink w:anchor="P267" w:tooltip="обеспечение возврата средств гранта &quot;Агромотиватор&quot; в бюджет Забайкальского края, из которого были перечислены средства гранта &quot;Агромотиватор&quot;, в объеме неиспользованных средств гранта &quot;Агромотиватор&quot;, в случае если средства гранта &quot;Агромотиватор&quot; не использов">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Забайкальском крае среднего уровня реагирования в порядке, установленном Министерством.</w:t>
      </w:r>
    </w:p>
    <w:p w14:paraId="5941C662" w14:textId="77777777" w:rsidR="000C070C" w:rsidRDefault="000D2AB3">
      <w:pPr>
        <w:pStyle w:val="ConsPlusNormal0"/>
        <w:spacing w:before="240"/>
        <w:ind w:firstLine="540"/>
        <w:jc w:val="both"/>
      </w:pPr>
      <w:r>
        <w:lastRenderedPageBreak/>
        <w:t xml:space="preserve">64. В процессе реализации проекта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27" w:tooltip="Федеральный закон от 11.06.2003 N 74-ФЗ (ред. от 31.07.2025) &quot;О крестьянском (фермерском) хозяйстве&quot; {КонсультантПлюс}">
        <w:r>
          <w:rPr>
            <w:color w:val="0000FF"/>
          </w:rPr>
          <w:t>пунктом 1 статьи 18</w:t>
        </w:r>
      </w:hyperlink>
      <w: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проекта в соответствии с указанным соглашением.</w:t>
      </w:r>
    </w:p>
    <w:p w14:paraId="4B648A79" w14:textId="77777777" w:rsidR="000C070C" w:rsidRDefault="000D2AB3">
      <w:pPr>
        <w:pStyle w:val="ConsPlusNormal0"/>
        <w:spacing w:before="240"/>
        <w:ind w:firstLine="540"/>
        <w:jc w:val="both"/>
      </w:pPr>
      <w:r>
        <w:t>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определенном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w:t>
      </w:r>
      <w:r>
        <w:t>уженных формирований Украины и (или) террористических актов.</w:t>
      </w:r>
    </w:p>
    <w:p w14:paraId="6B211ADF" w14:textId="77777777" w:rsidR="000C070C" w:rsidRDefault="000C070C">
      <w:pPr>
        <w:pStyle w:val="ConsPlusNormal0"/>
        <w:jc w:val="both"/>
      </w:pPr>
    </w:p>
    <w:p w14:paraId="7010D1D3" w14:textId="77777777" w:rsidR="000C070C" w:rsidRDefault="000D2AB3">
      <w:pPr>
        <w:pStyle w:val="ConsPlusTitle0"/>
        <w:jc w:val="center"/>
        <w:outlineLvl w:val="1"/>
      </w:pPr>
      <w:r>
        <w:t>4. ТРЕБОВАНИЯ К ОТЧЕТНОСТИ</w:t>
      </w:r>
    </w:p>
    <w:p w14:paraId="504E6C62" w14:textId="77777777" w:rsidR="000C070C" w:rsidRDefault="000C070C">
      <w:pPr>
        <w:pStyle w:val="ConsPlusNormal0"/>
        <w:jc w:val="both"/>
      </w:pPr>
    </w:p>
    <w:p w14:paraId="6BA0D89F" w14:textId="77777777" w:rsidR="000C070C" w:rsidRDefault="000D2AB3">
      <w:pPr>
        <w:pStyle w:val="ConsPlusNormal0"/>
        <w:ind w:firstLine="540"/>
        <w:jc w:val="both"/>
      </w:pPr>
      <w:bookmarkStart w:id="14" w:name="P274"/>
      <w:bookmarkEnd w:id="14"/>
      <w:r>
        <w:t xml:space="preserve">65. В отношении грантополучателей и лиц, указанных в </w:t>
      </w:r>
      <w:hyperlink r:id="rId28" w:tooltip="&quot;Бюджетный кодекс Российской Федерации&quot; от 31.07.1998 N 145-ФЗ (ред. от 31.07.2025) {КонсультантПлюс}">
        <w:r>
          <w:rPr>
            <w:color w:val="0000FF"/>
          </w:rPr>
          <w:t>пункте 5 статьи 78</w:t>
        </w:r>
      </w:hyperlink>
      <w:r>
        <w:t xml:space="preserve"> Бюджетного кодекса Российской Федерации, осуществляются следующие проверки:</w:t>
      </w:r>
    </w:p>
    <w:p w14:paraId="14A3309E" w14:textId="77777777" w:rsidR="000C070C" w:rsidRDefault="000D2AB3">
      <w:pPr>
        <w:pStyle w:val="ConsPlusNormal0"/>
        <w:spacing w:before="240"/>
        <w:ind w:firstLine="540"/>
        <w:jc w:val="both"/>
      </w:pPr>
      <w:r>
        <w:t>Министерством - соблюдения порядка и условий предоставления гранта "Агромотиватор", в том числе в части достижения результатов их предоставления;</w:t>
      </w:r>
    </w:p>
    <w:p w14:paraId="538CE3C1" w14:textId="77777777" w:rsidR="000C070C" w:rsidRDefault="000D2AB3">
      <w:pPr>
        <w:pStyle w:val="ConsPlusNormal0"/>
        <w:spacing w:before="240"/>
        <w:ind w:firstLine="540"/>
        <w:jc w:val="both"/>
      </w:pPr>
      <w:r>
        <w:t xml:space="preserve">органами государственного финансового контроля - в соответствии со </w:t>
      </w:r>
      <w:hyperlink r:id="rId29" w:tooltip="&quot;Бюджетный кодекс Российской Федерации&quot; от 31.07.1998 N 145-ФЗ (ред. от 31.07.2025) {КонсультантПлюс}">
        <w:r>
          <w:rPr>
            <w:color w:val="0000FF"/>
          </w:rPr>
          <w:t>статьями 268.1</w:t>
        </w:r>
      </w:hyperlink>
      <w:r>
        <w:t xml:space="preserve"> и </w:t>
      </w:r>
      <w:hyperlink r:id="rId30" w:tooltip="&quot;Бюджетный кодекс Российской Федерации&quot; от 31.07.1998 N 145-ФЗ (ред. от 31.07.2025) {КонсультантПлюс}">
        <w:r>
          <w:rPr>
            <w:color w:val="0000FF"/>
          </w:rPr>
          <w:t>269.2</w:t>
        </w:r>
      </w:hyperlink>
      <w:r>
        <w:t xml:space="preserve"> Бюджетного кодекса Российской Федерации.</w:t>
      </w:r>
    </w:p>
    <w:p w14:paraId="5F0A5275" w14:textId="77777777" w:rsidR="000C070C" w:rsidRDefault="000D2AB3">
      <w:pPr>
        <w:pStyle w:val="ConsPlusNormal0"/>
        <w:spacing w:before="240"/>
        <w:ind w:firstLine="540"/>
        <w:jc w:val="both"/>
      </w:pPr>
      <w:r>
        <w:t>Грантополучатель по запросу Министерства обязан представлять документы и сведения, необходимые для осуществления данных проверок.</w:t>
      </w:r>
    </w:p>
    <w:p w14:paraId="2A0A2933" w14:textId="77777777" w:rsidR="000C070C" w:rsidRDefault="000D2AB3">
      <w:pPr>
        <w:pStyle w:val="ConsPlusNormal0"/>
        <w:spacing w:before="240"/>
        <w:ind w:firstLine="540"/>
        <w:jc w:val="both"/>
      </w:pPr>
      <w:r>
        <w:t>66. Грантополучатели ежеквартально не позднее 15-го числа месяца, следующего за отчетным кварталом, представляют в Министерство отчеты (далее - отчеты):</w:t>
      </w:r>
    </w:p>
    <w:p w14:paraId="62DB4312" w14:textId="77777777" w:rsidR="000C070C" w:rsidRDefault="000D2AB3">
      <w:pPr>
        <w:pStyle w:val="ConsPlusNormal0"/>
        <w:spacing w:before="240"/>
        <w:ind w:firstLine="540"/>
        <w:jc w:val="both"/>
      </w:pPr>
      <w:r>
        <w:t>1) о достижении значений результата предоставления гранта "Агромотиватор", определенных соглашением;</w:t>
      </w:r>
    </w:p>
    <w:p w14:paraId="10A8F690" w14:textId="77777777" w:rsidR="000C070C" w:rsidRDefault="000D2AB3">
      <w:pPr>
        <w:pStyle w:val="ConsPlusNormal0"/>
        <w:spacing w:before="240"/>
        <w:ind w:firstLine="540"/>
        <w:jc w:val="both"/>
      </w:pPr>
      <w:r>
        <w:t>2) об осуществлении расходов, источником финансового обеспечения которых является грант "Агромотиватор", с приложением документов, подтверждающих фактически произведенные грантополучателем расходы (затраты), источником которых стал грант "Агромотиватор";</w:t>
      </w:r>
    </w:p>
    <w:p w14:paraId="3D07B0CE" w14:textId="77777777" w:rsidR="000C070C" w:rsidRDefault="000D2AB3">
      <w:pPr>
        <w:pStyle w:val="ConsPlusNormal0"/>
        <w:spacing w:before="240"/>
        <w:ind w:firstLine="540"/>
        <w:jc w:val="both"/>
      </w:pPr>
      <w:r>
        <w:t>3) о показателях деятельности грантополучателя.</w:t>
      </w:r>
    </w:p>
    <w:p w14:paraId="6B16950B" w14:textId="77777777" w:rsidR="000C070C" w:rsidRDefault="000D2AB3">
      <w:pPr>
        <w:pStyle w:val="ConsPlusNormal0"/>
        <w:spacing w:before="240"/>
        <w:ind w:firstLine="540"/>
        <w:jc w:val="both"/>
      </w:pPr>
      <w:bookmarkStart w:id="15" w:name="P282"/>
      <w:bookmarkEnd w:id="15"/>
      <w:r>
        <w:t>Документами, подтверждающими фактически произведенные расходы, источником финансового обеспечения которых является грант "Агромотиватор", являются договоры приобретения товаров и (или) работ, и (или) услуг, акты приема-передачи или товарные накладные и (или) счета-фактуры, документы, подтверждающие оплату грантополучателем приобретенных товаров и (или) работ, и (или) услуг, содержащие направления затрат и их количественные показатели, в том числе платежные поручения.</w:t>
      </w:r>
    </w:p>
    <w:p w14:paraId="5C60A867" w14:textId="77777777" w:rsidR="000C070C" w:rsidRDefault="000D2AB3">
      <w:pPr>
        <w:pStyle w:val="ConsPlusNormal0"/>
        <w:spacing w:before="240"/>
        <w:ind w:firstLine="540"/>
        <w:jc w:val="both"/>
      </w:pPr>
      <w:r>
        <w:lastRenderedPageBreak/>
        <w:t>Представление отчетов, установленных настоящим пунктом, осуществляется грантополучателями в соответствии с типовой формой соглашения, установленной Министерством финансов Российской Федерации, в ГИИС "Электронный бюджет", а также дополнительными формами отчетов, определенными Министерством.</w:t>
      </w:r>
    </w:p>
    <w:p w14:paraId="0329565B" w14:textId="77777777" w:rsidR="000C070C" w:rsidRDefault="000D2AB3">
      <w:pPr>
        <w:pStyle w:val="ConsPlusNormal0"/>
        <w:spacing w:before="240"/>
        <w:ind w:firstLine="540"/>
        <w:jc w:val="both"/>
      </w:pPr>
      <w:r>
        <w:t>67. Грантополучатель обязан обеспечивать полноту и достоверность сведений об использовании гранта "Агромотиватор", представляемых в Министерство, в соответствии с настоящим Порядком и условиями соглашения.</w:t>
      </w:r>
    </w:p>
    <w:p w14:paraId="63E299DA" w14:textId="77777777" w:rsidR="000C070C" w:rsidRDefault="000D2AB3">
      <w:pPr>
        <w:pStyle w:val="ConsPlusNormal0"/>
        <w:spacing w:before="240"/>
        <w:ind w:firstLine="540"/>
        <w:jc w:val="both"/>
      </w:pPr>
      <w:r>
        <w:t>68. Министерство в течение 20 календарных дней с момента получения отчетов осуществляет их проверку в ГИИС "Электронный бюджет" на предмет:</w:t>
      </w:r>
    </w:p>
    <w:p w14:paraId="07353444" w14:textId="77777777" w:rsidR="000C070C" w:rsidRDefault="000D2AB3">
      <w:pPr>
        <w:pStyle w:val="ConsPlusNormal0"/>
        <w:spacing w:before="240"/>
        <w:ind w:firstLine="540"/>
        <w:jc w:val="both"/>
      </w:pPr>
      <w:r>
        <w:t>1) полноты и правильности заполнения отчетов;</w:t>
      </w:r>
    </w:p>
    <w:p w14:paraId="1F22C6AF" w14:textId="77777777" w:rsidR="000C070C" w:rsidRDefault="000D2AB3">
      <w:pPr>
        <w:pStyle w:val="ConsPlusNormal0"/>
        <w:spacing w:before="240"/>
        <w:ind w:firstLine="540"/>
        <w:jc w:val="both"/>
      </w:pPr>
      <w:r>
        <w:t>2) соответствия расходов, источником финансового обеспечения которых является грант "Агромотиватор", направлениям расходов, установленным планом расходов;</w:t>
      </w:r>
    </w:p>
    <w:p w14:paraId="142CE0F9" w14:textId="77777777" w:rsidR="000C070C" w:rsidRDefault="000D2AB3">
      <w:pPr>
        <w:pStyle w:val="ConsPlusNormal0"/>
        <w:spacing w:before="240"/>
        <w:ind w:firstLine="540"/>
        <w:jc w:val="both"/>
      </w:pPr>
      <w:r>
        <w:t xml:space="preserve">3) соответствия документов, подтверждающих фактически произведенные затраты, источником финансового обеспечения которых является грант "Агромотиватор", перечню документов, установленному </w:t>
      </w:r>
      <w:hyperlink w:anchor="P282" w:tooltip="Документами, подтверждающими фактически произведенные расходы, источником финансового обеспечения которых является грант &quot;Агромотиватор&quot;, являются договоры приобретения товаров и (или) работ, и (или) услуг, акты приема-передачи или товарные накладные и (или) с">
        <w:r>
          <w:rPr>
            <w:color w:val="0000FF"/>
          </w:rPr>
          <w:t>абзацем пятым пункта 66</w:t>
        </w:r>
      </w:hyperlink>
      <w:r>
        <w:t xml:space="preserve"> настоящего Порядка;</w:t>
      </w:r>
    </w:p>
    <w:p w14:paraId="18BF692E" w14:textId="77777777" w:rsidR="000C070C" w:rsidRDefault="000D2AB3">
      <w:pPr>
        <w:pStyle w:val="ConsPlusNormal0"/>
        <w:spacing w:before="240"/>
        <w:ind w:firstLine="540"/>
        <w:jc w:val="both"/>
      </w:pPr>
      <w:r>
        <w:t>4) соответствия данных, указанных в отчетах, данным, содержащимся в документах, подтверждающих фактически произведенные затраты, источником финансового обеспечения которых является грант "Агромотиватор";</w:t>
      </w:r>
    </w:p>
    <w:p w14:paraId="0232D073" w14:textId="77777777" w:rsidR="000C070C" w:rsidRDefault="000D2AB3">
      <w:pPr>
        <w:pStyle w:val="ConsPlusNormal0"/>
        <w:spacing w:before="240"/>
        <w:ind w:firstLine="540"/>
        <w:jc w:val="both"/>
      </w:pPr>
      <w:r>
        <w:t>5) соответствия информации, отраженной в отчетах, данным, отраженным в бухгалтерской отчетности.</w:t>
      </w:r>
    </w:p>
    <w:p w14:paraId="72736ADF" w14:textId="77777777" w:rsidR="000C070C" w:rsidRDefault="000D2AB3">
      <w:pPr>
        <w:pStyle w:val="ConsPlusNormal0"/>
        <w:spacing w:before="240"/>
        <w:ind w:firstLine="540"/>
        <w:jc w:val="both"/>
      </w:pPr>
      <w:r>
        <w:t>69. По результатам проверки отчетов Министерство принимает одно из следующих решений:</w:t>
      </w:r>
    </w:p>
    <w:p w14:paraId="50D7D577" w14:textId="77777777" w:rsidR="000C070C" w:rsidRDefault="000D2AB3">
      <w:pPr>
        <w:pStyle w:val="ConsPlusNormal0"/>
        <w:spacing w:before="240"/>
        <w:ind w:firstLine="540"/>
        <w:jc w:val="both"/>
      </w:pPr>
      <w:r>
        <w:t>1) о принятии отчета;</w:t>
      </w:r>
    </w:p>
    <w:p w14:paraId="032508BB" w14:textId="77777777" w:rsidR="000C070C" w:rsidRDefault="000D2AB3">
      <w:pPr>
        <w:pStyle w:val="ConsPlusNormal0"/>
        <w:spacing w:before="240"/>
        <w:ind w:firstLine="540"/>
        <w:jc w:val="both"/>
      </w:pPr>
      <w:r>
        <w:t>2) об отклонении отчета.</w:t>
      </w:r>
    </w:p>
    <w:p w14:paraId="3ECCA0E3" w14:textId="77777777" w:rsidR="000C070C" w:rsidRDefault="000D2AB3">
      <w:pPr>
        <w:pStyle w:val="ConsPlusNormal0"/>
        <w:spacing w:before="240"/>
        <w:ind w:firstLine="540"/>
        <w:jc w:val="both"/>
      </w:pPr>
      <w:r>
        <w:t>70. Основаниями для принятия решения об отклонении отчетов являются:</w:t>
      </w:r>
    </w:p>
    <w:p w14:paraId="4B44EBB9" w14:textId="77777777" w:rsidR="000C070C" w:rsidRDefault="000D2AB3">
      <w:pPr>
        <w:pStyle w:val="ConsPlusNormal0"/>
        <w:spacing w:before="240"/>
        <w:ind w:firstLine="540"/>
        <w:jc w:val="both"/>
      </w:pPr>
      <w:r>
        <w:t>1) неполное (частичное) и (или) неправильное заполнение отчетов;</w:t>
      </w:r>
    </w:p>
    <w:p w14:paraId="2E13FF16" w14:textId="77777777" w:rsidR="000C070C" w:rsidRDefault="000D2AB3">
      <w:pPr>
        <w:pStyle w:val="ConsPlusNormal0"/>
        <w:spacing w:before="240"/>
        <w:ind w:firstLine="540"/>
        <w:jc w:val="both"/>
      </w:pPr>
      <w:r>
        <w:t>2) несоответствие расходов, источником финансового обеспечения которых является грант "Агромотиватор", направлениям расходов, установленным планом расходов;</w:t>
      </w:r>
    </w:p>
    <w:p w14:paraId="502DB187" w14:textId="77777777" w:rsidR="000C070C" w:rsidRDefault="000D2AB3">
      <w:pPr>
        <w:pStyle w:val="ConsPlusNormal0"/>
        <w:spacing w:before="240"/>
        <w:ind w:firstLine="540"/>
        <w:jc w:val="both"/>
      </w:pPr>
      <w:r>
        <w:t xml:space="preserve">3) непредставление или несоответствие документов, подтверждающих фактически произведенные затраты, источником финансового обеспечения которых является грант "Агромотиватор", определенных перечнем документов, установленным </w:t>
      </w:r>
      <w:hyperlink w:anchor="P282" w:tooltip="Документами, подтверждающими фактически произведенные расходы, источником финансового обеспечения которых является грант &quot;Агромотиватор&quot;, являются договоры приобретения товаров и (или) работ, и (или) услуг, акты приема-передачи или товарные накладные и (или) с">
        <w:r>
          <w:rPr>
            <w:color w:val="0000FF"/>
          </w:rPr>
          <w:t>абзацем пятым пункта 66</w:t>
        </w:r>
      </w:hyperlink>
      <w:r>
        <w:t xml:space="preserve"> настоящего Порядка;</w:t>
      </w:r>
    </w:p>
    <w:p w14:paraId="04006D46" w14:textId="77777777" w:rsidR="000C070C" w:rsidRDefault="000D2AB3">
      <w:pPr>
        <w:pStyle w:val="ConsPlusNormal0"/>
        <w:spacing w:before="240"/>
        <w:ind w:firstLine="540"/>
        <w:jc w:val="both"/>
      </w:pPr>
      <w:r>
        <w:t>4) несоответствие данных, указанных в отчете, данным, содержащимся в документах, подтверждающих фактически произведенные затраты, источником финансового обеспечения которых является грант "Агромотиватор";</w:t>
      </w:r>
    </w:p>
    <w:p w14:paraId="1F6CD91E" w14:textId="77777777" w:rsidR="000C070C" w:rsidRDefault="000D2AB3">
      <w:pPr>
        <w:pStyle w:val="ConsPlusNormal0"/>
        <w:spacing w:before="240"/>
        <w:ind w:firstLine="540"/>
        <w:jc w:val="both"/>
      </w:pPr>
      <w:r>
        <w:t>5) установление факта недостоверности информации, отраженной в отчетах, и расхождения данных с данными, отраженными в бухгалтерской отчетности.</w:t>
      </w:r>
    </w:p>
    <w:p w14:paraId="2DD220B4" w14:textId="77777777" w:rsidR="000C070C" w:rsidRDefault="000D2AB3">
      <w:pPr>
        <w:pStyle w:val="ConsPlusNormal0"/>
        <w:spacing w:before="240"/>
        <w:ind w:firstLine="540"/>
        <w:jc w:val="both"/>
      </w:pPr>
      <w:r>
        <w:lastRenderedPageBreak/>
        <w:t>71. В случае нарушения грантополучателем условий, установленных соглашением при предоставлении гранта "Агромотиватор", выявленного в том числе по фактам проверок, проведенных Министерством и органами государственного финансового контроля, средства гранта "Агромотиватор" подлежат возврату в бюджет Забайкальского края в полном объеме.</w:t>
      </w:r>
    </w:p>
    <w:p w14:paraId="713D53D5" w14:textId="77777777" w:rsidR="000C070C" w:rsidRDefault="000D2AB3">
      <w:pPr>
        <w:pStyle w:val="ConsPlusNormal0"/>
        <w:spacing w:before="240"/>
        <w:ind w:firstLine="540"/>
        <w:jc w:val="both"/>
      </w:pPr>
      <w:r>
        <w:t>72. За несоблюдение условий, целей и порядка предоставления гранта "Агромотиватор" предусмотрены следующие меры ответственности:</w:t>
      </w:r>
    </w:p>
    <w:p w14:paraId="58C6064B" w14:textId="77777777" w:rsidR="000C070C" w:rsidRDefault="000D2AB3">
      <w:pPr>
        <w:pStyle w:val="ConsPlusNormal0"/>
        <w:spacing w:before="240"/>
        <w:ind w:firstLine="540"/>
        <w:jc w:val="both"/>
      </w:pPr>
      <w:r>
        <w:t>1) грантополучатель, допустивший нарушения условий, целей, порядка, установленных соглашением при предоставлении гранта "Агромотиватор", обязан осуществить возврат гранта "Агромотиватор" в полном объеме в бюджет Забайкальского края в течение 30 календарных дней с даты получения грантополучателем требования Министерства о возврате гранта "Агромотиватор";</w:t>
      </w:r>
    </w:p>
    <w:p w14:paraId="3FEC4516" w14:textId="77777777" w:rsidR="000C070C" w:rsidRDefault="000D2AB3">
      <w:pPr>
        <w:pStyle w:val="ConsPlusNormal0"/>
        <w:spacing w:before="240"/>
        <w:ind w:firstLine="540"/>
        <w:jc w:val="both"/>
      </w:pPr>
      <w:r>
        <w:t xml:space="preserve">2) в случае если грантополучателем по состоянию на последний день окончания срока реализации проекта не достигнуты значения результата предоставления гранта "Агромотиватор", грант "Агромотиватор" подлежит возврату в течение 2 месяцев со дня окончания срока реализации проекта в объеме, рассчитанном по формуле, указанной в </w:t>
      </w:r>
      <w:hyperlink w:anchor="P304" w:tooltip="73. Объем средств, подлежащих возврату грантополучателем при недостижении результата предоставления гранта &quot;Агромотиватор&quot;, рассчитывается по формуле:">
        <w:r>
          <w:rPr>
            <w:color w:val="0000FF"/>
          </w:rPr>
          <w:t>пункте 73</w:t>
        </w:r>
      </w:hyperlink>
      <w:r>
        <w:t xml:space="preserve"> настоящего Порядка.</w:t>
      </w:r>
    </w:p>
    <w:p w14:paraId="66232EA9" w14:textId="77777777" w:rsidR="000C070C" w:rsidRDefault="000D2AB3">
      <w:pPr>
        <w:pStyle w:val="ConsPlusNormal0"/>
        <w:spacing w:before="240"/>
        <w:ind w:firstLine="540"/>
        <w:jc w:val="both"/>
      </w:pPr>
      <w:bookmarkStart w:id="16" w:name="P304"/>
      <w:bookmarkEnd w:id="16"/>
      <w:r>
        <w:t>73. Объем средств, подлежащих возврату грантополучателем при недостижении результата предоставления гранта "Агромотиватор", рассчитывается по формуле:</w:t>
      </w:r>
    </w:p>
    <w:p w14:paraId="6EC20925" w14:textId="77777777" w:rsidR="000C070C" w:rsidRDefault="000C070C">
      <w:pPr>
        <w:pStyle w:val="ConsPlusNormal0"/>
        <w:jc w:val="both"/>
      </w:pPr>
    </w:p>
    <w:p w14:paraId="24E5C508" w14:textId="77777777" w:rsidR="000C070C" w:rsidRDefault="000D2AB3">
      <w:pPr>
        <w:pStyle w:val="ConsPlusNormal0"/>
        <w:jc w:val="center"/>
      </w:pPr>
      <w:proofErr w:type="spellStart"/>
      <w:r>
        <w:t>V</w:t>
      </w:r>
      <w:r>
        <w:rPr>
          <w:vertAlign w:val="subscript"/>
        </w:rPr>
        <w:t>возврата</w:t>
      </w:r>
      <w:proofErr w:type="spellEnd"/>
      <w:r>
        <w:t xml:space="preserve"> = </w:t>
      </w:r>
      <w:proofErr w:type="spellStart"/>
      <w:r>
        <w:t>V</w:t>
      </w:r>
      <w:r>
        <w:rPr>
          <w:vertAlign w:val="subscript"/>
        </w:rPr>
        <w:t>гранта</w:t>
      </w:r>
      <w:proofErr w:type="spellEnd"/>
      <w:r>
        <w:rPr>
          <w:vertAlign w:val="subscript"/>
        </w:rPr>
        <w:t xml:space="preserve"> "Агромотиватор"</w:t>
      </w:r>
      <w:r>
        <w:t xml:space="preserve"> x k, где:</w:t>
      </w:r>
    </w:p>
    <w:p w14:paraId="1DC48FA9" w14:textId="77777777" w:rsidR="000C070C" w:rsidRDefault="000C070C">
      <w:pPr>
        <w:pStyle w:val="ConsPlusNormal0"/>
        <w:jc w:val="both"/>
      </w:pPr>
    </w:p>
    <w:p w14:paraId="18C81260" w14:textId="77777777" w:rsidR="000C070C" w:rsidRDefault="000D2AB3">
      <w:pPr>
        <w:pStyle w:val="ConsPlusNormal0"/>
        <w:ind w:firstLine="540"/>
        <w:jc w:val="both"/>
      </w:pPr>
      <w:proofErr w:type="spellStart"/>
      <w:r>
        <w:t>V</w:t>
      </w:r>
      <w:r>
        <w:rPr>
          <w:vertAlign w:val="subscript"/>
        </w:rPr>
        <w:t>гранта</w:t>
      </w:r>
      <w:proofErr w:type="spellEnd"/>
      <w:r>
        <w:rPr>
          <w:vertAlign w:val="subscript"/>
        </w:rPr>
        <w:t xml:space="preserve"> "Агромотиватор"</w:t>
      </w:r>
      <w:r>
        <w:t xml:space="preserve"> - размер гранта "Агромотиватор";</w:t>
      </w:r>
    </w:p>
    <w:p w14:paraId="4E75A765" w14:textId="77777777" w:rsidR="000C070C" w:rsidRDefault="000D2AB3">
      <w:pPr>
        <w:pStyle w:val="ConsPlusNormal0"/>
        <w:spacing w:before="240"/>
        <w:ind w:firstLine="540"/>
        <w:jc w:val="both"/>
      </w:pPr>
      <w:r>
        <w:t>k - коэффициент возврата гранта "Агромотиватор", который рассчитывается по формуле:</w:t>
      </w:r>
    </w:p>
    <w:p w14:paraId="12A3A237" w14:textId="77777777" w:rsidR="000C070C" w:rsidRDefault="000C070C">
      <w:pPr>
        <w:pStyle w:val="ConsPlusNormal0"/>
        <w:jc w:val="both"/>
      </w:pPr>
    </w:p>
    <w:p w14:paraId="2A92C743" w14:textId="77777777" w:rsidR="000C070C" w:rsidRDefault="000D2AB3">
      <w:pPr>
        <w:pStyle w:val="ConsPlusNormal0"/>
        <w:jc w:val="center"/>
      </w:pPr>
      <w:r>
        <w:t xml:space="preserve">k = 1 - </w:t>
      </w:r>
      <w:proofErr w:type="spellStart"/>
      <w:r>
        <w:t>Ti</w:t>
      </w:r>
      <w:proofErr w:type="spellEnd"/>
      <w:r>
        <w:t xml:space="preserve"> / </w:t>
      </w:r>
      <w:proofErr w:type="spellStart"/>
      <w:r>
        <w:t>Si</w:t>
      </w:r>
      <w:proofErr w:type="spellEnd"/>
      <w:r>
        <w:t>, где:</w:t>
      </w:r>
    </w:p>
    <w:p w14:paraId="5BF3206B" w14:textId="77777777" w:rsidR="000C070C" w:rsidRDefault="000C070C">
      <w:pPr>
        <w:pStyle w:val="ConsPlusNormal0"/>
        <w:jc w:val="both"/>
      </w:pPr>
    </w:p>
    <w:p w14:paraId="192F82DD" w14:textId="77777777" w:rsidR="000C070C" w:rsidRDefault="000D2AB3">
      <w:pPr>
        <w:pStyle w:val="ConsPlusNormal0"/>
        <w:ind w:firstLine="540"/>
        <w:jc w:val="both"/>
      </w:pPr>
      <w:proofErr w:type="spellStart"/>
      <w:r>
        <w:t>Ti</w:t>
      </w:r>
      <w:proofErr w:type="spellEnd"/>
      <w:r>
        <w:t xml:space="preserve"> - фактически достигнутое значение результата предоставления гранта "Агромотиватор" на последний день окончания срока реализации проекта;</w:t>
      </w:r>
    </w:p>
    <w:p w14:paraId="4EBC1188" w14:textId="77777777" w:rsidR="000C070C" w:rsidRDefault="000D2AB3">
      <w:pPr>
        <w:pStyle w:val="ConsPlusNormal0"/>
        <w:spacing w:before="240"/>
        <w:ind w:firstLine="540"/>
        <w:jc w:val="both"/>
      </w:pPr>
      <w:proofErr w:type="spellStart"/>
      <w:r>
        <w:t>Si</w:t>
      </w:r>
      <w:proofErr w:type="spellEnd"/>
      <w:r>
        <w:t xml:space="preserve"> - плановое значение результата предоставления гранта "Агромотиватор".</w:t>
      </w:r>
    </w:p>
    <w:p w14:paraId="1FF95F8E" w14:textId="77777777" w:rsidR="000C070C" w:rsidRDefault="000D2AB3">
      <w:pPr>
        <w:pStyle w:val="ConsPlusNormal0"/>
        <w:spacing w:before="240"/>
        <w:ind w:firstLine="540"/>
        <w:jc w:val="both"/>
      </w:pPr>
      <w:r>
        <w:t>74. При отсутствии возврата гранта "Агромотиватор" в установленный срок Министерство принимает меры по взысканию подлежащего возврату гранта "Агромотиватор" в бюджет Забайкальского края в судебном порядке.</w:t>
      </w:r>
    </w:p>
    <w:p w14:paraId="3CD39990" w14:textId="77777777" w:rsidR="000C070C" w:rsidRDefault="000D2AB3">
      <w:pPr>
        <w:pStyle w:val="ConsPlusNormal0"/>
        <w:spacing w:before="240"/>
        <w:ind w:firstLine="540"/>
        <w:jc w:val="both"/>
      </w:pPr>
      <w:r>
        <w:t>75. Мониторинг хода реализации проектов осуществляется Министерством посредством запроса у получателей гранта "Агромотиватор" необходимой информации в целях проведения анализа хода реализации проектов.</w:t>
      </w:r>
    </w:p>
    <w:p w14:paraId="1CB6EE06" w14:textId="77777777" w:rsidR="000C070C" w:rsidRDefault="000D2AB3">
      <w:pPr>
        <w:pStyle w:val="ConsPlusNormal0"/>
        <w:spacing w:before="240"/>
        <w:ind w:firstLine="540"/>
        <w:jc w:val="both"/>
      </w:pPr>
      <w:r>
        <w:t>76. Министерство после окончания финансового года:</w:t>
      </w:r>
    </w:p>
    <w:p w14:paraId="30D62550" w14:textId="77777777" w:rsidR="000C070C" w:rsidRDefault="000D2AB3">
      <w:pPr>
        <w:pStyle w:val="ConsPlusNormal0"/>
        <w:spacing w:before="240"/>
        <w:ind w:firstLine="540"/>
        <w:jc w:val="both"/>
      </w:pPr>
      <w:r>
        <w:t>1) в срок до 1 февраля текущего года проводит:</w:t>
      </w:r>
    </w:p>
    <w:p w14:paraId="22622C54" w14:textId="77777777" w:rsidR="000C070C" w:rsidRDefault="000D2AB3">
      <w:pPr>
        <w:pStyle w:val="ConsPlusNormal0"/>
        <w:spacing w:before="240"/>
        <w:ind w:firstLine="540"/>
        <w:jc w:val="both"/>
      </w:pPr>
      <w:r>
        <w:t>мониторинг достижения результата предоставления гранта "Агромотиватор" исходя из достижения значений результата предоставления гранта "Агромотиватор", определенных соглашением, и событий, отражающих факт завершения соответствующего мероприятия по получению результата предоставления "Агромотиватор" (контрольная точка), в порядке и по формам, которые установлены Министерством финансов Российской Федерации;</w:t>
      </w:r>
    </w:p>
    <w:p w14:paraId="2B4B6A2F" w14:textId="77777777" w:rsidR="000C070C" w:rsidRDefault="000D2AB3">
      <w:pPr>
        <w:pStyle w:val="ConsPlusNormal0"/>
        <w:spacing w:before="240"/>
        <w:ind w:firstLine="540"/>
        <w:jc w:val="both"/>
      </w:pPr>
      <w:r>
        <w:lastRenderedPageBreak/>
        <w:t>оценку достижения результата предоставления гранта "Агромотиватор" на основании отчетов, представленных грантополучателями, эффективности использования средств гранта "Агромотиватор";</w:t>
      </w:r>
    </w:p>
    <w:p w14:paraId="0735547C" w14:textId="77777777" w:rsidR="000C070C" w:rsidRDefault="000D2AB3">
      <w:pPr>
        <w:pStyle w:val="ConsPlusNormal0"/>
        <w:spacing w:before="240"/>
        <w:ind w:firstLine="540"/>
        <w:jc w:val="both"/>
      </w:pPr>
      <w:r>
        <w:t>2) в срок до 15 февраля текущего года представляет в Министерство финансов Забайкальского края отчет о достижении значений результата предоставления гранта "Агромотиватор".</w:t>
      </w:r>
    </w:p>
    <w:p w14:paraId="23F6D07F" w14:textId="77777777" w:rsidR="000C070C" w:rsidRDefault="000D2AB3">
      <w:pPr>
        <w:pStyle w:val="ConsPlusNormal0"/>
        <w:spacing w:before="240"/>
        <w:ind w:firstLine="540"/>
        <w:jc w:val="both"/>
      </w:pPr>
      <w:r>
        <w:t>77. Министерство несет ответственность за осуществление расходов бюджета Забайкальского края, источником финансового обеспечения которых является грант "Агромотиватор", в соответствии с действующим законодательством.</w:t>
      </w:r>
    </w:p>
    <w:p w14:paraId="4EA95B7F" w14:textId="77777777" w:rsidR="000C070C" w:rsidRDefault="000D2AB3">
      <w:pPr>
        <w:pStyle w:val="ConsPlusNormal0"/>
        <w:spacing w:before="240"/>
        <w:ind w:firstLine="540"/>
        <w:jc w:val="both"/>
      </w:pPr>
      <w:r>
        <w:t xml:space="preserve">78. Бюджетные ассигнования, выделенные на предоставление гранта "Агромотиватор", не использованные по целевому назначению в срок, указанный в </w:t>
      </w:r>
      <w:hyperlink w:anchor="P101" w:tooltip="15. Срок использования гранта &quot;Агромотиватор&quot; составляет не более 18 месяцев со дня его получения. В случае наступления обстоятельств непреодолимой силы, препятствующих использованию гранта &quot;Агромотиватор&quot; в установленный срок, продление срока использования гр">
        <w:r>
          <w:rPr>
            <w:color w:val="0000FF"/>
          </w:rPr>
          <w:t>пункте 15</w:t>
        </w:r>
      </w:hyperlink>
      <w:r>
        <w:t xml:space="preserve"> настоящего Порядка, подлежат возврату в бюджет Забайкальского края в соответствии с бюджетным законодательством.</w:t>
      </w:r>
    </w:p>
    <w:p w14:paraId="5227FC4A" w14:textId="77777777" w:rsidR="000C070C" w:rsidRDefault="000C070C">
      <w:pPr>
        <w:pStyle w:val="ConsPlusNormal0"/>
        <w:jc w:val="both"/>
      </w:pPr>
    </w:p>
    <w:p w14:paraId="630684F6" w14:textId="77777777" w:rsidR="000C070C" w:rsidRDefault="000C070C">
      <w:pPr>
        <w:pStyle w:val="ConsPlusNormal0"/>
        <w:jc w:val="both"/>
      </w:pPr>
    </w:p>
    <w:p w14:paraId="0C27C8A8" w14:textId="77777777" w:rsidR="000C070C" w:rsidRDefault="000C070C">
      <w:pPr>
        <w:pStyle w:val="ConsPlusNormal0"/>
        <w:jc w:val="both"/>
      </w:pPr>
    </w:p>
    <w:p w14:paraId="6D498F19" w14:textId="77777777" w:rsidR="000C070C" w:rsidRDefault="000C070C">
      <w:pPr>
        <w:pStyle w:val="ConsPlusNormal0"/>
        <w:jc w:val="both"/>
      </w:pPr>
    </w:p>
    <w:p w14:paraId="3A03A985" w14:textId="77777777" w:rsidR="000C070C" w:rsidRDefault="000C070C">
      <w:pPr>
        <w:pStyle w:val="ConsPlusNormal0"/>
        <w:jc w:val="both"/>
      </w:pPr>
    </w:p>
    <w:p w14:paraId="398B1B79" w14:textId="77777777" w:rsidR="000C070C" w:rsidRDefault="000D2AB3">
      <w:pPr>
        <w:pStyle w:val="ConsPlusNormal0"/>
        <w:jc w:val="right"/>
        <w:outlineLvl w:val="1"/>
      </w:pPr>
      <w:r>
        <w:t>Приложение</w:t>
      </w:r>
    </w:p>
    <w:p w14:paraId="28A9C7BA" w14:textId="77777777" w:rsidR="000C070C" w:rsidRDefault="000D2AB3">
      <w:pPr>
        <w:pStyle w:val="ConsPlusNormal0"/>
        <w:jc w:val="right"/>
      </w:pPr>
      <w:r>
        <w:t>к Порядку предоставления грантов</w:t>
      </w:r>
    </w:p>
    <w:p w14:paraId="145FEB16" w14:textId="77777777" w:rsidR="000C070C" w:rsidRDefault="000D2AB3">
      <w:pPr>
        <w:pStyle w:val="ConsPlusNormal0"/>
        <w:jc w:val="right"/>
      </w:pPr>
      <w:r>
        <w:t>в форме субсидий на оказание</w:t>
      </w:r>
    </w:p>
    <w:p w14:paraId="3ECA6D87" w14:textId="77777777" w:rsidR="000C070C" w:rsidRDefault="000D2AB3">
      <w:pPr>
        <w:pStyle w:val="ConsPlusNormal0"/>
        <w:jc w:val="right"/>
      </w:pPr>
      <w:r>
        <w:t>государственной поддержки ветеранам</w:t>
      </w:r>
    </w:p>
    <w:p w14:paraId="76D8B945" w14:textId="77777777" w:rsidR="000C070C" w:rsidRDefault="000D2AB3">
      <w:pPr>
        <w:pStyle w:val="ConsPlusNormal0"/>
        <w:jc w:val="right"/>
      </w:pPr>
      <w:r>
        <w:t>и участникам специальной военной операции,</w:t>
      </w:r>
    </w:p>
    <w:p w14:paraId="7348751D" w14:textId="77777777" w:rsidR="000C070C" w:rsidRDefault="000D2AB3">
      <w:pPr>
        <w:pStyle w:val="ConsPlusNormal0"/>
        <w:jc w:val="right"/>
      </w:pPr>
      <w:r>
        <w:t>связанной с началом осуществления</w:t>
      </w:r>
    </w:p>
    <w:p w14:paraId="3DC1CCDA" w14:textId="77777777" w:rsidR="000C070C" w:rsidRDefault="000D2AB3">
      <w:pPr>
        <w:pStyle w:val="ConsPlusNormal0"/>
        <w:jc w:val="right"/>
      </w:pPr>
      <w:r>
        <w:t>ими предпринимательской деятельности</w:t>
      </w:r>
    </w:p>
    <w:p w14:paraId="4EDC8FA7" w14:textId="77777777" w:rsidR="000C070C" w:rsidRDefault="000D2AB3">
      <w:pPr>
        <w:pStyle w:val="ConsPlusNormal0"/>
        <w:jc w:val="right"/>
      </w:pPr>
      <w:r>
        <w:t>в агропромышленном комплексе</w:t>
      </w:r>
    </w:p>
    <w:p w14:paraId="7E7FC5F1" w14:textId="77777777" w:rsidR="000C070C" w:rsidRDefault="000C070C">
      <w:pPr>
        <w:pStyle w:val="ConsPlusNormal0"/>
        <w:jc w:val="both"/>
      </w:pPr>
    </w:p>
    <w:p w14:paraId="06D9AB4F" w14:textId="77777777" w:rsidR="000C070C" w:rsidRDefault="000D2AB3">
      <w:pPr>
        <w:pStyle w:val="ConsPlusTitle0"/>
        <w:jc w:val="center"/>
      </w:pPr>
      <w:bookmarkStart w:id="17" w:name="P338"/>
      <w:bookmarkEnd w:id="17"/>
      <w:r>
        <w:t>МЕТОДИКА</w:t>
      </w:r>
    </w:p>
    <w:p w14:paraId="678DB9CF" w14:textId="77777777" w:rsidR="000C070C" w:rsidRDefault="000D2AB3">
      <w:pPr>
        <w:pStyle w:val="ConsPlusTitle0"/>
        <w:jc w:val="center"/>
      </w:pPr>
      <w:r>
        <w:t>БАЛЛЬНОЙ СИСТЕМЫ ОЦЕНКИ</w:t>
      </w:r>
    </w:p>
    <w:p w14:paraId="431E184F" w14:textId="77777777" w:rsidR="000C070C" w:rsidRDefault="000C070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0C070C" w14:paraId="09A827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976DEE" w14:textId="77777777" w:rsidR="000C070C" w:rsidRDefault="000C070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0613E7E" w14:textId="77777777" w:rsidR="000C070C" w:rsidRDefault="000C070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DA74B80" w14:textId="77777777" w:rsidR="000C070C" w:rsidRDefault="000D2AB3">
            <w:pPr>
              <w:pStyle w:val="ConsPlusNormal0"/>
              <w:jc w:val="center"/>
            </w:pPr>
            <w:r>
              <w:rPr>
                <w:color w:val="392C69"/>
              </w:rPr>
              <w:t>Список изменяющих документов</w:t>
            </w:r>
          </w:p>
          <w:p w14:paraId="760864B5" w14:textId="77777777" w:rsidR="000C070C" w:rsidRDefault="000D2AB3">
            <w:pPr>
              <w:pStyle w:val="ConsPlusNormal0"/>
              <w:jc w:val="center"/>
            </w:pPr>
            <w:r>
              <w:rPr>
                <w:color w:val="392C69"/>
              </w:rPr>
              <w:t xml:space="preserve">(в ред. </w:t>
            </w:r>
            <w:hyperlink r:id="rId31" w:tooltip="Постановление Правительства Забайкальского края от 01.08.2025 N 420 &quot;О внесении изменений в некоторые постановления Правительства Забайкальского края в сфере сельского хозяйства&quot; {КонсультантПлюс}">
              <w:r>
                <w:rPr>
                  <w:color w:val="0000FF"/>
                </w:rPr>
                <w:t>Постановления</w:t>
              </w:r>
            </w:hyperlink>
            <w:r>
              <w:rPr>
                <w:color w:val="392C69"/>
              </w:rPr>
              <w:t xml:space="preserve"> Правительства Забайкальского края</w:t>
            </w:r>
          </w:p>
          <w:p w14:paraId="3B0C7395" w14:textId="77777777" w:rsidR="000C070C" w:rsidRDefault="000D2AB3">
            <w:pPr>
              <w:pStyle w:val="ConsPlusNormal0"/>
              <w:jc w:val="center"/>
            </w:pPr>
            <w:r>
              <w:rPr>
                <w:color w:val="392C69"/>
              </w:rPr>
              <w:t>от 01.08.2025 N 420)</w:t>
            </w:r>
          </w:p>
        </w:tc>
        <w:tc>
          <w:tcPr>
            <w:tcW w:w="113" w:type="dxa"/>
            <w:tcBorders>
              <w:top w:val="nil"/>
              <w:left w:val="nil"/>
              <w:bottom w:val="nil"/>
              <w:right w:val="nil"/>
            </w:tcBorders>
            <w:shd w:val="clear" w:color="auto" w:fill="F4F3F8"/>
            <w:tcMar>
              <w:top w:w="0" w:type="dxa"/>
              <w:left w:w="0" w:type="dxa"/>
              <w:bottom w:w="0" w:type="dxa"/>
              <w:right w:w="0" w:type="dxa"/>
            </w:tcMar>
          </w:tcPr>
          <w:p w14:paraId="67BAF078" w14:textId="77777777" w:rsidR="000C070C" w:rsidRDefault="000C070C">
            <w:pPr>
              <w:pStyle w:val="ConsPlusNormal0"/>
            </w:pPr>
          </w:p>
        </w:tc>
      </w:tr>
    </w:tbl>
    <w:p w14:paraId="13012A28" w14:textId="77777777" w:rsidR="000C070C" w:rsidRDefault="000C070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3175"/>
        <w:gridCol w:w="1276"/>
        <w:gridCol w:w="1191"/>
      </w:tblGrid>
      <w:tr w:rsidR="000C070C" w14:paraId="65C23885" w14:textId="77777777">
        <w:tc>
          <w:tcPr>
            <w:tcW w:w="567" w:type="dxa"/>
          </w:tcPr>
          <w:p w14:paraId="2EBAF847" w14:textId="77777777" w:rsidR="000C070C" w:rsidRDefault="000D2AB3">
            <w:pPr>
              <w:pStyle w:val="ConsPlusNormal0"/>
              <w:jc w:val="center"/>
            </w:pPr>
            <w:r>
              <w:t>N п/п</w:t>
            </w:r>
          </w:p>
        </w:tc>
        <w:tc>
          <w:tcPr>
            <w:tcW w:w="2835" w:type="dxa"/>
          </w:tcPr>
          <w:p w14:paraId="55D39B07" w14:textId="77777777" w:rsidR="000C070C" w:rsidRDefault="000D2AB3">
            <w:pPr>
              <w:pStyle w:val="ConsPlusNormal0"/>
              <w:jc w:val="center"/>
            </w:pPr>
            <w:r>
              <w:t>Наименование критерия</w:t>
            </w:r>
          </w:p>
        </w:tc>
        <w:tc>
          <w:tcPr>
            <w:tcW w:w="3175" w:type="dxa"/>
          </w:tcPr>
          <w:p w14:paraId="31EF3037" w14:textId="77777777" w:rsidR="000C070C" w:rsidRDefault="000D2AB3">
            <w:pPr>
              <w:pStyle w:val="ConsPlusNormal0"/>
              <w:jc w:val="center"/>
            </w:pPr>
            <w:r>
              <w:t>Показатель критерия</w:t>
            </w:r>
          </w:p>
        </w:tc>
        <w:tc>
          <w:tcPr>
            <w:tcW w:w="1276" w:type="dxa"/>
          </w:tcPr>
          <w:p w14:paraId="40196B32" w14:textId="77777777" w:rsidR="000C070C" w:rsidRDefault="000D2AB3">
            <w:pPr>
              <w:pStyle w:val="ConsPlusNormal0"/>
              <w:jc w:val="center"/>
            </w:pPr>
            <w:r>
              <w:t>Оценка критерия (в баллах)</w:t>
            </w:r>
          </w:p>
        </w:tc>
        <w:tc>
          <w:tcPr>
            <w:tcW w:w="1191" w:type="dxa"/>
          </w:tcPr>
          <w:p w14:paraId="2A32465D" w14:textId="77777777" w:rsidR="000C070C" w:rsidRDefault="000D2AB3">
            <w:pPr>
              <w:pStyle w:val="ConsPlusNormal0"/>
              <w:jc w:val="center"/>
            </w:pPr>
            <w:r>
              <w:t>Вес критерия</w:t>
            </w:r>
          </w:p>
        </w:tc>
      </w:tr>
      <w:tr w:rsidR="000C070C" w14:paraId="141578E0" w14:textId="77777777">
        <w:tc>
          <w:tcPr>
            <w:tcW w:w="567" w:type="dxa"/>
          </w:tcPr>
          <w:p w14:paraId="66FF453E" w14:textId="77777777" w:rsidR="000C070C" w:rsidRDefault="000D2AB3">
            <w:pPr>
              <w:pStyle w:val="ConsPlusNormal0"/>
              <w:jc w:val="center"/>
            </w:pPr>
            <w:r>
              <w:t>1</w:t>
            </w:r>
          </w:p>
        </w:tc>
        <w:tc>
          <w:tcPr>
            <w:tcW w:w="2835" w:type="dxa"/>
          </w:tcPr>
          <w:p w14:paraId="6A10502F" w14:textId="77777777" w:rsidR="000C070C" w:rsidRDefault="000D2AB3">
            <w:pPr>
              <w:pStyle w:val="ConsPlusNormal0"/>
              <w:jc w:val="center"/>
            </w:pPr>
            <w:r>
              <w:t>2</w:t>
            </w:r>
          </w:p>
        </w:tc>
        <w:tc>
          <w:tcPr>
            <w:tcW w:w="3175" w:type="dxa"/>
            <w:vAlign w:val="center"/>
          </w:tcPr>
          <w:p w14:paraId="0EE11429" w14:textId="77777777" w:rsidR="000C070C" w:rsidRDefault="000D2AB3">
            <w:pPr>
              <w:pStyle w:val="ConsPlusNormal0"/>
              <w:jc w:val="center"/>
            </w:pPr>
            <w:r>
              <w:t>3</w:t>
            </w:r>
          </w:p>
        </w:tc>
        <w:tc>
          <w:tcPr>
            <w:tcW w:w="1276" w:type="dxa"/>
          </w:tcPr>
          <w:p w14:paraId="6BCF30C0" w14:textId="77777777" w:rsidR="000C070C" w:rsidRDefault="000D2AB3">
            <w:pPr>
              <w:pStyle w:val="ConsPlusNormal0"/>
              <w:jc w:val="center"/>
            </w:pPr>
            <w:r>
              <w:t>4</w:t>
            </w:r>
          </w:p>
        </w:tc>
        <w:tc>
          <w:tcPr>
            <w:tcW w:w="1191" w:type="dxa"/>
          </w:tcPr>
          <w:p w14:paraId="068E1703" w14:textId="77777777" w:rsidR="000C070C" w:rsidRDefault="000D2AB3">
            <w:pPr>
              <w:pStyle w:val="ConsPlusNormal0"/>
              <w:jc w:val="center"/>
            </w:pPr>
            <w:r>
              <w:t>5</w:t>
            </w:r>
          </w:p>
        </w:tc>
      </w:tr>
      <w:tr w:rsidR="000C070C" w14:paraId="32206D7D" w14:textId="77777777">
        <w:tc>
          <w:tcPr>
            <w:tcW w:w="567" w:type="dxa"/>
            <w:vMerge w:val="restart"/>
          </w:tcPr>
          <w:p w14:paraId="16CAF85A" w14:textId="77777777" w:rsidR="000C070C" w:rsidRDefault="000D2AB3">
            <w:pPr>
              <w:pStyle w:val="ConsPlusNormal0"/>
              <w:jc w:val="center"/>
            </w:pPr>
            <w:r>
              <w:t>1</w:t>
            </w:r>
          </w:p>
        </w:tc>
        <w:tc>
          <w:tcPr>
            <w:tcW w:w="2835" w:type="dxa"/>
            <w:vMerge w:val="restart"/>
          </w:tcPr>
          <w:p w14:paraId="03A65969" w14:textId="77777777" w:rsidR="000C070C" w:rsidRDefault="000D2AB3">
            <w:pPr>
              <w:pStyle w:val="ConsPlusNormal0"/>
            </w:pPr>
            <w:r>
              <w:t xml:space="preserve">Направление деятельности крестьянского (фермерского) хозяйства и (или) индивидуального предпринимателя, являющегося главой </w:t>
            </w:r>
            <w:r>
              <w:lastRenderedPageBreak/>
              <w:t>крестьянского (фермерского) хозяйства, и (или) гражданина Российской Федерации, определенное проектом</w:t>
            </w:r>
          </w:p>
        </w:tc>
        <w:tc>
          <w:tcPr>
            <w:tcW w:w="3175" w:type="dxa"/>
            <w:vAlign w:val="center"/>
          </w:tcPr>
          <w:p w14:paraId="1FC0B3EA" w14:textId="77777777" w:rsidR="000C070C" w:rsidRDefault="000D2AB3">
            <w:pPr>
              <w:pStyle w:val="ConsPlusNormal0"/>
            </w:pPr>
            <w:r>
              <w:lastRenderedPageBreak/>
              <w:t>соответствует приоритетному направлению</w:t>
            </w:r>
          </w:p>
        </w:tc>
        <w:tc>
          <w:tcPr>
            <w:tcW w:w="1276" w:type="dxa"/>
            <w:vAlign w:val="center"/>
          </w:tcPr>
          <w:p w14:paraId="3EC2D646" w14:textId="77777777" w:rsidR="000C070C" w:rsidRDefault="000D2AB3">
            <w:pPr>
              <w:pStyle w:val="ConsPlusNormal0"/>
              <w:jc w:val="center"/>
            </w:pPr>
            <w:r>
              <w:t>60</w:t>
            </w:r>
          </w:p>
        </w:tc>
        <w:tc>
          <w:tcPr>
            <w:tcW w:w="1191" w:type="dxa"/>
            <w:vMerge w:val="restart"/>
            <w:vAlign w:val="center"/>
          </w:tcPr>
          <w:p w14:paraId="53A31318" w14:textId="77777777" w:rsidR="000C070C" w:rsidRDefault="000D2AB3">
            <w:pPr>
              <w:pStyle w:val="ConsPlusNormal0"/>
              <w:jc w:val="center"/>
            </w:pPr>
            <w:r>
              <w:t>0,15</w:t>
            </w:r>
          </w:p>
        </w:tc>
      </w:tr>
      <w:tr w:rsidR="000C070C" w14:paraId="389AA04C" w14:textId="77777777">
        <w:tc>
          <w:tcPr>
            <w:tcW w:w="567" w:type="dxa"/>
            <w:vMerge/>
          </w:tcPr>
          <w:p w14:paraId="21153239" w14:textId="77777777" w:rsidR="000C070C" w:rsidRDefault="000C070C">
            <w:pPr>
              <w:pStyle w:val="ConsPlusNormal0"/>
            </w:pPr>
          </w:p>
        </w:tc>
        <w:tc>
          <w:tcPr>
            <w:tcW w:w="2835" w:type="dxa"/>
            <w:vMerge/>
          </w:tcPr>
          <w:p w14:paraId="45347811" w14:textId="77777777" w:rsidR="000C070C" w:rsidRDefault="000C070C">
            <w:pPr>
              <w:pStyle w:val="ConsPlusNormal0"/>
            </w:pPr>
          </w:p>
        </w:tc>
        <w:tc>
          <w:tcPr>
            <w:tcW w:w="3175" w:type="dxa"/>
            <w:vAlign w:val="center"/>
          </w:tcPr>
          <w:p w14:paraId="08EF0955" w14:textId="77777777" w:rsidR="000C070C" w:rsidRDefault="000D2AB3">
            <w:pPr>
              <w:pStyle w:val="ConsPlusNormal0"/>
            </w:pPr>
            <w:r>
              <w:t>не соответствует приоритетному направлению</w:t>
            </w:r>
          </w:p>
        </w:tc>
        <w:tc>
          <w:tcPr>
            <w:tcW w:w="1276" w:type="dxa"/>
            <w:vAlign w:val="center"/>
          </w:tcPr>
          <w:p w14:paraId="5545BD99" w14:textId="77777777" w:rsidR="000C070C" w:rsidRDefault="000D2AB3">
            <w:pPr>
              <w:pStyle w:val="ConsPlusNormal0"/>
              <w:jc w:val="center"/>
            </w:pPr>
            <w:r>
              <w:t>40</w:t>
            </w:r>
          </w:p>
        </w:tc>
        <w:tc>
          <w:tcPr>
            <w:tcW w:w="1191" w:type="dxa"/>
            <w:vMerge/>
          </w:tcPr>
          <w:p w14:paraId="6F876781" w14:textId="77777777" w:rsidR="000C070C" w:rsidRDefault="000C070C">
            <w:pPr>
              <w:pStyle w:val="ConsPlusNormal0"/>
            </w:pPr>
          </w:p>
        </w:tc>
      </w:tr>
      <w:tr w:rsidR="000C070C" w14:paraId="31DA9B53" w14:textId="77777777">
        <w:tc>
          <w:tcPr>
            <w:tcW w:w="567" w:type="dxa"/>
            <w:vMerge w:val="restart"/>
          </w:tcPr>
          <w:p w14:paraId="1F0454C2" w14:textId="77777777" w:rsidR="000C070C" w:rsidRDefault="000D2AB3">
            <w:pPr>
              <w:pStyle w:val="ConsPlusNormal0"/>
              <w:jc w:val="center"/>
            </w:pPr>
            <w:r>
              <w:t>2</w:t>
            </w:r>
          </w:p>
        </w:tc>
        <w:tc>
          <w:tcPr>
            <w:tcW w:w="2835" w:type="dxa"/>
            <w:vMerge w:val="restart"/>
          </w:tcPr>
          <w:p w14:paraId="04346574" w14:textId="77777777" w:rsidR="000C070C" w:rsidRDefault="000D2AB3">
            <w:pPr>
              <w:pStyle w:val="ConsPlusNormal0"/>
            </w:pPr>
            <w:r>
              <w:t xml:space="preserve">Планируемое ежегодное увеличение объемов производства сельскохозяйственной продукции (в течение 5 лет) </w:t>
            </w:r>
            <w:hyperlink w:anchor="P409" w:tooltip="&lt;*&gt; Оценивается на основании наименьшего значения показателя планируемого ежегодного прироста производства сельскохозяйственной продукции, указанного в проекте грантополучателя.">
              <w:r>
                <w:rPr>
                  <w:color w:val="0000FF"/>
                </w:rPr>
                <w:t>&lt;*&gt;</w:t>
              </w:r>
            </w:hyperlink>
          </w:p>
        </w:tc>
        <w:tc>
          <w:tcPr>
            <w:tcW w:w="3175" w:type="dxa"/>
            <w:vAlign w:val="center"/>
          </w:tcPr>
          <w:p w14:paraId="6924D7D9" w14:textId="77777777" w:rsidR="000C070C" w:rsidRDefault="000D2AB3">
            <w:pPr>
              <w:pStyle w:val="ConsPlusNormal0"/>
              <w:jc w:val="both"/>
            </w:pPr>
            <w:r>
              <w:t>свыше 15,0%</w:t>
            </w:r>
          </w:p>
        </w:tc>
        <w:tc>
          <w:tcPr>
            <w:tcW w:w="1276" w:type="dxa"/>
          </w:tcPr>
          <w:p w14:paraId="45798F53" w14:textId="77777777" w:rsidR="000C070C" w:rsidRDefault="000D2AB3">
            <w:pPr>
              <w:pStyle w:val="ConsPlusNormal0"/>
              <w:jc w:val="center"/>
            </w:pPr>
            <w:r>
              <w:t>60</w:t>
            </w:r>
          </w:p>
        </w:tc>
        <w:tc>
          <w:tcPr>
            <w:tcW w:w="1191" w:type="dxa"/>
            <w:vMerge w:val="restart"/>
            <w:vAlign w:val="center"/>
          </w:tcPr>
          <w:p w14:paraId="637C47C7" w14:textId="77777777" w:rsidR="000C070C" w:rsidRDefault="000D2AB3">
            <w:pPr>
              <w:pStyle w:val="ConsPlusNormal0"/>
              <w:jc w:val="center"/>
            </w:pPr>
            <w:r>
              <w:t>0,1</w:t>
            </w:r>
          </w:p>
        </w:tc>
      </w:tr>
      <w:tr w:rsidR="000C070C" w14:paraId="3FCA94E9" w14:textId="77777777">
        <w:tc>
          <w:tcPr>
            <w:tcW w:w="567" w:type="dxa"/>
            <w:vMerge/>
          </w:tcPr>
          <w:p w14:paraId="2A858690" w14:textId="77777777" w:rsidR="000C070C" w:rsidRDefault="000C070C">
            <w:pPr>
              <w:pStyle w:val="ConsPlusNormal0"/>
            </w:pPr>
          </w:p>
        </w:tc>
        <w:tc>
          <w:tcPr>
            <w:tcW w:w="2835" w:type="dxa"/>
            <w:vMerge/>
          </w:tcPr>
          <w:p w14:paraId="5F87F9C2" w14:textId="77777777" w:rsidR="000C070C" w:rsidRDefault="000C070C">
            <w:pPr>
              <w:pStyle w:val="ConsPlusNormal0"/>
            </w:pPr>
          </w:p>
        </w:tc>
        <w:tc>
          <w:tcPr>
            <w:tcW w:w="3175" w:type="dxa"/>
            <w:vAlign w:val="center"/>
          </w:tcPr>
          <w:p w14:paraId="7E857132" w14:textId="77777777" w:rsidR="000C070C" w:rsidRDefault="000D2AB3">
            <w:pPr>
              <w:pStyle w:val="ConsPlusNormal0"/>
            </w:pPr>
            <w:r>
              <w:t>от 12,0 до 15,0%</w:t>
            </w:r>
          </w:p>
        </w:tc>
        <w:tc>
          <w:tcPr>
            <w:tcW w:w="1276" w:type="dxa"/>
            <w:vAlign w:val="center"/>
          </w:tcPr>
          <w:p w14:paraId="605496AE" w14:textId="77777777" w:rsidR="000C070C" w:rsidRDefault="000D2AB3">
            <w:pPr>
              <w:pStyle w:val="ConsPlusNormal0"/>
              <w:jc w:val="center"/>
            </w:pPr>
            <w:r>
              <w:t>40</w:t>
            </w:r>
          </w:p>
        </w:tc>
        <w:tc>
          <w:tcPr>
            <w:tcW w:w="1191" w:type="dxa"/>
            <w:vMerge/>
          </w:tcPr>
          <w:p w14:paraId="28257372" w14:textId="77777777" w:rsidR="000C070C" w:rsidRDefault="000C070C">
            <w:pPr>
              <w:pStyle w:val="ConsPlusNormal0"/>
            </w:pPr>
          </w:p>
        </w:tc>
      </w:tr>
      <w:tr w:rsidR="000C070C" w14:paraId="236C5F9A" w14:textId="77777777">
        <w:tc>
          <w:tcPr>
            <w:tcW w:w="567" w:type="dxa"/>
            <w:vMerge/>
          </w:tcPr>
          <w:p w14:paraId="59BF86D5" w14:textId="77777777" w:rsidR="000C070C" w:rsidRDefault="000C070C">
            <w:pPr>
              <w:pStyle w:val="ConsPlusNormal0"/>
            </w:pPr>
          </w:p>
        </w:tc>
        <w:tc>
          <w:tcPr>
            <w:tcW w:w="2835" w:type="dxa"/>
            <w:vMerge/>
          </w:tcPr>
          <w:p w14:paraId="23A49191" w14:textId="77777777" w:rsidR="000C070C" w:rsidRDefault="000C070C">
            <w:pPr>
              <w:pStyle w:val="ConsPlusNormal0"/>
            </w:pPr>
          </w:p>
        </w:tc>
        <w:tc>
          <w:tcPr>
            <w:tcW w:w="3175" w:type="dxa"/>
            <w:vAlign w:val="center"/>
          </w:tcPr>
          <w:p w14:paraId="7B7128A3" w14:textId="77777777" w:rsidR="000C070C" w:rsidRDefault="000D2AB3">
            <w:pPr>
              <w:pStyle w:val="ConsPlusNormal0"/>
            </w:pPr>
            <w:r>
              <w:t>нет</w:t>
            </w:r>
          </w:p>
        </w:tc>
        <w:tc>
          <w:tcPr>
            <w:tcW w:w="1276" w:type="dxa"/>
            <w:vAlign w:val="center"/>
          </w:tcPr>
          <w:p w14:paraId="3F30E190" w14:textId="77777777" w:rsidR="000C070C" w:rsidRDefault="000D2AB3">
            <w:pPr>
              <w:pStyle w:val="ConsPlusNormal0"/>
              <w:jc w:val="center"/>
            </w:pPr>
            <w:r>
              <w:t>0</w:t>
            </w:r>
          </w:p>
        </w:tc>
        <w:tc>
          <w:tcPr>
            <w:tcW w:w="1191" w:type="dxa"/>
            <w:vMerge/>
          </w:tcPr>
          <w:p w14:paraId="514A1DF7" w14:textId="77777777" w:rsidR="000C070C" w:rsidRDefault="000C070C">
            <w:pPr>
              <w:pStyle w:val="ConsPlusNormal0"/>
            </w:pPr>
          </w:p>
        </w:tc>
      </w:tr>
      <w:tr w:rsidR="000C070C" w14:paraId="0E564808" w14:textId="77777777">
        <w:tc>
          <w:tcPr>
            <w:tcW w:w="567" w:type="dxa"/>
            <w:vMerge w:val="restart"/>
          </w:tcPr>
          <w:p w14:paraId="0F9C6CBE" w14:textId="77777777" w:rsidR="000C070C" w:rsidRDefault="000D2AB3">
            <w:pPr>
              <w:pStyle w:val="ConsPlusNormal0"/>
              <w:jc w:val="center"/>
            </w:pPr>
            <w:r>
              <w:t>3</w:t>
            </w:r>
          </w:p>
        </w:tc>
        <w:tc>
          <w:tcPr>
            <w:tcW w:w="2835" w:type="dxa"/>
            <w:vMerge w:val="restart"/>
          </w:tcPr>
          <w:p w14:paraId="7F0467AC" w14:textId="77777777" w:rsidR="000C070C" w:rsidRDefault="000D2AB3">
            <w:pPr>
              <w:pStyle w:val="ConsPlusNormal0"/>
            </w:pPr>
            <w:r>
              <w:t>Полученное образование (квалификация) или курсы повышения квалификации в сфере сельского хозяйства или участие заявителя в образовательной программе "Школа фермера"</w:t>
            </w:r>
          </w:p>
        </w:tc>
        <w:tc>
          <w:tcPr>
            <w:tcW w:w="3175" w:type="dxa"/>
            <w:vAlign w:val="center"/>
          </w:tcPr>
          <w:p w14:paraId="670A2998" w14:textId="77777777" w:rsidR="000C070C" w:rsidRDefault="000D2AB3">
            <w:pPr>
              <w:pStyle w:val="ConsPlusNormal0"/>
            </w:pPr>
            <w:r>
              <w:t>да</w:t>
            </w:r>
          </w:p>
        </w:tc>
        <w:tc>
          <w:tcPr>
            <w:tcW w:w="1276" w:type="dxa"/>
            <w:vAlign w:val="center"/>
          </w:tcPr>
          <w:p w14:paraId="0BEA8CA8" w14:textId="77777777" w:rsidR="000C070C" w:rsidRDefault="000D2AB3">
            <w:pPr>
              <w:pStyle w:val="ConsPlusNormal0"/>
              <w:jc w:val="center"/>
            </w:pPr>
            <w:r>
              <w:t>100</w:t>
            </w:r>
          </w:p>
        </w:tc>
        <w:tc>
          <w:tcPr>
            <w:tcW w:w="1191" w:type="dxa"/>
            <w:vMerge w:val="restart"/>
            <w:vAlign w:val="center"/>
          </w:tcPr>
          <w:p w14:paraId="4022B3BE" w14:textId="77777777" w:rsidR="000C070C" w:rsidRDefault="000D2AB3">
            <w:pPr>
              <w:pStyle w:val="ConsPlusNormal0"/>
              <w:jc w:val="center"/>
            </w:pPr>
            <w:r>
              <w:t>0,1</w:t>
            </w:r>
          </w:p>
        </w:tc>
      </w:tr>
      <w:tr w:rsidR="000C070C" w14:paraId="19CE99F1" w14:textId="77777777">
        <w:tc>
          <w:tcPr>
            <w:tcW w:w="567" w:type="dxa"/>
            <w:vMerge/>
          </w:tcPr>
          <w:p w14:paraId="1F1623BD" w14:textId="77777777" w:rsidR="000C070C" w:rsidRDefault="000C070C">
            <w:pPr>
              <w:pStyle w:val="ConsPlusNormal0"/>
            </w:pPr>
          </w:p>
        </w:tc>
        <w:tc>
          <w:tcPr>
            <w:tcW w:w="2835" w:type="dxa"/>
            <w:vMerge/>
          </w:tcPr>
          <w:p w14:paraId="2F65D26B" w14:textId="77777777" w:rsidR="000C070C" w:rsidRDefault="000C070C">
            <w:pPr>
              <w:pStyle w:val="ConsPlusNormal0"/>
            </w:pPr>
          </w:p>
        </w:tc>
        <w:tc>
          <w:tcPr>
            <w:tcW w:w="3175" w:type="dxa"/>
            <w:vAlign w:val="center"/>
          </w:tcPr>
          <w:p w14:paraId="704614A8" w14:textId="77777777" w:rsidR="000C070C" w:rsidRDefault="000D2AB3">
            <w:pPr>
              <w:pStyle w:val="ConsPlusNormal0"/>
            </w:pPr>
            <w:r>
              <w:t>нет</w:t>
            </w:r>
          </w:p>
        </w:tc>
        <w:tc>
          <w:tcPr>
            <w:tcW w:w="1276" w:type="dxa"/>
            <w:vAlign w:val="center"/>
          </w:tcPr>
          <w:p w14:paraId="4B935D4D" w14:textId="77777777" w:rsidR="000C070C" w:rsidRDefault="000D2AB3">
            <w:pPr>
              <w:pStyle w:val="ConsPlusNormal0"/>
              <w:jc w:val="center"/>
            </w:pPr>
            <w:r>
              <w:t>0</w:t>
            </w:r>
          </w:p>
        </w:tc>
        <w:tc>
          <w:tcPr>
            <w:tcW w:w="1191" w:type="dxa"/>
            <w:vMerge/>
          </w:tcPr>
          <w:p w14:paraId="6F6F3EF1" w14:textId="77777777" w:rsidR="000C070C" w:rsidRDefault="000C070C">
            <w:pPr>
              <w:pStyle w:val="ConsPlusNormal0"/>
            </w:pPr>
          </w:p>
        </w:tc>
      </w:tr>
      <w:tr w:rsidR="000C070C" w14:paraId="79B481DB" w14:textId="77777777">
        <w:tc>
          <w:tcPr>
            <w:tcW w:w="567" w:type="dxa"/>
            <w:vMerge w:val="restart"/>
          </w:tcPr>
          <w:p w14:paraId="25F465BB" w14:textId="77777777" w:rsidR="000C070C" w:rsidRDefault="000D2AB3">
            <w:pPr>
              <w:pStyle w:val="ConsPlusNormal0"/>
              <w:jc w:val="center"/>
            </w:pPr>
            <w:r>
              <w:t>4</w:t>
            </w:r>
          </w:p>
        </w:tc>
        <w:tc>
          <w:tcPr>
            <w:tcW w:w="2835" w:type="dxa"/>
            <w:vMerge w:val="restart"/>
          </w:tcPr>
          <w:p w14:paraId="2BEF6CBC" w14:textId="77777777" w:rsidR="000C070C" w:rsidRDefault="000D2AB3">
            <w:pPr>
              <w:pStyle w:val="ConsPlusNormal0"/>
            </w:pPr>
            <w:r>
              <w:t>Предпринимательская деятельность в сфере сельского хозяйства</w:t>
            </w:r>
          </w:p>
        </w:tc>
        <w:tc>
          <w:tcPr>
            <w:tcW w:w="3175" w:type="dxa"/>
            <w:vAlign w:val="center"/>
          </w:tcPr>
          <w:p w14:paraId="1B2B2BCF" w14:textId="77777777" w:rsidR="000C070C" w:rsidRDefault="000D2AB3">
            <w:pPr>
              <w:pStyle w:val="ConsPlusNormal0"/>
              <w:jc w:val="both"/>
            </w:pPr>
            <w:r>
              <w:t>заявитель ранее не осуществлял предпринимательскую деятельность в сфере сельского хозяйства</w:t>
            </w:r>
          </w:p>
        </w:tc>
        <w:tc>
          <w:tcPr>
            <w:tcW w:w="1276" w:type="dxa"/>
            <w:vAlign w:val="center"/>
          </w:tcPr>
          <w:p w14:paraId="623C70ED" w14:textId="77777777" w:rsidR="000C070C" w:rsidRDefault="000D2AB3">
            <w:pPr>
              <w:pStyle w:val="ConsPlusNormal0"/>
              <w:jc w:val="center"/>
            </w:pPr>
            <w:r>
              <w:t>60</w:t>
            </w:r>
          </w:p>
        </w:tc>
        <w:tc>
          <w:tcPr>
            <w:tcW w:w="1191" w:type="dxa"/>
            <w:vMerge w:val="restart"/>
            <w:vAlign w:val="center"/>
          </w:tcPr>
          <w:p w14:paraId="43C50DF0" w14:textId="77777777" w:rsidR="000C070C" w:rsidRDefault="000D2AB3">
            <w:pPr>
              <w:pStyle w:val="ConsPlusNormal0"/>
              <w:jc w:val="center"/>
            </w:pPr>
            <w:r>
              <w:t>0,15</w:t>
            </w:r>
          </w:p>
        </w:tc>
      </w:tr>
      <w:tr w:rsidR="000C070C" w14:paraId="270B1956" w14:textId="77777777">
        <w:tc>
          <w:tcPr>
            <w:tcW w:w="567" w:type="dxa"/>
            <w:vMerge/>
          </w:tcPr>
          <w:p w14:paraId="1CE6AE50" w14:textId="77777777" w:rsidR="000C070C" w:rsidRDefault="000C070C">
            <w:pPr>
              <w:pStyle w:val="ConsPlusNormal0"/>
            </w:pPr>
          </w:p>
        </w:tc>
        <w:tc>
          <w:tcPr>
            <w:tcW w:w="2835" w:type="dxa"/>
            <w:vMerge/>
          </w:tcPr>
          <w:p w14:paraId="58BA015D" w14:textId="77777777" w:rsidR="000C070C" w:rsidRDefault="000C070C">
            <w:pPr>
              <w:pStyle w:val="ConsPlusNormal0"/>
            </w:pPr>
          </w:p>
        </w:tc>
        <w:tc>
          <w:tcPr>
            <w:tcW w:w="3175" w:type="dxa"/>
            <w:vAlign w:val="center"/>
          </w:tcPr>
          <w:p w14:paraId="72D31F81" w14:textId="77777777" w:rsidR="000C070C" w:rsidRDefault="000D2AB3">
            <w:pPr>
              <w:pStyle w:val="ConsPlusNormal0"/>
              <w:jc w:val="both"/>
            </w:pPr>
            <w:r>
              <w:t>заявителем предпринимательская деятельность в сфере сельского хозяйства не осуществляется более 10 лет</w:t>
            </w:r>
          </w:p>
        </w:tc>
        <w:tc>
          <w:tcPr>
            <w:tcW w:w="1276" w:type="dxa"/>
            <w:vAlign w:val="center"/>
          </w:tcPr>
          <w:p w14:paraId="286C8616" w14:textId="77777777" w:rsidR="000C070C" w:rsidRDefault="000D2AB3">
            <w:pPr>
              <w:pStyle w:val="ConsPlusNormal0"/>
              <w:jc w:val="center"/>
            </w:pPr>
            <w:r>
              <w:t>30</w:t>
            </w:r>
          </w:p>
        </w:tc>
        <w:tc>
          <w:tcPr>
            <w:tcW w:w="1191" w:type="dxa"/>
            <w:vMerge/>
          </w:tcPr>
          <w:p w14:paraId="6660B4F5" w14:textId="77777777" w:rsidR="000C070C" w:rsidRDefault="000C070C">
            <w:pPr>
              <w:pStyle w:val="ConsPlusNormal0"/>
            </w:pPr>
          </w:p>
        </w:tc>
      </w:tr>
      <w:tr w:rsidR="000C070C" w14:paraId="5B85FC8F" w14:textId="77777777">
        <w:tc>
          <w:tcPr>
            <w:tcW w:w="567" w:type="dxa"/>
            <w:vMerge/>
          </w:tcPr>
          <w:p w14:paraId="6FD7B528" w14:textId="77777777" w:rsidR="000C070C" w:rsidRDefault="000C070C">
            <w:pPr>
              <w:pStyle w:val="ConsPlusNormal0"/>
            </w:pPr>
          </w:p>
        </w:tc>
        <w:tc>
          <w:tcPr>
            <w:tcW w:w="2835" w:type="dxa"/>
            <w:vMerge/>
          </w:tcPr>
          <w:p w14:paraId="414DB339" w14:textId="77777777" w:rsidR="000C070C" w:rsidRDefault="000C070C">
            <w:pPr>
              <w:pStyle w:val="ConsPlusNormal0"/>
            </w:pPr>
          </w:p>
        </w:tc>
        <w:tc>
          <w:tcPr>
            <w:tcW w:w="3175" w:type="dxa"/>
            <w:vAlign w:val="center"/>
          </w:tcPr>
          <w:p w14:paraId="5CE15691" w14:textId="77777777" w:rsidR="000C070C" w:rsidRDefault="000D2AB3">
            <w:pPr>
              <w:pStyle w:val="ConsPlusNormal0"/>
              <w:jc w:val="both"/>
            </w:pPr>
            <w:r>
              <w:t>заявителем предпринимательская деятельность в сфере сельского хозяйства не осуществляется от 5 до 10 лет включительно</w:t>
            </w:r>
          </w:p>
        </w:tc>
        <w:tc>
          <w:tcPr>
            <w:tcW w:w="1276" w:type="dxa"/>
            <w:vAlign w:val="center"/>
          </w:tcPr>
          <w:p w14:paraId="4BC2CFBE" w14:textId="77777777" w:rsidR="000C070C" w:rsidRDefault="000D2AB3">
            <w:pPr>
              <w:pStyle w:val="ConsPlusNormal0"/>
              <w:jc w:val="center"/>
            </w:pPr>
            <w:r>
              <w:t>10</w:t>
            </w:r>
          </w:p>
        </w:tc>
        <w:tc>
          <w:tcPr>
            <w:tcW w:w="1191" w:type="dxa"/>
            <w:vMerge/>
          </w:tcPr>
          <w:p w14:paraId="0BA8886A" w14:textId="77777777" w:rsidR="000C070C" w:rsidRDefault="000C070C">
            <w:pPr>
              <w:pStyle w:val="ConsPlusNormal0"/>
            </w:pPr>
          </w:p>
        </w:tc>
      </w:tr>
      <w:tr w:rsidR="000C070C" w14:paraId="1BA752EC" w14:textId="77777777">
        <w:tc>
          <w:tcPr>
            <w:tcW w:w="567" w:type="dxa"/>
            <w:vMerge w:val="restart"/>
          </w:tcPr>
          <w:p w14:paraId="3E36E0AD" w14:textId="77777777" w:rsidR="000C070C" w:rsidRDefault="000D2AB3">
            <w:pPr>
              <w:pStyle w:val="ConsPlusNormal0"/>
              <w:jc w:val="center"/>
            </w:pPr>
            <w:r>
              <w:t>5</w:t>
            </w:r>
          </w:p>
        </w:tc>
        <w:tc>
          <w:tcPr>
            <w:tcW w:w="2835" w:type="dxa"/>
            <w:vMerge w:val="restart"/>
          </w:tcPr>
          <w:p w14:paraId="5A5627CF" w14:textId="77777777" w:rsidR="000C070C" w:rsidRDefault="000D2AB3">
            <w:pPr>
              <w:pStyle w:val="ConsPlusNormal0"/>
            </w:pPr>
            <w:r>
              <w:t>Доля собственных средств в стоимости каждого наименования приобретаемого имущества, выполняемых работ, оказываемых услуг, процентов</w:t>
            </w:r>
          </w:p>
        </w:tc>
        <w:tc>
          <w:tcPr>
            <w:tcW w:w="3175" w:type="dxa"/>
            <w:vAlign w:val="center"/>
          </w:tcPr>
          <w:p w14:paraId="36421DAC" w14:textId="77777777" w:rsidR="000C070C" w:rsidRDefault="000D2AB3">
            <w:pPr>
              <w:pStyle w:val="ConsPlusNormal0"/>
            </w:pPr>
            <w:r>
              <w:t>свыше 20 процентов</w:t>
            </w:r>
          </w:p>
        </w:tc>
        <w:tc>
          <w:tcPr>
            <w:tcW w:w="1276" w:type="dxa"/>
            <w:vAlign w:val="center"/>
          </w:tcPr>
          <w:p w14:paraId="2179116C" w14:textId="77777777" w:rsidR="000C070C" w:rsidRDefault="000D2AB3">
            <w:pPr>
              <w:pStyle w:val="ConsPlusNormal0"/>
              <w:jc w:val="center"/>
            </w:pPr>
            <w:r>
              <w:t>50</w:t>
            </w:r>
          </w:p>
        </w:tc>
        <w:tc>
          <w:tcPr>
            <w:tcW w:w="1191" w:type="dxa"/>
            <w:vMerge w:val="restart"/>
            <w:vAlign w:val="center"/>
          </w:tcPr>
          <w:p w14:paraId="3C9E3014" w14:textId="77777777" w:rsidR="000C070C" w:rsidRDefault="000D2AB3">
            <w:pPr>
              <w:pStyle w:val="ConsPlusNormal0"/>
              <w:jc w:val="center"/>
            </w:pPr>
            <w:r>
              <w:t>0,2</w:t>
            </w:r>
          </w:p>
        </w:tc>
      </w:tr>
      <w:tr w:rsidR="000C070C" w14:paraId="4534701E" w14:textId="77777777">
        <w:tc>
          <w:tcPr>
            <w:tcW w:w="567" w:type="dxa"/>
            <w:vMerge/>
          </w:tcPr>
          <w:p w14:paraId="7D24F189" w14:textId="77777777" w:rsidR="000C070C" w:rsidRDefault="000C070C">
            <w:pPr>
              <w:pStyle w:val="ConsPlusNormal0"/>
            </w:pPr>
          </w:p>
        </w:tc>
        <w:tc>
          <w:tcPr>
            <w:tcW w:w="2835" w:type="dxa"/>
            <w:vMerge/>
          </w:tcPr>
          <w:p w14:paraId="0D5311C1" w14:textId="77777777" w:rsidR="000C070C" w:rsidRDefault="000C070C">
            <w:pPr>
              <w:pStyle w:val="ConsPlusNormal0"/>
            </w:pPr>
          </w:p>
        </w:tc>
        <w:tc>
          <w:tcPr>
            <w:tcW w:w="3175" w:type="dxa"/>
            <w:vAlign w:val="center"/>
          </w:tcPr>
          <w:p w14:paraId="46DCCBB1" w14:textId="77777777" w:rsidR="000C070C" w:rsidRDefault="000D2AB3">
            <w:pPr>
              <w:pStyle w:val="ConsPlusNormal0"/>
            </w:pPr>
            <w:r>
              <w:t>от 15 до 20%</w:t>
            </w:r>
          </w:p>
        </w:tc>
        <w:tc>
          <w:tcPr>
            <w:tcW w:w="1276" w:type="dxa"/>
            <w:vAlign w:val="center"/>
          </w:tcPr>
          <w:p w14:paraId="1F7F1015" w14:textId="77777777" w:rsidR="000C070C" w:rsidRDefault="000D2AB3">
            <w:pPr>
              <w:pStyle w:val="ConsPlusNormal0"/>
              <w:jc w:val="center"/>
            </w:pPr>
            <w:r>
              <w:t>30</w:t>
            </w:r>
          </w:p>
        </w:tc>
        <w:tc>
          <w:tcPr>
            <w:tcW w:w="1191" w:type="dxa"/>
            <w:vMerge/>
          </w:tcPr>
          <w:p w14:paraId="6898B3BE" w14:textId="77777777" w:rsidR="000C070C" w:rsidRDefault="000C070C">
            <w:pPr>
              <w:pStyle w:val="ConsPlusNormal0"/>
            </w:pPr>
          </w:p>
        </w:tc>
      </w:tr>
      <w:tr w:rsidR="000C070C" w14:paraId="0DD74CB4" w14:textId="77777777">
        <w:tc>
          <w:tcPr>
            <w:tcW w:w="567" w:type="dxa"/>
            <w:vMerge/>
          </w:tcPr>
          <w:p w14:paraId="07BDFE8D" w14:textId="77777777" w:rsidR="000C070C" w:rsidRDefault="000C070C">
            <w:pPr>
              <w:pStyle w:val="ConsPlusNormal0"/>
            </w:pPr>
          </w:p>
        </w:tc>
        <w:tc>
          <w:tcPr>
            <w:tcW w:w="2835" w:type="dxa"/>
            <w:vMerge/>
          </w:tcPr>
          <w:p w14:paraId="1EDB1DEC" w14:textId="77777777" w:rsidR="000C070C" w:rsidRDefault="000C070C">
            <w:pPr>
              <w:pStyle w:val="ConsPlusNormal0"/>
            </w:pPr>
          </w:p>
        </w:tc>
        <w:tc>
          <w:tcPr>
            <w:tcW w:w="3175" w:type="dxa"/>
            <w:vAlign w:val="center"/>
          </w:tcPr>
          <w:p w14:paraId="5717B123" w14:textId="77777777" w:rsidR="000C070C" w:rsidRDefault="000D2AB3">
            <w:pPr>
              <w:pStyle w:val="ConsPlusNormal0"/>
            </w:pPr>
            <w:r>
              <w:t>от 12 до 15%</w:t>
            </w:r>
          </w:p>
        </w:tc>
        <w:tc>
          <w:tcPr>
            <w:tcW w:w="1276" w:type="dxa"/>
            <w:vAlign w:val="center"/>
          </w:tcPr>
          <w:p w14:paraId="42F373B7" w14:textId="77777777" w:rsidR="000C070C" w:rsidRDefault="000D2AB3">
            <w:pPr>
              <w:pStyle w:val="ConsPlusNormal0"/>
              <w:jc w:val="center"/>
            </w:pPr>
            <w:r>
              <w:t>20</w:t>
            </w:r>
          </w:p>
        </w:tc>
        <w:tc>
          <w:tcPr>
            <w:tcW w:w="1191" w:type="dxa"/>
            <w:vMerge/>
          </w:tcPr>
          <w:p w14:paraId="10AB11D2" w14:textId="77777777" w:rsidR="000C070C" w:rsidRDefault="000C070C">
            <w:pPr>
              <w:pStyle w:val="ConsPlusNormal0"/>
            </w:pPr>
          </w:p>
        </w:tc>
      </w:tr>
      <w:tr w:rsidR="000C070C" w14:paraId="63C11A84" w14:textId="77777777">
        <w:tc>
          <w:tcPr>
            <w:tcW w:w="567" w:type="dxa"/>
            <w:vMerge w:val="restart"/>
            <w:tcBorders>
              <w:bottom w:val="nil"/>
            </w:tcBorders>
          </w:tcPr>
          <w:p w14:paraId="17A65DB3" w14:textId="77777777" w:rsidR="000C070C" w:rsidRDefault="000D2AB3">
            <w:pPr>
              <w:pStyle w:val="ConsPlusNormal0"/>
              <w:jc w:val="center"/>
            </w:pPr>
            <w:r>
              <w:t>6</w:t>
            </w:r>
          </w:p>
        </w:tc>
        <w:tc>
          <w:tcPr>
            <w:tcW w:w="2835" w:type="dxa"/>
            <w:vMerge w:val="restart"/>
            <w:tcBorders>
              <w:bottom w:val="nil"/>
            </w:tcBorders>
          </w:tcPr>
          <w:p w14:paraId="64655A5E" w14:textId="77777777" w:rsidR="000C070C" w:rsidRDefault="000D2AB3">
            <w:pPr>
              <w:pStyle w:val="ConsPlusNormal0"/>
            </w:pPr>
            <w:r>
              <w:t xml:space="preserve">Оценка знания </w:t>
            </w:r>
            <w:r>
              <w:lastRenderedPageBreak/>
              <w:t>заявителем основных факторов успешной реализации проекта по итогам собеседования</w:t>
            </w:r>
          </w:p>
        </w:tc>
        <w:tc>
          <w:tcPr>
            <w:tcW w:w="3175" w:type="dxa"/>
            <w:vAlign w:val="center"/>
          </w:tcPr>
          <w:p w14:paraId="1F48A6C9" w14:textId="77777777" w:rsidR="000C070C" w:rsidRDefault="000D2AB3">
            <w:pPr>
              <w:pStyle w:val="ConsPlusNormal0"/>
              <w:jc w:val="both"/>
            </w:pPr>
            <w:r>
              <w:lastRenderedPageBreak/>
              <w:t xml:space="preserve">Свободное ориентирование в </w:t>
            </w:r>
            <w:r>
              <w:lastRenderedPageBreak/>
              <w:t>проекте создания и развития хозяйства, четкое обоснование целей проекта и планируемых направлений расходования средств, заявитель показал глубокие знания по выбранному направлению деятельности, даны ответы на все заданные вопросы (средний балл, выставленный региональной комиссией по отбору проектов, свыше 30 до 60 включительно)</w:t>
            </w:r>
          </w:p>
        </w:tc>
        <w:tc>
          <w:tcPr>
            <w:tcW w:w="1276" w:type="dxa"/>
            <w:vAlign w:val="center"/>
          </w:tcPr>
          <w:p w14:paraId="4133304E" w14:textId="77777777" w:rsidR="000C070C" w:rsidRDefault="000D2AB3">
            <w:pPr>
              <w:pStyle w:val="ConsPlusNormal0"/>
              <w:jc w:val="center"/>
            </w:pPr>
            <w:r>
              <w:lastRenderedPageBreak/>
              <w:t>60</w:t>
            </w:r>
          </w:p>
        </w:tc>
        <w:tc>
          <w:tcPr>
            <w:tcW w:w="1191" w:type="dxa"/>
            <w:vMerge w:val="restart"/>
            <w:tcBorders>
              <w:bottom w:val="nil"/>
            </w:tcBorders>
            <w:vAlign w:val="center"/>
          </w:tcPr>
          <w:p w14:paraId="63D0FE85" w14:textId="77777777" w:rsidR="000C070C" w:rsidRDefault="000D2AB3">
            <w:pPr>
              <w:pStyle w:val="ConsPlusNormal0"/>
              <w:jc w:val="center"/>
            </w:pPr>
            <w:r>
              <w:t>0,3</w:t>
            </w:r>
          </w:p>
        </w:tc>
      </w:tr>
      <w:tr w:rsidR="000C070C" w14:paraId="12C6C013" w14:textId="77777777">
        <w:tc>
          <w:tcPr>
            <w:tcW w:w="567" w:type="dxa"/>
            <w:vMerge/>
            <w:tcBorders>
              <w:bottom w:val="nil"/>
            </w:tcBorders>
          </w:tcPr>
          <w:p w14:paraId="022330DE" w14:textId="77777777" w:rsidR="000C070C" w:rsidRDefault="000C070C">
            <w:pPr>
              <w:pStyle w:val="ConsPlusNormal0"/>
            </w:pPr>
          </w:p>
        </w:tc>
        <w:tc>
          <w:tcPr>
            <w:tcW w:w="2835" w:type="dxa"/>
            <w:vMerge/>
            <w:tcBorders>
              <w:bottom w:val="nil"/>
            </w:tcBorders>
          </w:tcPr>
          <w:p w14:paraId="1B16723E" w14:textId="77777777" w:rsidR="000C070C" w:rsidRDefault="000C070C">
            <w:pPr>
              <w:pStyle w:val="ConsPlusNormal0"/>
            </w:pPr>
          </w:p>
        </w:tc>
        <w:tc>
          <w:tcPr>
            <w:tcW w:w="3175" w:type="dxa"/>
            <w:vAlign w:val="center"/>
          </w:tcPr>
          <w:p w14:paraId="472973D7" w14:textId="77777777" w:rsidR="000C070C" w:rsidRDefault="000D2AB3">
            <w:pPr>
              <w:pStyle w:val="ConsPlusNormal0"/>
              <w:jc w:val="both"/>
            </w:pPr>
            <w:r>
              <w:t>Отличное знание проекта создания и развития хозяйства с несущественными ошибками, четкое обоснование целей проекта и планируемых направлений расходования средств, наличие единичных несущественных ошибок в ответах на заданные вопросы (средний балл, выставленный региональной комиссией по отбору проектов, свыше 10 до 30 включительно)</w:t>
            </w:r>
          </w:p>
        </w:tc>
        <w:tc>
          <w:tcPr>
            <w:tcW w:w="1276" w:type="dxa"/>
            <w:vAlign w:val="center"/>
          </w:tcPr>
          <w:p w14:paraId="1C4DDC3E" w14:textId="77777777" w:rsidR="000C070C" w:rsidRDefault="000D2AB3">
            <w:pPr>
              <w:pStyle w:val="ConsPlusNormal0"/>
              <w:jc w:val="center"/>
            </w:pPr>
            <w:r>
              <w:t>30</w:t>
            </w:r>
          </w:p>
        </w:tc>
        <w:tc>
          <w:tcPr>
            <w:tcW w:w="1191" w:type="dxa"/>
            <w:vMerge/>
            <w:tcBorders>
              <w:bottom w:val="nil"/>
            </w:tcBorders>
          </w:tcPr>
          <w:p w14:paraId="720707E5" w14:textId="77777777" w:rsidR="000C070C" w:rsidRDefault="000C070C">
            <w:pPr>
              <w:pStyle w:val="ConsPlusNormal0"/>
            </w:pPr>
          </w:p>
        </w:tc>
      </w:tr>
      <w:tr w:rsidR="000C070C" w14:paraId="0AD2A787" w14:textId="77777777">
        <w:tc>
          <w:tcPr>
            <w:tcW w:w="567" w:type="dxa"/>
            <w:vMerge/>
            <w:tcBorders>
              <w:bottom w:val="nil"/>
            </w:tcBorders>
          </w:tcPr>
          <w:p w14:paraId="6DC35152" w14:textId="77777777" w:rsidR="000C070C" w:rsidRDefault="000C070C">
            <w:pPr>
              <w:pStyle w:val="ConsPlusNormal0"/>
            </w:pPr>
          </w:p>
        </w:tc>
        <w:tc>
          <w:tcPr>
            <w:tcW w:w="2835" w:type="dxa"/>
            <w:vMerge/>
            <w:tcBorders>
              <w:bottom w:val="nil"/>
            </w:tcBorders>
          </w:tcPr>
          <w:p w14:paraId="7913AE5F" w14:textId="77777777" w:rsidR="000C070C" w:rsidRDefault="000C070C">
            <w:pPr>
              <w:pStyle w:val="ConsPlusNormal0"/>
            </w:pPr>
          </w:p>
        </w:tc>
        <w:tc>
          <w:tcPr>
            <w:tcW w:w="3175" w:type="dxa"/>
            <w:vAlign w:val="center"/>
          </w:tcPr>
          <w:p w14:paraId="03156ED2" w14:textId="77777777" w:rsidR="000C070C" w:rsidRDefault="000D2AB3">
            <w:pPr>
              <w:pStyle w:val="ConsPlusNormal0"/>
              <w:jc w:val="both"/>
            </w:pPr>
            <w:r>
              <w:t>Хорошее знание проекта создания и развития хозяйства, затруднения в обосновании цели проекта и планируемых направлений расходования средств, даны ответы на большинство заданных вопросов (средний балл, выставленный региональной комиссией по отбору проектов, свыше 5 до 10 включительно)</w:t>
            </w:r>
          </w:p>
        </w:tc>
        <w:tc>
          <w:tcPr>
            <w:tcW w:w="1276" w:type="dxa"/>
            <w:vAlign w:val="center"/>
          </w:tcPr>
          <w:p w14:paraId="68492EF3" w14:textId="77777777" w:rsidR="000C070C" w:rsidRDefault="000D2AB3">
            <w:pPr>
              <w:pStyle w:val="ConsPlusNormal0"/>
              <w:jc w:val="center"/>
            </w:pPr>
            <w:r>
              <w:t>10</w:t>
            </w:r>
          </w:p>
        </w:tc>
        <w:tc>
          <w:tcPr>
            <w:tcW w:w="1191" w:type="dxa"/>
            <w:vMerge/>
            <w:tcBorders>
              <w:bottom w:val="nil"/>
            </w:tcBorders>
          </w:tcPr>
          <w:p w14:paraId="5A9B171D" w14:textId="77777777" w:rsidR="000C070C" w:rsidRDefault="000C070C">
            <w:pPr>
              <w:pStyle w:val="ConsPlusNormal0"/>
            </w:pPr>
          </w:p>
        </w:tc>
      </w:tr>
      <w:tr w:rsidR="000C070C" w14:paraId="79B1366A" w14:textId="77777777">
        <w:tblPrEx>
          <w:tblBorders>
            <w:insideH w:val="nil"/>
          </w:tblBorders>
        </w:tblPrEx>
        <w:tc>
          <w:tcPr>
            <w:tcW w:w="567" w:type="dxa"/>
            <w:vMerge/>
            <w:tcBorders>
              <w:bottom w:val="nil"/>
            </w:tcBorders>
          </w:tcPr>
          <w:p w14:paraId="4E71A069" w14:textId="77777777" w:rsidR="000C070C" w:rsidRDefault="000C070C">
            <w:pPr>
              <w:pStyle w:val="ConsPlusNormal0"/>
            </w:pPr>
          </w:p>
        </w:tc>
        <w:tc>
          <w:tcPr>
            <w:tcW w:w="2835" w:type="dxa"/>
            <w:vMerge/>
            <w:tcBorders>
              <w:bottom w:val="nil"/>
            </w:tcBorders>
          </w:tcPr>
          <w:p w14:paraId="7823C916" w14:textId="77777777" w:rsidR="000C070C" w:rsidRDefault="000C070C">
            <w:pPr>
              <w:pStyle w:val="ConsPlusNormal0"/>
            </w:pPr>
          </w:p>
        </w:tc>
        <w:tc>
          <w:tcPr>
            <w:tcW w:w="3175" w:type="dxa"/>
            <w:tcBorders>
              <w:bottom w:val="nil"/>
            </w:tcBorders>
            <w:vAlign w:val="center"/>
          </w:tcPr>
          <w:p w14:paraId="0FE6553E" w14:textId="77777777" w:rsidR="000C070C" w:rsidRDefault="000D2AB3">
            <w:pPr>
              <w:pStyle w:val="ConsPlusNormal0"/>
              <w:jc w:val="both"/>
            </w:pPr>
            <w:r>
              <w:t xml:space="preserve">Заявитель показал частичное знание проекта, цель проекта и (или) планируемые направления расходования средств не обоснованы, не даны ответы на большинство </w:t>
            </w:r>
            <w:r>
              <w:lastRenderedPageBreak/>
              <w:t>заданных вопросов, в процессе собеседования выявлены факты, противоречащие порядку предоставления гранта, или заявитель не явился на очное собеседование, или он не обеспечил участие в видео-конференц-связи (средний балл, выставленный региональной комиссией по отбору проектов, от 0 до 5 включительно)</w:t>
            </w:r>
          </w:p>
        </w:tc>
        <w:tc>
          <w:tcPr>
            <w:tcW w:w="1276" w:type="dxa"/>
            <w:tcBorders>
              <w:bottom w:val="nil"/>
            </w:tcBorders>
            <w:vAlign w:val="center"/>
          </w:tcPr>
          <w:p w14:paraId="1260F5EE" w14:textId="77777777" w:rsidR="000C070C" w:rsidRDefault="000D2AB3">
            <w:pPr>
              <w:pStyle w:val="ConsPlusNormal0"/>
              <w:jc w:val="center"/>
            </w:pPr>
            <w:r>
              <w:lastRenderedPageBreak/>
              <w:t>0</w:t>
            </w:r>
          </w:p>
        </w:tc>
        <w:tc>
          <w:tcPr>
            <w:tcW w:w="1191" w:type="dxa"/>
            <w:vMerge/>
            <w:tcBorders>
              <w:bottom w:val="nil"/>
            </w:tcBorders>
          </w:tcPr>
          <w:p w14:paraId="2CC76D1A" w14:textId="77777777" w:rsidR="000C070C" w:rsidRDefault="000C070C">
            <w:pPr>
              <w:pStyle w:val="ConsPlusNormal0"/>
            </w:pPr>
          </w:p>
        </w:tc>
      </w:tr>
      <w:tr w:rsidR="000C070C" w14:paraId="6764CCC2" w14:textId="77777777">
        <w:tblPrEx>
          <w:tblBorders>
            <w:insideH w:val="nil"/>
          </w:tblBorders>
        </w:tblPrEx>
        <w:tc>
          <w:tcPr>
            <w:tcW w:w="9044" w:type="dxa"/>
            <w:gridSpan w:val="5"/>
            <w:tcBorders>
              <w:top w:val="nil"/>
            </w:tcBorders>
            <w:vAlign w:val="center"/>
          </w:tcPr>
          <w:p w14:paraId="1E8174A6" w14:textId="77777777" w:rsidR="000C070C" w:rsidRDefault="000D2AB3">
            <w:pPr>
              <w:pStyle w:val="ConsPlusNormal0"/>
              <w:jc w:val="both"/>
            </w:pPr>
            <w:r>
              <w:t xml:space="preserve">(п. 6 в ред. </w:t>
            </w:r>
            <w:hyperlink r:id="rId32" w:tooltip="Постановление Правительства Забайкальского края от 01.08.2025 N 420 &quot;О внесении изменений в некоторые постановления Правительства Забайкальского края в сфере сельского хозяйства&quot; {КонсультантПлюс}">
              <w:r>
                <w:rPr>
                  <w:color w:val="0000FF"/>
                </w:rPr>
                <w:t>Постановления</w:t>
              </w:r>
            </w:hyperlink>
            <w:r>
              <w:t xml:space="preserve"> Правительства Забайкальского края от 01.08.2025 N 420)</w:t>
            </w:r>
          </w:p>
        </w:tc>
      </w:tr>
    </w:tbl>
    <w:p w14:paraId="2110211E" w14:textId="77777777" w:rsidR="000C070C" w:rsidRDefault="000C070C">
      <w:pPr>
        <w:pStyle w:val="ConsPlusNormal0"/>
        <w:jc w:val="both"/>
      </w:pPr>
    </w:p>
    <w:p w14:paraId="02D3524B" w14:textId="77777777" w:rsidR="000C070C" w:rsidRDefault="000D2AB3">
      <w:pPr>
        <w:pStyle w:val="ConsPlusNormal0"/>
        <w:ind w:firstLine="540"/>
        <w:jc w:val="both"/>
      </w:pPr>
      <w:r>
        <w:t>--------------------------------</w:t>
      </w:r>
    </w:p>
    <w:p w14:paraId="0008CB49" w14:textId="77777777" w:rsidR="000C070C" w:rsidRDefault="000D2AB3">
      <w:pPr>
        <w:pStyle w:val="ConsPlusNormal0"/>
        <w:spacing w:before="240"/>
        <w:ind w:firstLine="540"/>
        <w:jc w:val="both"/>
      </w:pPr>
      <w:bookmarkStart w:id="18" w:name="P409"/>
      <w:bookmarkEnd w:id="18"/>
      <w:r>
        <w:t>&lt;*&gt; Оценивается на основании наименьшего значения показателя планируемого ежегодного прироста производства сельскохозяйственной продукции, указанного в проекте грантополучателя.</w:t>
      </w:r>
    </w:p>
    <w:p w14:paraId="6C6B604C" w14:textId="77777777" w:rsidR="000C070C" w:rsidRDefault="000C070C">
      <w:pPr>
        <w:pStyle w:val="ConsPlusNormal0"/>
        <w:jc w:val="both"/>
      </w:pPr>
    </w:p>
    <w:p w14:paraId="6E5A3DF6" w14:textId="77777777" w:rsidR="000C070C" w:rsidRDefault="000C070C">
      <w:pPr>
        <w:pStyle w:val="ConsPlusNormal0"/>
        <w:jc w:val="both"/>
      </w:pPr>
    </w:p>
    <w:p w14:paraId="1707E71A" w14:textId="77777777" w:rsidR="000C070C" w:rsidRDefault="000C070C">
      <w:pPr>
        <w:pStyle w:val="ConsPlusNormal0"/>
        <w:pBdr>
          <w:bottom w:val="single" w:sz="6" w:space="0" w:color="auto"/>
        </w:pBdr>
        <w:spacing w:before="100" w:after="100"/>
        <w:jc w:val="both"/>
        <w:rPr>
          <w:sz w:val="2"/>
          <w:szCs w:val="2"/>
        </w:rPr>
      </w:pPr>
    </w:p>
    <w:sectPr w:rsidR="000C070C">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AC014" w14:textId="77777777" w:rsidR="000D2AB3" w:rsidRDefault="000D2AB3">
      <w:r>
        <w:separator/>
      </w:r>
    </w:p>
  </w:endnote>
  <w:endnote w:type="continuationSeparator" w:id="0">
    <w:p w14:paraId="057858B2" w14:textId="77777777" w:rsidR="000D2AB3" w:rsidRDefault="000D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631F" w14:textId="77777777" w:rsidR="000D2AB3" w:rsidRDefault="000D2AB3">
      <w:r>
        <w:separator/>
      </w:r>
    </w:p>
  </w:footnote>
  <w:footnote w:type="continuationSeparator" w:id="0">
    <w:p w14:paraId="0D274E8B" w14:textId="77777777" w:rsidR="000D2AB3" w:rsidRDefault="000D2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0C"/>
    <w:rsid w:val="000C070C"/>
    <w:rsid w:val="000D2AB3"/>
    <w:rsid w:val="00480B39"/>
    <w:rsid w:val="00F7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2A7A"/>
  <w15:docId w15:val="{53FD4911-C2D9-40EC-BED7-BB759D92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F70DB2"/>
    <w:pPr>
      <w:tabs>
        <w:tab w:val="center" w:pos="4677"/>
        <w:tab w:val="right" w:pos="9355"/>
      </w:tabs>
    </w:pPr>
  </w:style>
  <w:style w:type="character" w:customStyle="1" w:styleId="a4">
    <w:name w:val="Верхний колонтитул Знак"/>
    <w:basedOn w:val="a0"/>
    <w:link w:val="a3"/>
    <w:uiPriority w:val="99"/>
    <w:rsid w:val="00F70DB2"/>
  </w:style>
  <w:style w:type="paragraph" w:styleId="a5">
    <w:name w:val="footer"/>
    <w:basedOn w:val="a"/>
    <w:link w:val="a6"/>
    <w:uiPriority w:val="99"/>
    <w:unhideWhenUsed/>
    <w:rsid w:val="00F70DB2"/>
    <w:pPr>
      <w:tabs>
        <w:tab w:val="center" w:pos="4677"/>
        <w:tab w:val="right" w:pos="9355"/>
      </w:tabs>
    </w:pPr>
  </w:style>
  <w:style w:type="character" w:customStyle="1" w:styleId="a6">
    <w:name w:val="Нижний колонтитул Знак"/>
    <w:basedOn w:val="a0"/>
    <w:link w:val="a5"/>
    <w:uiPriority w:val="99"/>
    <w:rsid w:val="00F7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1&amp;n=1679901&amp;date=27.08.2025&amp;dst=188985&amp;field=134" TargetMode="External"/><Relationship Id="rId18" Type="http://schemas.openxmlformats.org/officeDocument/2006/relationships/hyperlink" Target="https://login.consultant.ru/link/?req=doc&amp;base=LAW&amp;n=512055&amp;date=27.08.2025&amp;dst=159244&amp;field=134" TargetMode="External"/><Relationship Id="rId26" Type="http://schemas.openxmlformats.org/officeDocument/2006/relationships/hyperlink" Target="https://login.consultant.ru/link/?req=doc&amp;base=LAW&amp;n=455520&amp;date=27.08.20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508490&amp;date=27.08.2025&amp;dst=101922&amp;field=134" TargetMode="External"/><Relationship Id="rId34" Type="http://schemas.openxmlformats.org/officeDocument/2006/relationships/theme" Target="theme/theme1.xml"/><Relationship Id="rId7" Type="http://schemas.openxmlformats.org/officeDocument/2006/relationships/hyperlink" Target="https://login.consultant.ru/link/?req=doc&amp;base=LAW&amp;n=511241&amp;date=27.08.2025&amp;dst=7167&amp;field=134" TargetMode="External"/><Relationship Id="rId12" Type="http://schemas.openxmlformats.org/officeDocument/2006/relationships/hyperlink" Target="https://login.consultant.ru/link/?req=doc&amp;base=LAW&amp;n=511241&amp;date=27.08.2025&amp;dst=3722&amp;field=134" TargetMode="External"/><Relationship Id="rId17" Type="http://schemas.openxmlformats.org/officeDocument/2006/relationships/hyperlink" Target="https://login.consultant.ru/link/?req=doc&amp;base=LAW&amp;n=503623&amp;date=27.08.2025" TargetMode="External"/><Relationship Id="rId25" Type="http://schemas.openxmlformats.org/officeDocument/2006/relationships/hyperlink" Target="https://login.consultant.ru/link/?req=doc&amp;base=LAW&amp;n=511356&amp;date=27.08.2025&amp;dst=100104&amp;field=13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21087&amp;date=27.08.2025&amp;dst=100142&amp;field=134" TargetMode="External"/><Relationship Id="rId20" Type="http://schemas.openxmlformats.org/officeDocument/2006/relationships/hyperlink" Target="https://promote.budget.gov.ru/" TargetMode="External"/><Relationship Id="rId29" Type="http://schemas.openxmlformats.org/officeDocument/2006/relationships/hyperlink" Target="https://login.consultant.ru/link/?req=doc&amp;base=LAW&amp;n=511241&amp;date=27.08.2025&amp;dst=3704&amp;field=134" TargetMode="External"/><Relationship Id="rId1" Type="http://schemas.openxmlformats.org/officeDocument/2006/relationships/styles" Target="styles.xml"/><Relationship Id="rId6" Type="http://schemas.openxmlformats.org/officeDocument/2006/relationships/hyperlink" Target="https://login.consultant.ru/link/?req=doc&amp;base=RLAW251&amp;n=1680344&amp;date=27.08.2025&amp;dst=100038&amp;field=134" TargetMode="External"/><Relationship Id="rId11" Type="http://schemas.openxmlformats.org/officeDocument/2006/relationships/hyperlink" Target="https://login.consultant.ru/link/?req=doc&amp;base=LAW&amp;n=511241&amp;date=27.08.2025&amp;dst=3704&amp;field=134" TargetMode="External"/><Relationship Id="rId24" Type="http://schemas.openxmlformats.org/officeDocument/2006/relationships/hyperlink" Target="https://login.consultant.ru/link/?req=doc&amp;base=LAW&amp;n=511241&amp;date=27.08.2025&amp;dst=6809&amp;field=134" TargetMode="External"/><Relationship Id="rId32" Type="http://schemas.openxmlformats.org/officeDocument/2006/relationships/hyperlink" Target="https://login.consultant.ru/link/?req=doc&amp;base=RLAW251&amp;n=1680344&amp;date=27.08.2025&amp;dst=100038&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83232&amp;date=27.08.2025" TargetMode="External"/><Relationship Id="rId23" Type="http://schemas.openxmlformats.org/officeDocument/2006/relationships/hyperlink" Target="https://login.consultant.ru/link/?req=doc&amp;base=LAW&amp;n=453529&amp;date=27.08.2025" TargetMode="External"/><Relationship Id="rId28" Type="http://schemas.openxmlformats.org/officeDocument/2006/relationships/hyperlink" Target="https://login.consultant.ru/link/?req=doc&amp;base=LAW&amp;n=511241&amp;date=27.08.2025&amp;dst=6809&amp;field=134" TargetMode="External"/><Relationship Id="rId10" Type="http://schemas.openxmlformats.org/officeDocument/2006/relationships/hyperlink" Target="https://login.consultant.ru/link/?req=doc&amp;base=LAW&amp;n=511241&amp;date=27.08.2025&amp;dst=6809&amp;field=134" TargetMode="External"/><Relationship Id="rId19" Type="http://schemas.openxmlformats.org/officeDocument/2006/relationships/hyperlink" Target="https://login.consultant.ru/link/?req=doc&amp;base=LAW&amp;n=511241&amp;date=27.08.2025&amp;dst=6809&amp;field=134" TargetMode="External"/><Relationship Id="rId31" Type="http://schemas.openxmlformats.org/officeDocument/2006/relationships/hyperlink" Target="https://login.consultant.ru/link/?req=doc&amp;base=RLAW251&amp;n=1680344&amp;date=27.08.2025&amp;dst=10003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251&amp;n=1680344&amp;date=27.08.2025&amp;dst=100038&amp;field=134" TargetMode="External"/><Relationship Id="rId14" Type="http://schemas.openxmlformats.org/officeDocument/2006/relationships/hyperlink" Target="https://login.consultant.ru/link/?req=doc&amp;base=LAW&amp;n=483232&amp;date=27.08.2025" TargetMode="External"/><Relationship Id="rId22" Type="http://schemas.openxmlformats.org/officeDocument/2006/relationships/hyperlink" Target="https://login.consultant.ru/link/?req=doc&amp;base=LAW&amp;n=489643&amp;date=27.08.2025" TargetMode="External"/><Relationship Id="rId27" Type="http://schemas.openxmlformats.org/officeDocument/2006/relationships/hyperlink" Target="https://login.consultant.ru/link/?req=doc&amp;base=LAW&amp;n=511356&amp;date=27.08.2025&amp;dst=100105&amp;field=134" TargetMode="External"/><Relationship Id="rId30" Type="http://schemas.openxmlformats.org/officeDocument/2006/relationships/hyperlink" Target="https://login.consultant.ru/link/?req=doc&amp;base=LAW&amp;n=511241&amp;date=27.08.2025&amp;dst=3722&amp;field=134" TargetMode="External"/><Relationship Id="rId8" Type="http://schemas.openxmlformats.org/officeDocument/2006/relationships/hyperlink" Target="https://login.consultant.ru/link/?req=doc&amp;base=LAW&amp;n=512055&amp;date=27.08.2025&amp;dst=17445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12752</Words>
  <Characters>72693</Characters>
  <Application>Microsoft Office Word</Application>
  <DocSecurity>0</DocSecurity>
  <Lines>605</Lines>
  <Paragraphs>170</Paragraphs>
  <ScaleCrop>false</ScaleCrop>
  <Company>КонсультантПлюс Версия 4024.00.50</Company>
  <LinksUpToDate>false</LinksUpToDate>
  <CharactersWithSpaces>85275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Забайкальского края от 22.05.2025 N 263
(ред. от 01.08.2025)
"Об утверждении Порядка предоставления грантов в форме субсидий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dc:title>
  <dc:creator>Дмитрий Григорьев</dc:creator>
  <cp:lastModifiedBy>Григорьев</cp:lastModifiedBy>
  <cp:revision>2</cp:revision>
  <dcterms:created xsi:type="dcterms:W3CDTF">2025-08-27T07:13:00Z</dcterms:created>
  <dcterms:modified xsi:type="dcterms:W3CDTF">2025-08-27T07:13:00Z</dcterms:modified>
</cp:coreProperties>
</file>