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428" w:rsidRPr="006D5416" w:rsidRDefault="0004101F" w:rsidP="006D5416">
      <w:pPr>
        <w:ind w:firstLine="709"/>
        <w:jc w:val="center"/>
        <w:rPr>
          <w:sz w:val="32"/>
          <w:szCs w:val="32"/>
        </w:rPr>
      </w:pPr>
      <w:r>
        <w:rPr>
          <w:noProof/>
          <w:sz w:val="32"/>
          <w:szCs w:val="32"/>
        </w:rPr>
        <w:drawing>
          <wp:inline distT="0" distB="0" distL="0" distR="0">
            <wp:extent cx="800100" cy="86360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a:stretch>
                      <a:fillRect/>
                    </a:stretch>
                  </pic:blipFill>
                  <pic:spPr bwMode="auto">
                    <a:xfrm>
                      <a:off x="0" y="0"/>
                      <a:ext cx="800100" cy="863600"/>
                    </a:xfrm>
                    <a:prstGeom prst="rect">
                      <a:avLst/>
                    </a:prstGeom>
                    <a:noFill/>
                    <a:ln w="9525">
                      <a:noFill/>
                      <a:miter lim="800000"/>
                      <a:headEnd/>
                      <a:tailEnd/>
                    </a:ln>
                  </pic:spPr>
                </pic:pic>
              </a:graphicData>
            </a:graphic>
          </wp:inline>
        </w:drawing>
      </w:r>
    </w:p>
    <w:p w:rsidR="00B34428" w:rsidRPr="009D4444" w:rsidRDefault="00B34428" w:rsidP="006D5416">
      <w:pPr>
        <w:ind w:firstLine="709"/>
        <w:jc w:val="center"/>
        <w:rPr>
          <w:sz w:val="28"/>
          <w:szCs w:val="28"/>
        </w:rPr>
      </w:pPr>
    </w:p>
    <w:p w:rsidR="00B34428" w:rsidRPr="006D5416" w:rsidRDefault="006D05D9" w:rsidP="006D05D9">
      <w:pPr>
        <w:ind w:firstLine="709"/>
        <w:rPr>
          <w:b/>
          <w:bCs/>
          <w:sz w:val="32"/>
          <w:szCs w:val="32"/>
        </w:rPr>
      </w:pPr>
      <w:r>
        <w:rPr>
          <w:b/>
          <w:bCs/>
          <w:sz w:val="32"/>
          <w:szCs w:val="32"/>
        </w:rPr>
        <w:t xml:space="preserve">                  </w:t>
      </w:r>
      <w:r w:rsidR="00B34428" w:rsidRPr="006D5416">
        <w:rPr>
          <w:b/>
          <w:bCs/>
          <w:sz w:val="32"/>
          <w:szCs w:val="32"/>
        </w:rPr>
        <w:t>Министерство сельского хозяйства</w:t>
      </w:r>
    </w:p>
    <w:p w:rsidR="00B34428" w:rsidRPr="006D5416" w:rsidRDefault="006D05D9" w:rsidP="006D05D9">
      <w:pPr>
        <w:ind w:firstLine="709"/>
        <w:rPr>
          <w:b/>
          <w:bCs/>
          <w:sz w:val="32"/>
          <w:szCs w:val="32"/>
        </w:rPr>
      </w:pPr>
      <w:r>
        <w:rPr>
          <w:b/>
          <w:bCs/>
          <w:sz w:val="32"/>
          <w:szCs w:val="32"/>
        </w:rPr>
        <w:t xml:space="preserve">                                </w:t>
      </w:r>
      <w:r w:rsidR="00B34428" w:rsidRPr="006D5416">
        <w:rPr>
          <w:b/>
          <w:bCs/>
          <w:sz w:val="32"/>
          <w:szCs w:val="32"/>
        </w:rPr>
        <w:t>Забайкальского края</w:t>
      </w:r>
    </w:p>
    <w:p w:rsidR="00B34428" w:rsidRPr="009D4444" w:rsidRDefault="00B34428" w:rsidP="006D5416">
      <w:pPr>
        <w:ind w:firstLine="709"/>
        <w:jc w:val="center"/>
        <w:rPr>
          <w:b/>
          <w:bCs/>
          <w:sz w:val="28"/>
          <w:szCs w:val="28"/>
        </w:rPr>
      </w:pPr>
    </w:p>
    <w:p w:rsidR="00B34428" w:rsidRDefault="006D05D9" w:rsidP="005B4689">
      <w:pPr>
        <w:ind w:firstLine="709"/>
        <w:rPr>
          <w:b/>
          <w:bCs/>
          <w:sz w:val="32"/>
          <w:szCs w:val="32"/>
        </w:rPr>
      </w:pPr>
      <w:r>
        <w:rPr>
          <w:b/>
          <w:bCs/>
          <w:sz w:val="32"/>
          <w:szCs w:val="32"/>
        </w:rPr>
        <w:t xml:space="preserve">                                            </w:t>
      </w:r>
      <w:r w:rsidR="00B34428" w:rsidRPr="006D5416">
        <w:rPr>
          <w:b/>
          <w:bCs/>
          <w:sz w:val="32"/>
          <w:szCs w:val="32"/>
        </w:rPr>
        <w:t>ПРИКАЗ</w:t>
      </w:r>
    </w:p>
    <w:p w:rsidR="005B4689" w:rsidRPr="007800D3" w:rsidRDefault="004E4B74" w:rsidP="005B4689">
      <w:pPr>
        <w:rPr>
          <w:iCs/>
          <w:sz w:val="28"/>
          <w:szCs w:val="28"/>
        </w:rPr>
      </w:pPr>
      <w:r>
        <w:rPr>
          <w:iCs/>
          <w:sz w:val="28"/>
          <w:szCs w:val="28"/>
        </w:rPr>
        <w:t>от 13</w:t>
      </w:r>
      <w:r w:rsidR="005B4689" w:rsidRPr="007800D3">
        <w:rPr>
          <w:iCs/>
          <w:sz w:val="28"/>
          <w:szCs w:val="28"/>
        </w:rPr>
        <w:t xml:space="preserve"> декабря 2019 года                                                       </w:t>
      </w:r>
      <w:r w:rsidR="005B4689">
        <w:rPr>
          <w:iCs/>
          <w:sz w:val="28"/>
          <w:szCs w:val="28"/>
        </w:rPr>
        <w:t xml:space="preserve">           </w:t>
      </w:r>
      <w:r w:rsidR="005B4689" w:rsidRPr="007800D3">
        <w:rPr>
          <w:iCs/>
          <w:sz w:val="28"/>
          <w:szCs w:val="28"/>
        </w:rPr>
        <w:t xml:space="preserve">         №</w:t>
      </w:r>
      <w:r>
        <w:rPr>
          <w:iCs/>
          <w:sz w:val="28"/>
          <w:szCs w:val="28"/>
        </w:rPr>
        <w:t xml:space="preserve"> 235</w:t>
      </w:r>
    </w:p>
    <w:p w:rsidR="00B34428" w:rsidRPr="009D4444" w:rsidRDefault="00B34428" w:rsidP="005B4689">
      <w:pPr>
        <w:rPr>
          <w:b/>
          <w:bCs/>
          <w:sz w:val="28"/>
          <w:szCs w:val="28"/>
        </w:rPr>
      </w:pPr>
    </w:p>
    <w:p w:rsidR="00276D78" w:rsidRDefault="006D05D9" w:rsidP="005B4689">
      <w:pPr>
        <w:jc w:val="center"/>
        <w:rPr>
          <w:sz w:val="28"/>
          <w:szCs w:val="28"/>
        </w:rPr>
      </w:pPr>
      <w:r>
        <w:rPr>
          <w:sz w:val="28"/>
          <w:szCs w:val="28"/>
        </w:rPr>
        <w:t xml:space="preserve">  г. Чита</w:t>
      </w:r>
    </w:p>
    <w:p w:rsidR="005B4689" w:rsidRPr="005B4689" w:rsidRDefault="005B4689" w:rsidP="005B4689">
      <w:pPr>
        <w:jc w:val="center"/>
        <w:rPr>
          <w:sz w:val="28"/>
          <w:szCs w:val="28"/>
        </w:rPr>
      </w:pPr>
    </w:p>
    <w:p w:rsidR="00B34428" w:rsidRPr="00CF2995" w:rsidRDefault="00B34428" w:rsidP="005B4689">
      <w:pPr>
        <w:autoSpaceDE w:val="0"/>
        <w:autoSpaceDN w:val="0"/>
        <w:adjustRightInd w:val="0"/>
        <w:jc w:val="center"/>
        <w:rPr>
          <w:b/>
          <w:bCs/>
          <w:sz w:val="28"/>
          <w:szCs w:val="28"/>
        </w:rPr>
      </w:pPr>
      <w:r w:rsidRPr="00CF2995">
        <w:rPr>
          <w:b/>
          <w:bCs/>
          <w:sz w:val="28"/>
          <w:szCs w:val="28"/>
        </w:rPr>
        <w:t>Об утверждении плана внутреннего финансового контроля в Министерстве сельского хозяйс</w:t>
      </w:r>
      <w:r w:rsidR="005B4689">
        <w:rPr>
          <w:b/>
          <w:bCs/>
          <w:sz w:val="28"/>
          <w:szCs w:val="28"/>
        </w:rPr>
        <w:t>тва Забайкальского края на 2020</w:t>
      </w:r>
      <w:r w:rsidRPr="00CF2995">
        <w:rPr>
          <w:b/>
          <w:bCs/>
          <w:sz w:val="28"/>
          <w:szCs w:val="28"/>
        </w:rPr>
        <w:t xml:space="preserve"> год и плана внутреннего финансового аудита в Министерстве сельского хозя</w:t>
      </w:r>
      <w:r w:rsidR="005B4689">
        <w:rPr>
          <w:b/>
          <w:bCs/>
          <w:sz w:val="28"/>
          <w:szCs w:val="28"/>
        </w:rPr>
        <w:t>йства Забайкальского края на 2020</w:t>
      </w:r>
      <w:r w:rsidRPr="00CF2995">
        <w:rPr>
          <w:b/>
          <w:bCs/>
          <w:sz w:val="28"/>
          <w:szCs w:val="28"/>
        </w:rPr>
        <w:t xml:space="preserve"> год</w:t>
      </w:r>
    </w:p>
    <w:p w:rsidR="00B34428" w:rsidRPr="009D4444" w:rsidRDefault="00B34428" w:rsidP="00F93579">
      <w:pPr>
        <w:autoSpaceDE w:val="0"/>
        <w:autoSpaceDN w:val="0"/>
        <w:adjustRightInd w:val="0"/>
        <w:jc w:val="center"/>
        <w:rPr>
          <w:b/>
          <w:bCs/>
          <w:sz w:val="28"/>
          <w:szCs w:val="28"/>
        </w:rPr>
      </w:pPr>
    </w:p>
    <w:p w:rsidR="006D05D9" w:rsidRDefault="00B34428" w:rsidP="006D05D9">
      <w:pPr>
        <w:autoSpaceDE w:val="0"/>
        <w:autoSpaceDN w:val="0"/>
        <w:adjustRightInd w:val="0"/>
        <w:jc w:val="both"/>
        <w:rPr>
          <w:bCs/>
          <w:sz w:val="28"/>
          <w:szCs w:val="28"/>
        </w:rPr>
      </w:pPr>
      <w:r>
        <w:rPr>
          <w:b/>
          <w:bCs/>
          <w:sz w:val="27"/>
          <w:szCs w:val="27"/>
        </w:rPr>
        <w:tab/>
      </w:r>
      <w:proofErr w:type="gramStart"/>
      <w:r w:rsidR="006D05D9" w:rsidRPr="003D485C">
        <w:rPr>
          <w:bCs/>
          <w:sz w:val="28"/>
          <w:szCs w:val="28"/>
        </w:rPr>
        <w:t xml:space="preserve">В </w:t>
      </w:r>
      <w:r w:rsidR="006D05D9">
        <w:rPr>
          <w:bCs/>
          <w:sz w:val="28"/>
          <w:szCs w:val="28"/>
        </w:rPr>
        <w:t>соответствии с</w:t>
      </w:r>
      <w:r w:rsidR="006D05D9" w:rsidRPr="003D485C">
        <w:rPr>
          <w:bCs/>
          <w:sz w:val="28"/>
          <w:szCs w:val="28"/>
        </w:rPr>
        <w:t xml:space="preserve"> постановлени</w:t>
      </w:r>
      <w:r w:rsidR="006D05D9">
        <w:rPr>
          <w:bCs/>
          <w:sz w:val="28"/>
          <w:szCs w:val="28"/>
        </w:rPr>
        <w:t>ем</w:t>
      </w:r>
      <w:r w:rsidR="006D05D9" w:rsidRPr="003D485C">
        <w:rPr>
          <w:bCs/>
          <w:sz w:val="28"/>
          <w:szCs w:val="28"/>
        </w:rPr>
        <w:t xml:space="preserve"> Правительства </w:t>
      </w:r>
      <w:r w:rsidR="006D05D9">
        <w:rPr>
          <w:bCs/>
          <w:sz w:val="28"/>
          <w:szCs w:val="28"/>
        </w:rPr>
        <w:t>Забайкальского края от 27 июня 2014 г. № 371 «Об утверждении Порядка осуществления главными распорядителями (распорядителями) бюджетных средств Забайкальского края, главными администраторами (администраторами) доходов бюджета Забайкальского края, главными администраторами (администраторами) источников финансирования дефицита бюджета Забайкальского края внутреннего финансового контроля и внутреннего финансового аудита» и в целях осуществления внутреннего финансового контроля и аудита в Министерстве сельского хозяйства</w:t>
      </w:r>
      <w:proofErr w:type="gramEnd"/>
      <w:r w:rsidR="006D05D9">
        <w:rPr>
          <w:bCs/>
          <w:sz w:val="28"/>
          <w:szCs w:val="28"/>
        </w:rPr>
        <w:t xml:space="preserve"> Забайкальского края,</w:t>
      </w:r>
      <w:r w:rsidR="006D05D9" w:rsidRPr="003D485C">
        <w:rPr>
          <w:bCs/>
          <w:sz w:val="28"/>
          <w:szCs w:val="28"/>
        </w:rPr>
        <w:t xml:space="preserve"> </w:t>
      </w:r>
      <w:r w:rsidR="006D05D9" w:rsidRPr="00E91A6E">
        <w:rPr>
          <w:b/>
          <w:bCs/>
          <w:sz w:val="28"/>
          <w:szCs w:val="28"/>
        </w:rPr>
        <w:t>приказываю</w:t>
      </w:r>
      <w:r w:rsidR="006D05D9" w:rsidRPr="003D485C">
        <w:rPr>
          <w:bCs/>
          <w:sz w:val="28"/>
          <w:szCs w:val="28"/>
        </w:rPr>
        <w:t>:</w:t>
      </w:r>
    </w:p>
    <w:p w:rsidR="00B34428" w:rsidRDefault="00B34428" w:rsidP="006D05D9">
      <w:pPr>
        <w:autoSpaceDE w:val="0"/>
        <w:autoSpaceDN w:val="0"/>
        <w:adjustRightInd w:val="0"/>
        <w:ind w:firstLine="705"/>
        <w:jc w:val="both"/>
        <w:rPr>
          <w:sz w:val="28"/>
          <w:szCs w:val="28"/>
        </w:rPr>
      </w:pPr>
      <w:r>
        <w:rPr>
          <w:sz w:val="28"/>
          <w:szCs w:val="28"/>
        </w:rPr>
        <w:t xml:space="preserve">1. </w:t>
      </w:r>
      <w:r w:rsidRPr="00007F84">
        <w:rPr>
          <w:sz w:val="28"/>
          <w:szCs w:val="28"/>
        </w:rPr>
        <w:t xml:space="preserve">Утвердить план внутреннего финансового контроля </w:t>
      </w:r>
      <w:r>
        <w:rPr>
          <w:sz w:val="28"/>
          <w:szCs w:val="28"/>
        </w:rPr>
        <w:t xml:space="preserve">в Министерстве сельского хозяйства Забайкальского края </w:t>
      </w:r>
      <w:r w:rsidR="00BB2041">
        <w:rPr>
          <w:sz w:val="28"/>
          <w:szCs w:val="28"/>
        </w:rPr>
        <w:t>на 2020</w:t>
      </w:r>
      <w:r w:rsidRPr="00007F84">
        <w:rPr>
          <w:sz w:val="28"/>
          <w:szCs w:val="28"/>
        </w:rPr>
        <w:t xml:space="preserve"> год </w:t>
      </w:r>
      <w:r>
        <w:rPr>
          <w:sz w:val="28"/>
          <w:szCs w:val="28"/>
        </w:rPr>
        <w:t>согласно приложению № 1 к настоящему приказу.</w:t>
      </w:r>
    </w:p>
    <w:p w:rsidR="00B34428" w:rsidRDefault="00B34428" w:rsidP="00007F84">
      <w:pPr>
        <w:autoSpaceDE w:val="0"/>
        <w:autoSpaceDN w:val="0"/>
        <w:adjustRightInd w:val="0"/>
        <w:ind w:firstLine="705"/>
        <w:jc w:val="both"/>
        <w:rPr>
          <w:sz w:val="28"/>
          <w:szCs w:val="28"/>
        </w:rPr>
      </w:pPr>
      <w:r>
        <w:rPr>
          <w:sz w:val="28"/>
          <w:szCs w:val="28"/>
        </w:rPr>
        <w:t xml:space="preserve">2. </w:t>
      </w:r>
      <w:r w:rsidRPr="00007F84">
        <w:rPr>
          <w:sz w:val="28"/>
          <w:szCs w:val="28"/>
        </w:rPr>
        <w:t xml:space="preserve">Утвердить план внутреннего финансового </w:t>
      </w:r>
      <w:r>
        <w:rPr>
          <w:sz w:val="28"/>
          <w:szCs w:val="28"/>
        </w:rPr>
        <w:t>аудита</w:t>
      </w:r>
      <w:r w:rsidRPr="00007F84">
        <w:rPr>
          <w:sz w:val="28"/>
          <w:szCs w:val="28"/>
        </w:rPr>
        <w:t xml:space="preserve"> </w:t>
      </w:r>
      <w:r>
        <w:rPr>
          <w:sz w:val="28"/>
          <w:szCs w:val="28"/>
        </w:rPr>
        <w:t xml:space="preserve">в Министерстве сельского хозяйства Забайкальского края </w:t>
      </w:r>
      <w:r w:rsidR="00BB2041">
        <w:rPr>
          <w:sz w:val="28"/>
          <w:szCs w:val="28"/>
        </w:rPr>
        <w:t>на 2020</w:t>
      </w:r>
      <w:r w:rsidRPr="00007F84">
        <w:rPr>
          <w:sz w:val="28"/>
          <w:szCs w:val="28"/>
        </w:rPr>
        <w:t xml:space="preserve"> год </w:t>
      </w:r>
      <w:r>
        <w:rPr>
          <w:sz w:val="28"/>
          <w:szCs w:val="28"/>
        </w:rPr>
        <w:t>согласно приложению № 2 к настоящему приказу</w:t>
      </w:r>
    </w:p>
    <w:p w:rsidR="00B34428" w:rsidRPr="00007F84" w:rsidRDefault="009D4444" w:rsidP="00007F84">
      <w:pPr>
        <w:autoSpaceDE w:val="0"/>
        <w:autoSpaceDN w:val="0"/>
        <w:adjustRightInd w:val="0"/>
        <w:ind w:firstLine="705"/>
        <w:jc w:val="both"/>
        <w:rPr>
          <w:sz w:val="28"/>
          <w:szCs w:val="28"/>
        </w:rPr>
      </w:pPr>
      <w:r>
        <w:rPr>
          <w:sz w:val="28"/>
          <w:szCs w:val="28"/>
        </w:rPr>
        <w:t>3</w:t>
      </w:r>
      <w:r w:rsidR="00B34428">
        <w:rPr>
          <w:sz w:val="28"/>
          <w:szCs w:val="28"/>
        </w:rPr>
        <w:t xml:space="preserve">. </w:t>
      </w:r>
      <w:proofErr w:type="gramStart"/>
      <w:r w:rsidR="006D05D9">
        <w:rPr>
          <w:sz w:val="28"/>
          <w:szCs w:val="28"/>
        </w:rPr>
        <w:t>Контроль за</w:t>
      </w:r>
      <w:proofErr w:type="gramEnd"/>
      <w:r w:rsidR="006D05D9">
        <w:rPr>
          <w:sz w:val="28"/>
          <w:szCs w:val="28"/>
        </w:rPr>
        <w:t xml:space="preserve"> исполнением</w:t>
      </w:r>
      <w:r w:rsidR="00B34428" w:rsidRPr="00007F84">
        <w:rPr>
          <w:sz w:val="28"/>
          <w:szCs w:val="28"/>
        </w:rPr>
        <w:t xml:space="preserve"> настоящего приказа </w:t>
      </w:r>
      <w:r w:rsidR="00CF2995">
        <w:rPr>
          <w:sz w:val="28"/>
          <w:szCs w:val="28"/>
        </w:rPr>
        <w:t>оставляю за собой</w:t>
      </w:r>
      <w:r w:rsidR="00B34428" w:rsidRPr="00007F84">
        <w:rPr>
          <w:sz w:val="28"/>
          <w:szCs w:val="28"/>
        </w:rPr>
        <w:t>.</w:t>
      </w:r>
    </w:p>
    <w:p w:rsidR="00B34428" w:rsidRDefault="00B34428" w:rsidP="006A4809">
      <w:pPr>
        <w:pStyle w:val="af1"/>
        <w:autoSpaceDE w:val="0"/>
        <w:autoSpaceDN w:val="0"/>
        <w:adjustRightInd w:val="0"/>
        <w:ind w:left="1065"/>
        <w:jc w:val="both"/>
        <w:rPr>
          <w:sz w:val="28"/>
          <w:szCs w:val="28"/>
        </w:rPr>
      </w:pPr>
    </w:p>
    <w:p w:rsidR="00B34428" w:rsidRDefault="00B34428" w:rsidP="00EF1B34">
      <w:pPr>
        <w:autoSpaceDE w:val="0"/>
        <w:autoSpaceDN w:val="0"/>
        <w:adjustRightInd w:val="0"/>
        <w:jc w:val="both"/>
        <w:rPr>
          <w:sz w:val="28"/>
          <w:szCs w:val="28"/>
        </w:rPr>
      </w:pPr>
    </w:p>
    <w:p w:rsidR="00CF2995" w:rsidRDefault="00CF2995" w:rsidP="00EF1B34">
      <w:pPr>
        <w:autoSpaceDE w:val="0"/>
        <w:autoSpaceDN w:val="0"/>
        <w:adjustRightInd w:val="0"/>
        <w:jc w:val="both"/>
        <w:rPr>
          <w:sz w:val="28"/>
          <w:szCs w:val="28"/>
        </w:rPr>
      </w:pPr>
    </w:p>
    <w:p w:rsidR="008E51B0" w:rsidRDefault="00CF2995" w:rsidP="00EF1B34">
      <w:pPr>
        <w:autoSpaceDE w:val="0"/>
        <w:autoSpaceDN w:val="0"/>
        <w:adjustRightInd w:val="0"/>
        <w:jc w:val="both"/>
        <w:rPr>
          <w:sz w:val="28"/>
          <w:szCs w:val="28"/>
        </w:rPr>
      </w:pPr>
      <w:proofErr w:type="gramStart"/>
      <w:r>
        <w:rPr>
          <w:sz w:val="28"/>
          <w:szCs w:val="28"/>
        </w:rPr>
        <w:t>И. о</w:t>
      </w:r>
      <w:proofErr w:type="gramEnd"/>
      <w:r>
        <w:rPr>
          <w:sz w:val="28"/>
          <w:szCs w:val="28"/>
        </w:rPr>
        <w:t>. м</w:t>
      </w:r>
      <w:r w:rsidR="00B34428">
        <w:rPr>
          <w:sz w:val="28"/>
          <w:szCs w:val="28"/>
        </w:rPr>
        <w:t>инистр</w:t>
      </w:r>
      <w:r>
        <w:rPr>
          <w:sz w:val="28"/>
          <w:szCs w:val="28"/>
        </w:rPr>
        <w:t>а</w:t>
      </w:r>
      <w:r w:rsidR="008E51B0">
        <w:rPr>
          <w:sz w:val="28"/>
          <w:szCs w:val="28"/>
        </w:rPr>
        <w:t xml:space="preserve"> </w:t>
      </w:r>
      <w:r w:rsidR="00B34428">
        <w:rPr>
          <w:sz w:val="28"/>
          <w:szCs w:val="28"/>
        </w:rPr>
        <w:t xml:space="preserve">сельского хозяйства </w:t>
      </w:r>
    </w:p>
    <w:p w:rsidR="00B34428" w:rsidRDefault="00B34428" w:rsidP="00EF1B34">
      <w:pPr>
        <w:autoSpaceDE w:val="0"/>
        <w:autoSpaceDN w:val="0"/>
        <w:adjustRightInd w:val="0"/>
        <w:jc w:val="both"/>
        <w:rPr>
          <w:sz w:val="28"/>
          <w:szCs w:val="28"/>
        </w:rPr>
      </w:pPr>
      <w:r>
        <w:rPr>
          <w:sz w:val="28"/>
          <w:szCs w:val="28"/>
        </w:rPr>
        <w:t xml:space="preserve">Забайкальского края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E51B0">
        <w:rPr>
          <w:sz w:val="28"/>
          <w:szCs w:val="28"/>
        </w:rPr>
        <w:t xml:space="preserve"> </w:t>
      </w:r>
      <w:r w:rsidR="00CF2995">
        <w:rPr>
          <w:sz w:val="28"/>
          <w:szCs w:val="28"/>
        </w:rPr>
        <w:t xml:space="preserve"> </w:t>
      </w:r>
      <w:r w:rsidR="008E51B0">
        <w:rPr>
          <w:sz w:val="28"/>
          <w:szCs w:val="28"/>
        </w:rPr>
        <w:t xml:space="preserve">  </w:t>
      </w:r>
      <w:r w:rsidR="00294CE5">
        <w:rPr>
          <w:sz w:val="28"/>
          <w:szCs w:val="28"/>
        </w:rPr>
        <w:t>М.В. Кузнецова</w:t>
      </w:r>
    </w:p>
    <w:p w:rsidR="00B34428" w:rsidRDefault="00B34428" w:rsidP="00EF1B34">
      <w:pPr>
        <w:autoSpaceDE w:val="0"/>
        <w:autoSpaceDN w:val="0"/>
        <w:adjustRightInd w:val="0"/>
        <w:jc w:val="both"/>
        <w:rPr>
          <w:sz w:val="28"/>
          <w:szCs w:val="28"/>
        </w:rPr>
        <w:sectPr w:rsidR="00B34428" w:rsidSect="00007F84">
          <w:footerReference w:type="default" r:id="rId9"/>
          <w:pgSz w:w="11906" w:h="16838" w:code="9"/>
          <w:pgMar w:top="851" w:right="567" w:bottom="1134" w:left="1985" w:header="454" w:footer="709" w:gutter="0"/>
          <w:cols w:space="708"/>
          <w:titlePg/>
          <w:docGrid w:linePitch="360"/>
        </w:sectPr>
      </w:pPr>
    </w:p>
    <w:tbl>
      <w:tblPr>
        <w:tblW w:w="0" w:type="auto"/>
        <w:tblInd w:w="-106" w:type="dxa"/>
        <w:tblLook w:val="00A0"/>
      </w:tblPr>
      <w:tblGrid>
        <w:gridCol w:w="8755"/>
        <w:gridCol w:w="6314"/>
      </w:tblGrid>
      <w:tr w:rsidR="00B34428">
        <w:tc>
          <w:tcPr>
            <w:tcW w:w="8755" w:type="dxa"/>
          </w:tcPr>
          <w:p w:rsidR="00B34428" w:rsidRPr="001678BB" w:rsidRDefault="00B34428" w:rsidP="001678BB">
            <w:pPr>
              <w:jc w:val="right"/>
              <w:rPr>
                <w:sz w:val="28"/>
                <w:szCs w:val="28"/>
              </w:rPr>
            </w:pPr>
          </w:p>
        </w:tc>
        <w:tc>
          <w:tcPr>
            <w:tcW w:w="6314" w:type="dxa"/>
          </w:tcPr>
          <w:p w:rsidR="00B34428" w:rsidRPr="00CF2995" w:rsidRDefault="00B34428" w:rsidP="00CF2995">
            <w:pPr>
              <w:jc w:val="right"/>
              <w:rPr>
                <w:caps/>
              </w:rPr>
            </w:pPr>
            <w:r w:rsidRPr="00CF2995">
              <w:rPr>
                <w:caps/>
              </w:rPr>
              <w:t>Приложение № 1</w:t>
            </w:r>
          </w:p>
          <w:p w:rsidR="00B34428" w:rsidRPr="00CF2995" w:rsidRDefault="00B34428" w:rsidP="00CF2995">
            <w:pPr>
              <w:jc w:val="right"/>
            </w:pPr>
            <w:r w:rsidRPr="00CF2995">
              <w:t>к приказу Министерства сельского хозяйства</w:t>
            </w:r>
          </w:p>
          <w:p w:rsidR="00B34428" w:rsidRPr="00CF2995" w:rsidRDefault="00B34428" w:rsidP="00CF2995">
            <w:pPr>
              <w:jc w:val="right"/>
            </w:pPr>
            <w:r w:rsidRPr="00CF2995">
              <w:t>Забайкальского края</w:t>
            </w:r>
            <w:r w:rsidR="004E4B74">
              <w:t xml:space="preserve"> от 13</w:t>
            </w:r>
            <w:r w:rsidR="00CF2995" w:rsidRPr="00CF2995">
              <w:t xml:space="preserve"> декабря 2019 года</w:t>
            </w:r>
            <w:r w:rsidR="004E4B74">
              <w:t xml:space="preserve">  № 235</w:t>
            </w:r>
          </w:p>
          <w:p w:rsidR="00B34428" w:rsidRPr="001678BB" w:rsidRDefault="00B34428" w:rsidP="001678BB">
            <w:pPr>
              <w:jc w:val="right"/>
              <w:rPr>
                <w:sz w:val="28"/>
                <w:szCs w:val="28"/>
              </w:rPr>
            </w:pPr>
          </w:p>
        </w:tc>
      </w:tr>
    </w:tbl>
    <w:p w:rsidR="00B34428" w:rsidRDefault="00B34428" w:rsidP="008F1CDB">
      <w:pPr>
        <w:jc w:val="right"/>
        <w:rPr>
          <w:sz w:val="28"/>
          <w:szCs w:val="28"/>
        </w:rPr>
      </w:pPr>
    </w:p>
    <w:p w:rsidR="00B34428" w:rsidRPr="008F1CDB" w:rsidRDefault="00B34428" w:rsidP="008F1CDB">
      <w:pPr>
        <w:jc w:val="center"/>
        <w:rPr>
          <w:b/>
          <w:bCs/>
          <w:sz w:val="28"/>
          <w:szCs w:val="28"/>
        </w:rPr>
      </w:pPr>
      <w:r w:rsidRPr="008F1CDB">
        <w:rPr>
          <w:b/>
          <w:bCs/>
          <w:sz w:val="28"/>
          <w:szCs w:val="28"/>
        </w:rPr>
        <w:t xml:space="preserve">План </w:t>
      </w:r>
    </w:p>
    <w:p w:rsidR="00B34428" w:rsidRPr="008F1CDB" w:rsidRDefault="00B34428" w:rsidP="008F1CDB">
      <w:pPr>
        <w:jc w:val="center"/>
        <w:rPr>
          <w:b/>
          <w:bCs/>
          <w:sz w:val="28"/>
          <w:szCs w:val="28"/>
        </w:rPr>
      </w:pPr>
      <w:r w:rsidRPr="008F1CDB">
        <w:rPr>
          <w:b/>
          <w:bCs/>
          <w:sz w:val="28"/>
          <w:szCs w:val="28"/>
        </w:rPr>
        <w:t>внутрен</w:t>
      </w:r>
      <w:r w:rsidR="00B55AD7">
        <w:rPr>
          <w:b/>
          <w:bCs/>
          <w:sz w:val="28"/>
          <w:szCs w:val="28"/>
        </w:rPr>
        <w:t>него финансового контроля на 2020</w:t>
      </w:r>
      <w:r w:rsidRPr="008F1CDB">
        <w:rPr>
          <w:b/>
          <w:bCs/>
          <w:sz w:val="28"/>
          <w:szCs w:val="28"/>
        </w:rPr>
        <w:t xml:space="preserve"> год</w:t>
      </w:r>
    </w:p>
    <w:p w:rsidR="00B34428" w:rsidRPr="008F1CDB" w:rsidRDefault="00B34428" w:rsidP="008F1CDB">
      <w:pPr>
        <w:jc w:val="center"/>
        <w:rPr>
          <w:b/>
          <w:bCs/>
          <w:sz w:val="28"/>
          <w:szCs w:val="28"/>
        </w:rPr>
      </w:pPr>
      <w:r w:rsidRPr="008F1CDB">
        <w:rPr>
          <w:b/>
          <w:bCs/>
          <w:sz w:val="28"/>
          <w:szCs w:val="28"/>
        </w:rPr>
        <w:t>в  Министерстве сельского хозяйства Забайкальского края</w:t>
      </w:r>
    </w:p>
    <w:p w:rsidR="00B34428" w:rsidRDefault="00B34428" w:rsidP="008F1CDB">
      <w:pPr>
        <w:jc w:val="center"/>
        <w:rPr>
          <w:sz w:val="28"/>
          <w:szCs w:val="28"/>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8"/>
        <w:gridCol w:w="3685"/>
        <w:gridCol w:w="1843"/>
        <w:gridCol w:w="1418"/>
        <w:gridCol w:w="1559"/>
        <w:gridCol w:w="1701"/>
        <w:gridCol w:w="1843"/>
        <w:gridCol w:w="1559"/>
        <w:gridCol w:w="1276"/>
      </w:tblGrid>
      <w:tr w:rsidR="00B34428" w:rsidTr="00E55F26">
        <w:tc>
          <w:tcPr>
            <w:tcW w:w="498" w:type="dxa"/>
          </w:tcPr>
          <w:p w:rsidR="00B34428" w:rsidRPr="007D090E" w:rsidRDefault="00B34428" w:rsidP="00075578">
            <w:pPr>
              <w:jc w:val="center"/>
            </w:pPr>
            <w:r w:rsidRPr="007D090E">
              <w:t xml:space="preserve">№ </w:t>
            </w:r>
            <w:proofErr w:type="spellStart"/>
            <w:proofErr w:type="gramStart"/>
            <w:r w:rsidRPr="007D090E">
              <w:t>п</w:t>
            </w:r>
            <w:proofErr w:type="spellEnd"/>
            <w:proofErr w:type="gramEnd"/>
            <w:r w:rsidRPr="007D090E">
              <w:rPr>
                <w:lang w:val="en-US"/>
              </w:rPr>
              <w:t>/</w:t>
            </w:r>
            <w:proofErr w:type="spellStart"/>
            <w:r w:rsidRPr="007D090E">
              <w:t>п</w:t>
            </w:r>
            <w:proofErr w:type="spellEnd"/>
          </w:p>
        </w:tc>
        <w:tc>
          <w:tcPr>
            <w:tcW w:w="3685" w:type="dxa"/>
          </w:tcPr>
          <w:p w:rsidR="00B34428" w:rsidRPr="007D090E" w:rsidRDefault="00B34428" w:rsidP="00075578">
            <w:pPr>
              <w:jc w:val="center"/>
            </w:pPr>
            <w:r w:rsidRPr="007D090E">
              <w:t>Наименование контрольного действия</w:t>
            </w:r>
          </w:p>
        </w:tc>
        <w:tc>
          <w:tcPr>
            <w:tcW w:w="1843" w:type="dxa"/>
          </w:tcPr>
          <w:p w:rsidR="00B34428" w:rsidRPr="007D090E" w:rsidRDefault="00B34428" w:rsidP="00075578">
            <w:pPr>
              <w:jc w:val="center"/>
            </w:pPr>
            <w:r w:rsidRPr="007D090E">
              <w:t xml:space="preserve">Структурное </w:t>
            </w:r>
            <w:r w:rsidR="006D05D9" w:rsidRPr="007D090E">
              <w:t>подразде</w:t>
            </w:r>
            <w:r w:rsidR="006D05D9">
              <w:t>л</w:t>
            </w:r>
            <w:r w:rsidR="006D05D9" w:rsidRPr="007D090E">
              <w:t>ение</w:t>
            </w:r>
            <w:r w:rsidRPr="007D090E">
              <w:t xml:space="preserve">, в котором </w:t>
            </w:r>
            <w:r w:rsidR="006D05D9">
              <w:t>осуществляет</w:t>
            </w:r>
            <w:r w:rsidR="006D05D9" w:rsidRPr="007D090E">
              <w:t>ся</w:t>
            </w:r>
            <w:r w:rsidRPr="007D090E">
              <w:t xml:space="preserve"> внутренний финансовый контроль</w:t>
            </w:r>
          </w:p>
        </w:tc>
        <w:tc>
          <w:tcPr>
            <w:tcW w:w="1418" w:type="dxa"/>
          </w:tcPr>
          <w:p w:rsidR="00B34428" w:rsidRPr="007D090E" w:rsidRDefault="006D05D9" w:rsidP="00075578">
            <w:pPr>
              <w:jc w:val="center"/>
            </w:pPr>
            <w:r w:rsidRPr="007D090E">
              <w:t>Периодич</w:t>
            </w:r>
            <w:r>
              <w:t>н</w:t>
            </w:r>
            <w:r w:rsidRPr="007D090E">
              <w:t>ость</w:t>
            </w:r>
            <w:r w:rsidR="00B34428" w:rsidRPr="007D090E">
              <w:t xml:space="preserve"> выполнения операции</w:t>
            </w:r>
          </w:p>
        </w:tc>
        <w:tc>
          <w:tcPr>
            <w:tcW w:w="1559" w:type="dxa"/>
          </w:tcPr>
          <w:p w:rsidR="00B34428" w:rsidRPr="007D090E" w:rsidRDefault="00B34428" w:rsidP="00075578">
            <w:pPr>
              <w:jc w:val="center"/>
            </w:pPr>
            <w:r>
              <w:t>Должностное лицо, ответственное за выполнение операций</w:t>
            </w:r>
          </w:p>
        </w:tc>
        <w:tc>
          <w:tcPr>
            <w:tcW w:w="1701" w:type="dxa"/>
          </w:tcPr>
          <w:p w:rsidR="00B34428" w:rsidRPr="007D090E" w:rsidRDefault="00B34428" w:rsidP="00075578">
            <w:pPr>
              <w:jc w:val="center"/>
            </w:pPr>
            <w:r w:rsidRPr="007D090E">
              <w:t xml:space="preserve">Должностное лицо, </w:t>
            </w:r>
            <w:r w:rsidR="006D05D9" w:rsidRPr="007D090E">
              <w:t>осуществляю</w:t>
            </w:r>
            <w:r w:rsidR="006D05D9">
              <w:t>щ</w:t>
            </w:r>
            <w:r w:rsidR="006D05D9" w:rsidRPr="007D090E">
              <w:t>ее</w:t>
            </w:r>
            <w:r w:rsidRPr="007D090E">
              <w:t xml:space="preserve"> контрольное действие</w:t>
            </w:r>
          </w:p>
        </w:tc>
        <w:tc>
          <w:tcPr>
            <w:tcW w:w="1843" w:type="dxa"/>
          </w:tcPr>
          <w:p w:rsidR="00B34428" w:rsidRPr="007D090E" w:rsidRDefault="00B34428" w:rsidP="00075578">
            <w:pPr>
              <w:jc w:val="center"/>
            </w:pPr>
            <w:r w:rsidRPr="007D090E">
              <w:t>Способ контроля</w:t>
            </w:r>
          </w:p>
        </w:tc>
        <w:tc>
          <w:tcPr>
            <w:tcW w:w="1559" w:type="dxa"/>
          </w:tcPr>
          <w:p w:rsidR="00B34428" w:rsidRPr="007D090E" w:rsidRDefault="006D05D9" w:rsidP="00075578">
            <w:pPr>
              <w:jc w:val="center"/>
            </w:pPr>
            <w:r w:rsidRPr="007D090E">
              <w:t>Периодич</w:t>
            </w:r>
            <w:r>
              <w:t>н</w:t>
            </w:r>
            <w:r w:rsidR="00276D78">
              <w:t>о</w:t>
            </w:r>
            <w:r w:rsidRPr="007D090E">
              <w:t>сть</w:t>
            </w:r>
            <w:r w:rsidR="00B34428" w:rsidRPr="007D090E">
              <w:t xml:space="preserve"> </w:t>
            </w:r>
            <w:r w:rsidRPr="007D090E">
              <w:t>контроль</w:t>
            </w:r>
            <w:r>
              <w:t>н</w:t>
            </w:r>
            <w:r w:rsidRPr="007D090E">
              <w:t>ых</w:t>
            </w:r>
            <w:r w:rsidR="00B34428" w:rsidRPr="007D090E">
              <w:t xml:space="preserve"> действий</w:t>
            </w:r>
          </w:p>
        </w:tc>
        <w:tc>
          <w:tcPr>
            <w:tcW w:w="1276" w:type="dxa"/>
          </w:tcPr>
          <w:p w:rsidR="00B34428" w:rsidRPr="007D090E" w:rsidRDefault="00B34428" w:rsidP="00075578">
            <w:pPr>
              <w:jc w:val="center"/>
            </w:pPr>
            <w:r w:rsidRPr="007D090E">
              <w:t xml:space="preserve">Подпись </w:t>
            </w:r>
            <w:r w:rsidR="00F75471" w:rsidRPr="007D090E">
              <w:t>ответствен</w:t>
            </w:r>
            <w:r w:rsidR="00F75471">
              <w:t>н</w:t>
            </w:r>
            <w:r w:rsidR="00F75471" w:rsidRPr="007D090E">
              <w:t>ого</w:t>
            </w:r>
            <w:r w:rsidRPr="007D090E">
              <w:t xml:space="preserve"> </w:t>
            </w:r>
            <w:r w:rsidR="00F75471" w:rsidRPr="007D090E">
              <w:t>исполни</w:t>
            </w:r>
            <w:r w:rsidR="00F75471">
              <w:t>т</w:t>
            </w:r>
            <w:r w:rsidR="00F75471" w:rsidRPr="007D090E">
              <w:t>еля</w:t>
            </w:r>
            <w:r w:rsidRPr="007D090E">
              <w:t xml:space="preserve"> за </w:t>
            </w:r>
            <w:r w:rsidR="00F75471" w:rsidRPr="007D090E">
              <w:t>контроль</w:t>
            </w:r>
            <w:r w:rsidR="00F75471">
              <w:t>н</w:t>
            </w:r>
            <w:r w:rsidR="00F75471" w:rsidRPr="007D090E">
              <w:t>ые</w:t>
            </w:r>
            <w:r w:rsidRPr="007D090E">
              <w:t xml:space="preserve"> действия</w:t>
            </w:r>
          </w:p>
        </w:tc>
      </w:tr>
      <w:tr w:rsidR="00B34428" w:rsidTr="00E55F26">
        <w:tc>
          <w:tcPr>
            <w:tcW w:w="498" w:type="dxa"/>
          </w:tcPr>
          <w:p w:rsidR="00B34428" w:rsidRPr="007D090E" w:rsidRDefault="00B34428" w:rsidP="00075578">
            <w:pPr>
              <w:jc w:val="center"/>
            </w:pPr>
            <w:r w:rsidRPr="007D090E">
              <w:t>1</w:t>
            </w:r>
          </w:p>
        </w:tc>
        <w:tc>
          <w:tcPr>
            <w:tcW w:w="3685" w:type="dxa"/>
          </w:tcPr>
          <w:p w:rsidR="00B34428" w:rsidRPr="007D090E" w:rsidRDefault="00B34428" w:rsidP="00075578">
            <w:pPr>
              <w:jc w:val="center"/>
            </w:pPr>
            <w:r w:rsidRPr="007D090E">
              <w:t>2</w:t>
            </w:r>
          </w:p>
        </w:tc>
        <w:tc>
          <w:tcPr>
            <w:tcW w:w="1843" w:type="dxa"/>
          </w:tcPr>
          <w:p w:rsidR="00B34428" w:rsidRPr="007D090E" w:rsidRDefault="00B34428" w:rsidP="00075578">
            <w:pPr>
              <w:jc w:val="center"/>
            </w:pPr>
            <w:r w:rsidRPr="007D090E">
              <w:t>3</w:t>
            </w:r>
          </w:p>
        </w:tc>
        <w:tc>
          <w:tcPr>
            <w:tcW w:w="1418" w:type="dxa"/>
          </w:tcPr>
          <w:p w:rsidR="00B34428" w:rsidRPr="007D090E" w:rsidRDefault="00B34428" w:rsidP="00075578">
            <w:pPr>
              <w:jc w:val="center"/>
            </w:pPr>
            <w:r w:rsidRPr="007D090E">
              <w:t>4</w:t>
            </w:r>
          </w:p>
        </w:tc>
        <w:tc>
          <w:tcPr>
            <w:tcW w:w="1559" w:type="dxa"/>
          </w:tcPr>
          <w:p w:rsidR="00B34428" w:rsidRPr="007D090E" w:rsidRDefault="00B34428" w:rsidP="00075578">
            <w:pPr>
              <w:jc w:val="center"/>
            </w:pPr>
          </w:p>
        </w:tc>
        <w:tc>
          <w:tcPr>
            <w:tcW w:w="1701" w:type="dxa"/>
          </w:tcPr>
          <w:p w:rsidR="00B34428" w:rsidRPr="007D090E" w:rsidRDefault="00B34428" w:rsidP="00075578">
            <w:pPr>
              <w:jc w:val="center"/>
            </w:pPr>
            <w:r w:rsidRPr="007D090E">
              <w:t>5</w:t>
            </w:r>
          </w:p>
        </w:tc>
        <w:tc>
          <w:tcPr>
            <w:tcW w:w="1843" w:type="dxa"/>
          </w:tcPr>
          <w:p w:rsidR="00B34428" w:rsidRPr="007D090E" w:rsidRDefault="00B34428" w:rsidP="00075578">
            <w:pPr>
              <w:jc w:val="center"/>
            </w:pPr>
            <w:r w:rsidRPr="007D090E">
              <w:t>6</w:t>
            </w:r>
          </w:p>
        </w:tc>
        <w:tc>
          <w:tcPr>
            <w:tcW w:w="1559" w:type="dxa"/>
          </w:tcPr>
          <w:p w:rsidR="00B34428" w:rsidRPr="007D090E" w:rsidRDefault="00B34428" w:rsidP="00075578">
            <w:pPr>
              <w:jc w:val="center"/>
            </w:pPr>
            <w:r w:rsidRPr="007D090E">
              <w:t>7</w:t>
            </w:r>
          </w:p>
        </w:tc>
        <w:tc>
          <w:tcPr>
            <w:tcW w:w="1276" w:type="dxa"/>
          </w:tcPr>
          <w:p w:rsidR="00B34428" w:rsidRPr="007D090E" w:rsidRDefault="00B34428" w:rsidP="00075578">
            <w:pPr>
              <w:jc w:val="center"/>
            </w:pPr>
            <w:r w:rsidRPr="007D090E">
              <w:t>8</w:t>
            </w:r>
          </w:p>
        </w:tc>
      </w:tr>
      <w:tr w:rsidR="00B34428" w:rsidTr="00E55F26">
        <w:tc>
          <w:tcPr>
            <w:tcW w:w="498" w:type="dxa"/>
          </w:tcPr>
          <w:p w:rsidR="00B34428" w:rsidRPr="007D090E" w:rsidRDefault="00B34428" w:rsidP="00075578">
            <w:pPr>
              <w:jc w:val="center"/>
            </w:pPr>
            <w:r w:rsidRPr="007D090E">
              <w:t>1</w:t>
            </w:r>
          </w:p>
        </w:tc>
        <w:tc>
          <w:tcPr>
            <w:tcW w:w="3685" w:type="dxa"/>
          </w:tcPr>
          <w:p w:rsidR="00B34428" w:rsidRPr="007D090E" w:rsidRDefault="00B34428" w:rsidP="00816943">
            <w:pPr>
              <w:jc w:val="both"/>
            </w:pPr>
            <w:r>
              <w:t>Проверка представления документов в Министерство финансов Забайкальского края, необходимых для составления и рассмотрения проекта краевого бюджета</w:t>
            </w:r>
            <w:r w:rsidRPr="007D090E">
              <w:t xml:space="preserve"> </w:t>
            </w:r>
          </w:p>
        </w:tc>
        <w:tc>
          <w:tcPr>
            <w:tcW w:w="1843" w:type="dxa"/>
          </w:tcPr>
          <w:p w:rsidR="00E55F26" w:rsidRDefault="00B34428" w:rsidP="003451A4">
            <w:pPr>
              <w:jc w:val="center"/>
            </w:pPr>
            <w:r>
              <w:t>о</w:t>
            </w:r>
            <w:r w:rsidRPr="00A360CC">
              <w:t>тде</w:t>
            </w:r>
            <w:r>
              <w:t xml:space="preserve">л </w:t>
            </w:r>
            <w:r w:rsidR="006D05D9">
              <w:t>бухгалтерского</w:t>
            </w:r>
            <w:r>
              <w:t xml:space="preserve"> учета</w:t>
            </w:r>
            <w:r w:rsidR="00CF2995">
              <w:t>, отраслевой отчетности и контроля</w:t>
            </w:r>
            <w:r w:rsidRPr="00550C59">
              <w:t>;</w:t>
            </w:r>
            <w:r>
              <w:t xml:space="preserve"> </w:t>
            </w:r>
            <w:r w:rsidR="00276D78">
              <w:t xml:space="preserve">отдел </w:t>
            </w:r>
            <w:proofErr w:type="spellStart"/>
            <w:r w:rsidR="00276D78">
              <w:t>финанси</w:t>
            </w:r>
            <w:r w:rsidR="003451A4">
              <w:t>рова</w:t>
            </w:r>
            <w:proofErr w:type="spellEnd"/>
          </w:p>
          <w:p w:rsidR="00B34428" w:rsidRPr="00550C59" w:rsidRDefault="003451A4" w:rsidP="00210302">
            <w:pPr>
              <w:jc w:val="center"/>
            </w:pPr>
            <w:proofErr w:type="spellStart"/>
            <w:r>
              <w:t>ния</w:t>
            </w:r>
            <w:proofErr w:type="spellEnd"/>
            <w:r w:rsidR="00210302">
              <w:t>.</w:t>
            </w:r>
          </w:p>
        </w:tc>
        <w:tc>
          <w:tcPr>
            <w:tcW w:w="1418" w:type="dxa"/>
          </w:tcPr>
          <w:p w:rsidR="00B34428" w:rsidRPr="00A40019" w:rsidRDefault="00B34428" w:rsidP="00075578">
            <w:pPr>
              <w:jc w:val="center"/>
            </w:pPr>
            <w:r>
              <w:t>о</w:t>
            </w:r>
            <w:r w:rsidRPr="00A40019">
              <w:t>дин раз в год</w:t>
            </w:r>
          </w:p>
        </w:tc>
        <w:tc>
          <w:tcPr>
            <w:tcW w:w="1559" w:type="dxa"/>
          </w:tcPr>
          <w:p w:rsidR="00B34428" w:rsidRDefault="00B34428" w:rsidP="00075578">
            <w:pPr>
              <w:jc w:val="center"/>
            </w:pPr>
            <w:r>
              <w:t>Начальники отделов</w:t>
            </w:r>
          </w:p>
        </w:tc>
        <w:tc>
          <w:tcPr>
            <w:tcW w:w="1701" w:type="dxa"/>
          </w:tcPr>
          <w:p w:rsidR="00B34428" w:rsidRPr="00A360CC" w:rsidRDefault="00B34428" w:rsidP="00075578">
            <w:pPr>
              <w:jc w:val="center"/>
            </w:pPr>
            <w:r>
              <w:t>Заместитель министра, курирующий соответствующие отделы</w:t>
            </w:r>
          </w:p>
        </w:tc>
        <w:tc>
          <w:tcPr>
            <w:tcW w:w="1843" w:type="dxa"/>
          </w:tcPr>
          <w:p w:rsidR="00276D78" w:rsidRDefault="00B34428" w:rsidP="00075578">
            <w:pPr>
              <w:jc w:val="center"/>
            </w:pPr>
            <w:r>
              <w:t>с</w:t>
            </w:r>
            <w:r w:rsidRPr="00A360CC">
              <w:t>амоконтроль</w:t>
            </w:r>
            <w:r w:rsidR="006D05D9">
              <w:t>, контроль по уровню подчинен</w:t>
            </w:r>
          </w:p>
          <w:p w:rsidR="00B34428" w:rsidRPr="00A360CC" w:rsidRDefault="00B34428" w:rsidP="00075578">
            <w:pPr>
              <w:jc w:val="center"/>
            </w:pPr>
            <w:proofErr w:type="spellStart"/>
            <w:r>
              <w:t>ности</w:t>
            </w:r>
            <w:proofErr w:type="spellEnd"/>
          </w:p>
        </w:tc>
        <w:tc>
          <w:tcPr>
            <w:tcW w:w="1559" w:type="dxa"/>
          </w:tcPr>
          <w:p w:rsidR="00B34428" w:rsidRPr="007D090E" w:rsidRDefault="00B34428" w:rsidP="00075578">
            <w:pPr>
              <w:jc w:val="center"/>
            </w:pPr>
            <w:r>
              <w:t xml:space="preserve"> ежегодно  </w:t>
            </w:r>
          </w:p>
        </w:tc>
        <w:tc>
          <w:tcPr>
            <w:tcW w:w="1276" w:type="dxa"/>
          </w:tcPr>
          <w:p w:rsidR="00B34428" w:rsidRPr="007D090E" w:rsidRDefault="00B34428" w:rsidP="00075578">
            <w:pPr>
              <w:jc w:val="center"/>
            </w:pPr>
          </w:p>
        </w:tc>
      </w:tr>
      <w:tr w:rsidR="00B34428" w:rsidRPr="00AF0111" w:rsidTr="00E55F26">
        <w:tc>
          <w:tcPr>
            <w:tcW w:w="498" w:type="dxa"/>
          </w:tcPr>
          <w:p w:rsidR="00B34428" w:rsidRPr="007D090E" w:rsidRDefault="00B34428" w:rsidP="00075578">
            <w:pPr>
              <w:jc w:val="center"/>
            </w:pPr>
            <w:r w:rsidRPr="007D090E">
              <w:t>2</w:t>
            </w:r>
          </w:p>
        </w:tc>
        <w:tc>
          <w:tcPr>
            <w:tcW w:w="3685" w:type="dxa"/>
          </w:tcPr>
          <w:p w:rsidR="00B34428" w:rsidRPr="007D090E" w:rsidRDefault="00B34428" w:rsidP="00816943">
            <w:pPr>
              <w:jc w:val="both"/>
            </w:pPr>
            <w:r>
              <w:t xml:space="preserve">Проверка представления документов в Министерство финансов Забайкальского края, необходимых для составления и ведения кассового плана по </w:t>
            </w:r>
            <w:r>
              <w:lastRenderedPageBreak/>
              <w:t>расходам краевого бюджета</w:t>
            </w:r>
          </w:p>
        </w:tc>
        <w:tc>
          <w:tcPr>
            <w:tcW w:w="1843" w:type="dxa"/>
          </w:tcPr>
          <w:p w:rsidR="00E55F26" w:rsidRDefault="00CF2995" w:rsidP="003451A4">
            <w:pPr>
              <w:jc w:val="center"/>
            </w:pPr>
            <w:r>
              <w:lastRenderedPageBreak/>
              <w:t>о</w:t>
            </w:r>
            <w:r w:rsidRPr="00A360CC">
              <w:t>тде</w:t>
            </w:r>
            <w:r>
              <w:t xml:space="preserve">л бухгалтерского учета, отраслевой отчетности и </w:t>
            </w:r>
            <w:r>
              <w:lastRenderedPageBreak/>
              <w:t>контроля</w:t>
            </w:r>
            <w:r w:rsidR="00276D78" w:rsidRPr="00550C59">
              <w:t>;</w:t>
            </w:r>
            <w:r w:rsidR="00276D78">
              <w:t xml:space="preserve"> отдел </w:t>
            </w:r>
            <w:proofErr w:type="spellStart"/>
            <w:r w:rsidR="00276D78">
              <w:t>финансирова</w:t>
            </w:r>
            <w:proofErr w:type="spellEnd"/>
          </w:p>
          <w:p w:rsidR="00B34428" w:rsidRPr="00A360CC" w:rsidRDefault="00276D78" w:rsidP="00210302">
            <w:pPr>
              <w:jc w:val="center"/>
            </w:pPr>
            <w:proofErr w:type="spellStart"/>
            <w:r>
              <w:t>ния</w:t>
            </w:r>
            <w:proofErr w:type="spellEnd"/>
            <w:r w:rsidR="00210302">
              <w:t>.</w:t>
            </w:r>
          </w:p>
        </w:tc>
        <w:tc>
          <w:tcPr>
            <w:tcW w:w="1418" w:type="dxa"/>
          </w:tcPr>
          <w:p w:rsidR="00B34428" w:rsidRPr="00A360CC" w:rsidRDefault="00B34428" w:rsidP="00075578">
            <w:pPr>
              <w:jc w:val="center"/>
            </w:pPr>
            <w:r>
              <w:lastRenderedPageBreak/>
              <w:t>ежемесячно</w:t>
            </w:r>
          </w:p>
        </w:tc>
        <w:tc>
          <w:tcPr>
            <w:tcW w:w="1559" w:type="dxa"/>
          </w:tcPr>
          <w:p w:rsidR="00B34428" w:rsidRDefault="00B34428" w:rsidP="00075578">
            <w:pPr>
              <w:jc w:val="center"/>
            </w:pPr>
            <w:r>
              <w:t>Начальники отделов</w:t>
            </w:r>
          </w:p>
        </w:tc>
        <w:tc>
          <w:tcPr>
            <w:tcW w:w="1701" w:type="dxa"/>
          </w:tcPr>
          <w:p w:rsidR="00B34428" w:rsidRDefault="00B34428" w:rsidP="00075578">
            <w:pPr>
              <w:jc w:val="center"/>
            </w:pPr>
            <w:r>
              <w:t>Заместитель министра, курирующий соответствующие отделы</w:t>
            </w:r>
          </w:p>
          <w:p w:rsidR="00B34428" w:rsidRDefault="00B34428" w:rsidP="00075578">
            <w:pPr>
              <w:jc w:val="center"/>
            </w:pPr>
          </w:p>
          <w:p w:rsidR="00B34428" w:rsidRPr="00A360CC" w:rsidRDefault="00B34428" w:rsidP="00075578">
            <w:pPr>
              <w:jc w:val="center"/>
            </w:pPr>
          </w:p>
        </w:tc>
        <w:tc>
          <w:tcPr>
            <w:tcW w:w="1843" w:type="dxa"/>
          </w:tcPr>
          <w:p w:rsidR="00276D78" w:rsidRDefault="006D05D9" w:rsidP="00075578">
            <w:pPr>
              <w:jc w:val="center"/>
            </w:pPr>
            <w:r>
              <w:lastRenderedPageBreak/>
              <w:t>самоконт</w:t>
            </w:r>
            <w:r w:rsidR="00B34428">
              <w:t>ро</w:t>
            </w:r>
            <w:r>
              <w:t>ль, контроль по уровню подчинен</w:t>
            </w:r>
          </w:p>
          <w:p w:rsidR="00B34428" w:rsidRPr="00A360CC" w:rsidRDefault="00B34428" w:rsidP="00075578">
            <w:pPr>
              <w:jc w:val="center"/>
            </w:pPr>
            <w:proofErr w:type="spellStart"/>
            <w:r>
              <w:t>ности</w:t>
            </w:r>
            <w:proofErr w:type="spellEnd"/>
          </w:p>
        </w:tc>
        <w:tc>
          <w:tcPr>
            <w:tcW w:w="1559" w:type="dxa"/>
          </w:tcPr>
          <w:p w:rsidR="00B34428" w:rsidRPr="007D090E" w:rsidRDefault="005B4689" w:rsidP="00075578">
            <w:pPr>
              <w:jc w:val="center"/>
            </w:pPr>
            <w:r>
              <w:t>ежемесячно</w:t>
            </w:r>
          </w:p>
        </w:tc>
        <w:tc>
          <w:tcPr>
            <w:tcW w:w="1276" w:type="dxa"/>
          </w:tcPr>
          <w:p w:rsidR="00B34428" w:rsidRPr="007D090E" w:rsidRDefault="00B34428" w:rsidP="00075578">
            <w:pPr>
              <w:jc w:val="center"/>
            </w:pPr>
          </w:p>
        </w:tc>
      </w:tr>
      <w:tr w:rsidR="00B34428" w:rsidRPr="00AF0111" w:rsidTr="00E55F26">
        <w:trPr>
          <w:trHeight w:val="1305"/>
        </w:trPr>
        <w:tc>
          <w:tcPr>
            <w:tcW w:w="498" w:type="dxa"/>
          </w:tcPr>
          <w:p w:rsidR="00F75471" w:rsidRDefault="00B34428" w:rsidP="00075578">
            <w:pPr>
              <w:jc w:val="center"/>
            </w:pPr>
            <w:r>
              <w:lastRenderedPageBreak/>
              <w:t>3</w:t>
            </w:r>
          </w:p>
          <w:p w:rsidR="00F75471" w:rsidRPr="00F75471" w:rsidRDefault="00F75471" w:rsidP="00F75471"/>
          <w:p w:rsidR="00F75471" w:rsidRPr="00F75471" w:rsidRDefault="00F75471" w:rsidP="00F75471"/>
          <w:p w:rsidR="00F75471" w:rsidRPr="00F75471" w:rsidRDefault="00F75471" w:rsidP="00F75471"/>
          <w:p w:rsidR="00B34428" w:rsidRPr="00F75471" w:rsidRDefault="00B34428" w:rsidP="00F75471"/>
        </w:tc>
        <w:tc>
          <w:tcPr>
            <w:tcW w:w="3685" w:type="dxa"/>
          </w:tcPr>
          <w:p w:rsidR="00B34428" w:rsidRPr="007D090E" w:rsidRDefault="00B34428" w:rsidP="00816943">
            <w:pPr>
              <w:jc w:val="both"/>
            </w:pPr>
            <w:r>
              <w:t>Проверка первичных финансовых документов</w:t>
            </w:r>
          </w:p>
        </w:tc>
        <w:tc>
          <w:tcPr>
            <w:tcW w:w="1843" w:type="dxa"/>
          </w:tcPr>
          <w:p w:rsidR="00F75471" w:rsidRPr="00F75471" w:rsidRDefault="00CF2995" w:rsidP="00CF2995">
            <w:pPr>
              <w:jc w:val="center"/>
            </w:pPr>
            <w:r>
              <w:t>о</w:t>
            </w:r>
            <w:r w:rsidRPr="00A360CC">
              <w:t>тде</w:t>
            </w:r>
            <w:r>
              <w:t>л бухгалтерского учета, отраслевой отчетности и контроля</w:t>
            </w:r>
          </w:p>
          <w:p w:rsidR="00B34428" w:rsidRPr="00F75471" w:rsidRDefault="00B34428" w:rsidP="00F75471"/>
        </w:tc>
        <w:tc>
          <w:tcPr>
            <w:tcW w:w="1418" w:type="dxa"/>
          </w:tcPr>
          <w:p w:rsidR="00B34428" w:rsidRPr="007D090E" w:rsidRDefault="00B34428" w:rsidP="00075578">
            <w:pPr>
              <w:jc w:val="center"/>
            </w:pPr>
            <w:r>
              <w:t>ежедневно</w:t>
            </w:r>
          </w:p>
        </w:tc>
        <w:tc>
          <w:tcPr>
            <w:tcW w:w="1559" w:type="dxa"/>
          </w:tcPr>
          <w:p w:rsidR="00B34428" w:rsidRDefault="00B34428" w:rsidP="00075578">
            <w:pPr>
              <w:jc w:val="center"/>
            </w:pPr>
            <w:r>
              <w:t>Специалисты отдела</w:t>
            </w:r>
          </w:p>
        </w:tc>
        <w:tc>
          <w:tcPr>
            <w:tcW w:w="1701" w:type="dxa"/>
          </w:tcPr>
          <w:p w:rsidR="00B34428" w:rsidRDefault="00B34428" w:rsidP="00075578">
            <w:pPr>
              <w:jc w:val="center"/>
            </w:pPr>
            <w:r>
              <w:t>Начальник отдела</w:t>
            </w:r>
          </w:p>
          <w:p w:rsidR="00B34428" w:rsidRDefault="00B34428" w:rsidP="00075578">
            <w:pPr>
              <w:jc w:val="center"/>
            </w:pPr>
          </w:p>
          <w:p w:rsidR="00B34428" w:rsidRPr="007D090E" w:rsidRDefault="00B34428" w:rsidP="00075578">
            <w:pPr>
              <w:jc w:val="center"/>
            </w:pPr>
          </w:p>
        </w:tc>
        <w:tc>
          <w:tcPr>
            <w:tcW w:w="1843" w:type="dxa"/>
          </w:tcPr>
          <w:p w:rsidR="00276D78" w:rsidRDefault="00F75471" w:rsidP="004502A8">
            <w:pPr>
              <w:jc w:val="center"/>
            </w:pPr>
            <w:r>
              <w:t>с</w:t>
            </w:r>
            <w:r w:rsidRPr="00A360CC">
              <w:t>амоконт</w:t>
            </w:r>
            <w:r>
              <w:t>р</w:t>
            </w:r>
            <w:r w:rsidRPr="00A360CC">
              <w:t>оль</w:t>
            </w:r>
            <w:r w:rsidR="006C38B2">
              <w:t xml:space="preserve">, контроль по </w:t>
            </w:r>
            <w:r w:rsidR="00B34428">
              <w:t xml:space="preserve">уровню </w:t>
            </w:r>
            <w:r>
              <w:t>подчинен</w:t>
            </w:r>
          </w:p>
          <w:p w:rsidR="00B34428" w:rsidRPr="00FD50B7" w:rsidRDefault="00F75471" w:rsidP="00276D78">
            <w:pPr>
              <w:jc w:val="center"/>
            </w:pPr>
            <w:proofErr w:type="spellStart"/>
            <w:r>
              <w:t>ности</w:t>
            </w:r>
            <w:proofErr w:type="spellEnd"/>
          </w:p>
        </w:tc>
        <w:tc>
          <w:tcPr>
            <w:tcW w:w="1559" w:type="dxa"/>
          </w:tcPr>
          <w:p w:rsidR="00B34428" w:rsidRPr="007D090E" w:rsidRDefault="00F75471" w:rsidP="00075578">
            <w:pPr>
              <w:jc w:val="center"/>
            </w:pPr>
            <w:r>
              <w:t>ежемесячно</w:t>
            </w:r>
          </w:p>
        </w:tc>
        <w:tc>
          <w:tcPr>
            <w:tcW w:w="1276" w:type="dxa"/>
          </w:tcPr>
          <w:p w:rsidR="00B34428" w:rsidRPr="007D090E" w:rsidRDefault="00B34428" w:rsidP="00075578">
            <w:pPr>
              <w:jc w:val="center"/>
            </w:pPr>
          </w:p>
        </w:tc>
      </w:tr>
      <w:tr w:rsidR="003451A4" w:rsidRPr="00AF0111" w:rsidTr="00E55F26">
        <w:trPr>
          <w:trHeight w:val="1164"/>
        </w:trPr>
        <w:tc>
          <w:tcPr>
            <w:tcW w:w="498" w:type="dxa"/>
          </w:tcPr>
          <w:p w:rsidR="003451A4" w:rsidRPr="00F75471" w:rsidRDefault="003451A4" w:rsidP="00F75471"/>
          <w:p w:rsidR="003451A4" w:rsidRPr="00F75471" w:rsidRDefault="003451A4" w:rsidP="00F75471"/>
          <w:p w:rsidR="003451A4" w:rsidRPr="00F75471" w:rsidRDefault="00E55F26" w:rsidP="00E55F26">
            <w:pPr>
              <w:jc w:val="center"/>
            </w:pPr>
            <w:r>
              <w:t>4</w:t>
            </w:r>
          </w:p>
          <w:p w:rsidR="003451A4" w:rsidRDefault="003451A4" w:rsidP="00F75471"/>
        </w:tc>
        <w:tc>
          <w:tcPr>
            <w:tcW w:w="3685" w:type="dxa"/>
          </w:tcPr>
          <w:p w:rsidR="003451A4" w:rsidRDefault="00E55F26" w:rsidP="00816943">
            <w:pPr>
              <w:jc w:val="both"/>
            </w:pPr>
            <w:r>
              <w:t xml:space="preserve">Проверка планов финансово- </w:t>
            </w:r>
            <w:proofErr w:type="gramStart"/>
            <w:r>
              <w:t>хозяйственной</w:t>
            </w:r>
            <w:proofErr w:type="gramEnd"/>
            <w:r>
              <w:t xml:space="preserve"> деятельность подведомственных учреждений</w:t>
            </w:r>
          </w:p>
        </w:tc>
        <w:tc>
          <w:tcPr>
            <w:tcW w:w="1843" w:type="dxa"/>
          </w:tcPr>
          <w:p w:rsidR="003451A4" w:rsidRDefault="00CF2995" w:rsidP="00CF2995">
            <w:pPr>
              <w:jc w:val="center"/>
            </w:pPr>
            <w:r>
              <w:t>о</w:t>
            </w:r>
            <w:r w:rsidRPr="00A360CC">
              <w:t>тде</w:t>
            </w:r>
            <w:r>
              <w:t>л бухгалтерского учета, отраслевой отчетности и контроля</w:t>
            </w:r>
          </w:p>
        </w:tc>
        <w:tc>
          <w:tcPr>
            <w:tcW w:w="1418" w:type="dxa"/>
          </w:tcPr>
          <w:p w:rsidR="003451A4" w:rsidRDefault="00E55F26" w:rsidP="00075578">
            <w:pPr>
              <w:jc w:val="center"/>
            </w:pPr>
            <w:r>
              <w:t>ежемесячно</w:t>
            </w:r>
          </w:p>
        </w:tc>
        <w:tc>
          <w:tcPr>
            <w:tcW w:w="1559" w:type="dxa"/>
          </w:tcPr>
          <w:p w:rsidR="003451A4" w:rsidRDefault="00210302" w:rsidP="00075578">
            <w:pPr>
              <w:jc w:val="center"/>
            </w:pPr>
            <w:r>
              <w:t>Ведущий экономис</w:t>
            </w:r>
            <w:proofErr w:type="gramStart"/>
            <w:r>
              <w:t>т-</w:t>
            </w:r>
            <w:proofErr w:type="gramEnd"/>
            <w:r>
              <w:t xml:space="preserve"> </w:t>
            </w:r>
            <w:proofErr w:type="spellStart"/>
            <w:r>
              <w:t>Леновская</w:t>
            </w:r>
            <w:proofErr w:type="spellEnd"/>
            <w:r>
              <w:t xml:space="preserve"> Н.Н.</w:t>
            </w:r>
          </w:p>
        </w:tc>
        <w:tc>
          <w:tcPr>
            <w:tcW w:w="1701" w:type="dxa"/>
          </w:tcPr>
          <w:p w:rsidR="00E55F26" w:rsidRDefault="00E55F26" w:rsidP="00E55F26">
            <w:pPr>
              <w:jc w:val="center"/>
            </w:pPr>
            <w:r>
              <w:t>Начальник отдела</w:t>
            </w:r>
          </w:p>
          <w:p w:rsidR="003451A4" w:rsidRDefault="003451A4" w:rsidP="00075578">
            <w:pPr>
              <w:jc w:val="center"/>
            </w:pPr>
          </w:p>
        </w:tc>
        <w:tc>
          <w:tcPr>
            <w:tcW w:w="1843" w:type="dxa"/>
          </w:tcPr>
          <w:p w:rsidR="003451A4" w:rsidRDefault="00E55F26" w:rsidP="00276D78">
            <w:pPr>
              <w:jc w:val="center"/>
            </w:pPr>
            <w:r>
              <w:t>с</w:t>
            </w:r>
            <w:r w:rsidRPr="00A360CC">
              <w:t>амоконт</w:t>
            </w:r>
            <w:r>
              <w:t>р</w:t>
            </w:r>
            <w:r w:rsidRPr="00A360CC">
              <w:t>оль</w:t>
            </w:r>
          </w:p>
        </w:tc>
        <w:tc>
          <w:tcPr>
            <w:tcW w:w="1559" w:type="dxa"/>
          </w:tcPr>
          <w:p w:rsidR="003451A4" w:rsidRDefault="00E55F26" w:rsidP="00075578">
            <w:pPr>
              <w:jc w:val="center"/>
            </w:pPr>
            <w:r>
              <w:t>ежемесячно</w:t>
            </w:r>
          </w:p>
        </w:tc>
        <w:tc>
          <w:tcPr>
            <w:tcW w:w="1276" w:type="dxa"/>
          </w:tcPr>
          <w:p w:rsidR="003451A4" w:rsidRPr="007D090E" w:rsidRDefault="003451A4" w:rsidP="00075578">
            <w:pPr>
              <w:jc w:val="center"/>
            </w:pPr>
          </w:p>
        </w:tc>
      </w:tr>
      <w:tr w:rsidR="00B34428" w:rsidRPr="00AF0111" w:rsidTr="00E55F26">
        <w:tc>
          <w:tcPr>
            <w:tcW w:w="498" w:type="dxa"/>
          </w:tcPr>
          <w:p w:rsidR="00B34428" w:rsidRPr="007D090E" w:rsidRDefault="00E55F26" w:rsidP="00075578">
            <w:pPr>
              <w:jc w:val="center"/>
            </w:pPr>
            <w:r>
              <w:t>5</w:t>
            </w:r>
          </w:p>
        </w:tc>
        <w:tc>
          <w:tcPr>
            <w:tcW w:w="3685" w:type="dxa"/>
          </w:tcPr>
          <w:p w:rsidR="00B34428" w:rsidRPr="007D090E" w:rsidRDefault="00B34428" w:rsidP="00816943">
            <w:pPr>
              <w:jc w:val="both"/>
            </w:pPr>
            <w:r w:rsidRPr="007D090E">
              <w:t>Проверка соблюдения порядка составления и представления бюджетной отчетности, сводной бюджетной отчетности</w:t>
            </w:r>
          </w:p>
        </w:tc>
        <w:tc>
          <w:tcPr>
            <w:tcW w:w="1843" w:type="dxa"/>
          </w:tcPr>
          <w:p w:rsidR="00B34428" w:rsidRPr="00A360CC" w:rsidRDefault="00CF2995" w:rsidP="00816943">
            <w:pPr>
              <w:jc w:val="center"/>
            </w:pPr>
            <w:r>
              <w:t>о</w:t>
            </w:r>
            <w:r w:rsidRPr="00A360CC">
              <w:t>тде</w:t>
            </w:r>
            <w:r>
              <w:t>л бухгалтерского учета, отраслевой отчетности и контроля</w:t>
            </w:r>
          </w:p>
        </w:tc>
        <w:tc>
          <w:tcPr>
            <w:tcW w:w="1418" w:type="dxa"/>
          </w:tcPr>
          <w:p w:rsidR="00B34428" w:rsidRPr="00A360CC" w:rsidRDefault="00F75471" w:rsidP="00075578">
            <w:pPr>
              <w:jc w:val="center"/>
            </w:pPr>
            <w:r>
              <w:t>е</w:t>
            </w:r>
            <w:r w:rsidRPr="00A360CC">
              <w:t>жекварталь</w:t>
            </w:r>
            <w:r>
              <w:t>н</w:t>
            </w:r>
            <w:r w:rsidRPr="00A360CC">
              <w:t>о</w:t>
            </w:r>
          </w:p>
        </w:tc>
        <w:tc>
          <w:tcPr>
            <w:tcW w:w="1559" w:type="dxa"/>
          </w:tcPr>
          <w:p w:rsidR="00B34428" w:rsidRDefault="00B34428" w:rsidP="00075578">
            <w:pPr>
              <w:jc w:val="center"/>
            </w:pPr>
            <w:r>
              <w:t>Начальник отдела</w:t>
            </w:r>
          </w:p>
        </w:tc>
        <w:tc>
          <w:tcPr>
            <w:tcW w:w="1701" w:type="dxa"/>
          </w:tcPr>
          <w:p w:rsidR="005B4689" w:rsidRDefault="005B4689" w:rsidP="005B4689">
            <w:pPr>
              <w:jc w:val="center"/>
            </w:pPr>
            <w:r>
              <w:t>Начальник отдела</w:t>
            </w:r>
          </w:p>
          <w:p w:rsidR="00B34428" w:rsidRPr="00A360CC" w:rsidRDefault="00B34428" w:rsidP="00075578">
            <w:pPr>
              <w:jc w:val="center"/>
            </w:pPr>
          </w:p>
        </w:tc>
        <w:tc>
          <w:tcPr>
            <w:tcW w:w="1843" w:type="dxa"/>
          </w:tcPr>
          <w:p w:rsidR="00B34428" w:rsidRPr="00A360CC" w:rsidRDefault="00F75471" w:rsidP="00075578">
            <w:pPr>
              <w:jc w:val="center"/>
            </w:pPr>
            <w:r>
              <w:t>с</w:t>
            </w:r>
            <w:r w:rsidRPr="00A360CC">
              <w:t>амоконт</w:t>
            </w:r>
            <w:r>
              <w:t>р</w:t>
            </w:r>
            <w:r w:rsidRPr="00A360CC">
              <w:t>оль</w:t>
            </w:r>
          </w:p>
        </w:tc>
        <w:tc>
          <w:tcPr>
            <w:tcW w:w="1559" w:type="dxa"/>
          </w:tcPr>
          <w:p w:rsidR="00B34428" w:rsidRPr="007D090E" w:rsidRDefault="00F75471" w:rsidP="00075578">
            <w:pPr>
              <w:jc w:val="center"/>
            </w:pPr>
            <w:r>
              <w:t>ежеквартально</w:t>
            </w:r>
          </w:p>
        </w:tc>
        <w:tc>
          <w:tcPr>
            <w:tcW w:w="1276" w:type="dxa"/>
          </w:tcPr>
          <w:p w:rsidR="00B34428" w:rsidRPr="00A360CC" w:rsidRDefault="00B34428" w:rsidP="00075578"/>
        </w:tc>
      </w:tr>
      <w:tr w:rsidR="00B34428" w:rsidRPr="00AF0111" w:rsidTr="00E55F26">
        <w:tc>
          <w:tcPr>
            <w:tcW w:w="498" w:type="dxa"/>
          </w:tcPr>
          <w:p w:rsidR="00B34428" w:rsidRPr="007D090E" w:rsidRDefault="00E55F26" w:rsidP="00075578">
            <w:pPr>
              <w:jc w:val="center"/>
            </w:pPr>
            <w:r>
              <w:t>6</w:t>
            </w:r>
          </w:p>
        </w:tc>
        <w:tc>
          <w:tcPr>
            <w:tcW w:w="3685" w:type="dxa"/>
          </w:tcPr>
          <w:p w:rsidR="00B34428" w:rsidRPr="007D090E" w:rsidRDefault="00B34428" w:rsidP="00816943">
            <w:pPr>
              <w:jc w:val="both"/>
            </w:pPr>
            <w:r>
              <w:t xml:space="preserve">Проверка осуществления платежного процесса  через УФК Забайкальского края </w:t>
            </w:r>
          </w:p>
        </w:tc>
        <w:tc>
          <w:tcPr>
            <w:tcW w:w="1843" w:type="dxa"/>
          </w:tcPr>
          <w:p w:rsidR="00B34428" w:rsidRPr="007D090E" w:rsidRDefault="00CF2995" w:rsidP="00816943">
            <w:pPr>
              <w:jc w:val="center"/>
            </w:pPr>
            <w:r>
              <w:t>о</w:t>
            </w:r>
            <w:r w:rsidRPr="00A360CC">
              <w:t>тде</w:t>
            </w:r>
            <w:r>
              <w:t>л бухгалтерского учета, отраслевой отчетности и контроля</w:t>
            </w:r>
          </w:p>
        </w:tc>
        <w:tc>
          <w:tcPr>
            <w:tcW w:w="1418" w:type="dxa"/>
          </w:tcPr>
          <w:p w:rsidR="00B34428" w:rsidRPr="007D090E" w:rsidRDefault="00B34428" w:rsidP="00075578">
            <w:pPr>
              <w:jc w:val="center"/>
            </w:pPr>
            <w:r>
              <w:t>ежедневно</w:t>
            </w:r>
          </w:p>
        </w:tc>
        <w:tc>
          <w:tcPr>
            <w:tcW w:w="1559" w:type="dxa"/>
          </w:tcPr>
          <w:p w:rsidR="00B34428" w:rsidRDefault="00B34428" w:rsidP="00075578">
            <w:pPr>
              <w:jc w:val="center"/>
            </w:pPr>
            <w:r>
              <w:t>Специалисты отдела</w:t>
            </w:r>
          </w:p>
        </w:tc>
        <w:tc>
          <w:tcPr>
            <w:tcW w:w="1701" w:type="dxa"/>
          </w:tcPr>
          <w:p w:rsidR="00B34428" w:rsidRDefault="00B34428" w:rsidP="00075578">
            <w:pPr>
              <w:jc w:val="center"/>
            </w:pPr>
            <w:r>
              <w:t>Начальник отдела</w:t>
            </w:r>
          </w:p>
          <w:p w:rsidR="00B34428" w:rsidRPr="007D090E" w:rsidRDefault="00B34428" w:rsidP="00075578">
            <w:pPr>
              <w:jc w:val="center"/>
            </w:pPr>
          </w:p>
        </w:tc>
        <w:tc>
          <w:tcPr>
            <w:tcW w:w="1843" w:type="dxa"/>
          </w:tcPr>
          <w:p w:rsidR="00B34428" w:rsidRDefault="00F75471" w:rsidP="00276D78">
            <w:pPr>
              <w:jc w:val="center"/>
            </w:pPr>
            <w:r>
              <w:t>с</w:t>
            </w:r>
            <w:r w:rsidRPr="00A360CC">
              <w:t>амоконт</w:t>
            </w:r>
            <w:r>
              <w:t>р</w:t>
            </w:r>
            <w:r w:rsidRPr="00A360CC">
              <w:t>оль</w:t>
            </w:r>
          </w:p>
          <w:p w:rsidR="00276D78" w:rsidRDefault="00B34428" w:rsidP="00075578">
            <w:pPr>
              <w:jc w:val="center"/>
            </w:pPr>
            <w:r>
              <w:t xml:space="preserve">контроль </w:t>
            </w:r>
            <w:proofErr w:type="gramStart"/>
            <w:r>
              <w:t>по</w:t>
            </w:r>
            <w:proofErr w:type="gramEnd"/>
            <w:r>
              <w:t xml:space="preserve"> </w:t>
            </w:r>
            <w:r w:rsidR="00F75471">
              <w:t>подчинен</w:t>
            </w:r>
          </w:p>
          <w:p w:rsidR="00B34428" w:rsidRPr="007D090E" w:rsidRDefault="00F75471" w:rsidP="00075578">
            <w:pPr>
              <w:jc w:val="center"/>
            </w:pPr>
            <w:proofErr w:type="spellStart"/>
            <w:r>
              <w:t>ности</w:t>
            </w:r>
            <w:proofErr w:type="spellEnd"/>
          </w:p>
        </w:tc>
        <w:tc>
          <w:tcPr>
            <w:tcW w:w="1559" w:type="dxa"/>
          </w:tcPr>
          <w:p w:rsidR="00B34428" w:rsidRPr="007D090E" w:rsidRDefault="00F75471" w:rsidP="00075578">
            <w:pPr>
              <w:jc w:val="center"/>
            </w:pPr>
            <w:r>
              <w:t>ежемесячно</w:t>
            </w:r>
          </w:p>
        </w:tc>
        <w:tc>
          <w:tcPr>
            <w:tcW w:w="1276" w:type="dxa"/>
          </w:tcPr>
          <w:p w:rsidR="00B34428" w:rsidRPr="00A360CC" w:rsidRDefault="00B34428" w:rsidP="00075578"/>
        </w:tc>
      </w:tr>
      <w:tr w:rsidR="00B34428" w:rsidRPr="00AF0111" w:rsidTr="00E55F26">
        <w:tc>
          <w:tcPr>
            <w:tcW w:w="498" w:type="dxa"/>
          </w:tcPr>
          <w:p w:rsidR="00B34428" w:rsidRDefault="00E55F26" w:rsidP="00075578">
            <w:pPr>
              <w:jc w:val="center"/>
            </w:pPr>
            <w:r>
              <w:t>7</w:t>
            </w:r>
          </w:p>
        </w:tc>
        <w:tc>
          <w:tcPr>
            <w:tcW w:w="3685" w:type="dxa"/>
          </w:tcPr>
          <w:p w:rsidR="00B34428" w:rsidRDefault="00B34428" w:rsidP="00816943">
            <w:pPr>
              <w:jc w:val="both"/>
            </w:pPr>
            <w:r>
              <w:t>Проверка государственных контрактов, договоров, соглашений</w:t>
            </w:r>
          </w:p>
        </w:tc>
        <w:tc>
          <w:tcPr>
            <w:tcW w:w="1843" w:type="dxa"/>
          </w:tcPr>
          <w:p w:rsidR="00B34428" w:rsidRPr="00A360CC" w:rsidRDefault="00CF2995" w:rsidP="00075578">
            <w:pPr>
              <w:jc w:val="center"/>
            </w:pPr>
            <w:r>
              <w:t>о</w:t>
            </w:r>
            <w:r w:rsidRPr="00A360CC">
              <w:t>тде</w:t>
            </w:r>
            <w:r>
              <w:t xml:space="preserve">л бухгалтерского учета, </w:t>
            </w:r>
            <w:r>
              <w:lastRenderedPageBreak/>
              <w:t>отраслевой отчетности и контроля</w:t>
            </w:r>
          </w:p>
        </w:tc>
        <w:tc>
          <w:tcPr>
            <w:tcW w:w="1418" w:type="dxa"/>
          </w:tcPr>
          <w:p w:rsidR="00B34428" w:rsidRDefault="00B34428" w:rsidP="00075578">
            <w:pPr>
              <w:jc w:val="center"/>
            </w:pPr>
            <w:r>
              <w:lastRenderedPageBreak/>
              <w:t xml:space="preserve">по мере возникновения </w:t>
            </w:r>
            <w:r>
              <w:lastRenderedPageBreak/>
              <w:t>обязательства</w:t>
            </w:r>
          </w:p>
        </w:tc>
        <w:tc>
          <w:tcPr>
            <w:tcW w:w="1559" w:type="dxa"/>
          </w:tcPr>
          <w:p w:rsidR="00B34428" w:rsidRDefault="003451A4" w:rsidP="00075578">
            <w:pPr>
              <w:jc w:val="center"/>
            </w:pPr>
            <w:r>
              <w:lastRenderedPageBreak/>
              <w:t>Специалисты отдела</w:t>
            </w:r>
          </w:p>
        </w:tc>
        <w:tc>
          <w:tcPr>
            <w:tcW w:w="1701" w:type="dxa"/>
          </w:tcPr>
          <w:p w:rsidR="00B34428" w:rsidRDefault="00B34428" w:rsidP="00075578">
            <w:pPr>
              <w:jc w:val="center"/>
            </w:pPr>
            <w:r>
              <w:t>Начальник отдела</w:t>
            </w:r>
          </w:p>
        </w:tc>
        <w:tc>
          <w:tcPr>
            <w:tcW w:w="1843" w:type="dxa"/>
          </w:tcPr>
          <w:p w:rsidR="00B34428" w:rsidRDefault="00B34428" w:rsidP="003451A4">
            <w:pPr>
              <w:jc w:val="center"/>
            </w:pPr>
            <w:r>
              <w:t>с</w:t>
            </w:r>
            <w:r w:rsidRPr="00A360CC">
              <w:t>амоконтроль</w:t>
            </w:r>
          </w:p>
          <w:p w:rsidR="003451A4" w:rsidRDefault="00B34428" w:rsidP="00075578">
            <w:pPr>
              <w:jc w:val="center"/>
            </w:pPr>
            <w:r>
              <w:t xml:space="preserve">контроль </w:t>
            </w:r>
            <w:proofErr w:type="gramStart"/>
            <w:r>
              <w:t>по</w:t>
            </w:r>
            <w:proofErr w:type="gramEnd"/>
            <w:r>
              <w:t xml:space="preserve"> </w:t>
            </w:r>
            <w:r w:rsidR="00F75471">
              <w:t>подчинен</w:t>
            </w:r>
          </w:p>
          <w:p w:rsidR="00B34428" w:rsidRPr="00A360CC" w:rsidRDefault="00F75471" w:rsidP="00075578">
            <w:pPr>
              <w:jc w:val="center"/>
            </w:pPr>
            <w:proofErr w:type="spellStart"/>
            <w:r>
              <w:lastRenderedPageBreak/>
              <w:t>ности</w:t>
            </w:r>
            <w:proofErr w:type="spellEnd"/>
          </w:p>
        </w:tc>
        <w:tc>
          <w:tcPr>
            <w:tcW w:w="1559" w:type="dxa"/>
          </w:tcPr>
          <w:p w:rsidR="00B34428" w:rsidRDefault="00B34428" w:rsidP="00F75471">
            <w:pPr>
              <w:jc w:val="center"/>
            </w:pPr>
            <w:r>
              <w:lastRenderedPageBreak/>
              <w:t>ежеквартально</w:t>
            </w:r>
          </w:p>
        </w:tc>
        <w:tc>
          <w:tcPr>
            <w:tcW w:w="1276" w:type="dxa"/>
          </w:tcPr>
          <w:p w:rsidR="00B34428" w:rsidRPr="007D090E" w:rsidRDefault="00B34428" w:rsidP="00075578">
            <w:pPr>
              <w:jc w:val="center"/>
            </w:pPr>
          </w:p>
        </w:tc>
      </w:tr>
      <w:tr w:rsidR="00B34428" w:rsidRPr="00AF0111" w:rsidTr="00E55F26">
        <w:tc>
          <w:tcPr>
            <w:tcW w:w="498" w:type="dxa"/>
          </w:tcPr>
          <w:p w:rsidR="00B34428" w:rsidRDefault="00E55F26" w:rsidP="00075578">
            <w:pPr>
              <w:jc w:val="center"/>
            </w:pPr>
            <w:r>
              <w:lastRenderedPageBreak/>
              <w:t>8</w:t>
            </w:r>
          </w:p>
        </w:tc>
        <w:tc>
          <w:tcPr>
            <w:tcW w:w="3685" w:type="dxa"/>
          </w:tcPr>
          <w:p w:rsidR="00B34428" w:rsidRDefault="00B34428" w:rsidP="00816943">
            <w:pPr>
              <w:jc w:val="both"/>
            </w:pPr>
            <w:r>
              <w:t>Проверка государственного задания, отчетов о выполнении государственного задания подведомственных учреждений</w:t>
            </w:r>
          </w:p>
        </w:tc>
        <w:tc>
          <w:tcPr>
            <w:tcW w:w="1843" w:type="dxa"/>
          </w:tcPr>
          <w:p w:rsidR="006C38B2" w:rsidRDefault="00CF2995" w:rsidP="00E55F26">
            <w:pPr>
              <w:jc w:val="center"/>
            </w:pPr>
            <w:r>
              <w:t>о</w:t>
            </w:r>
            <w:r w:rsidRPr="00A360CC">
              <w:t>тде</w:t>
            </w:r>
            <w:r>
              <w:t>л бухгалтерского учета, отраслевой отчетности и контроля</w:t>
            </w:r>
            <w:r w:rsidR="003451A4">
              <w:t>; отдел животноводства и племенного дела; отдел растениевод</w:t>
            </w:r>
          </w:p>
          <w:p w:rsidR="00B34428" w:rsidRPr="00A360CC" w:rsidRDefault="003451A4" w:rsidP="00CF2995">
            <w:pPr>
              <w:jc w:val="center"/>
            </w:pPr>
            <w:proofErr w:type="spellStart"/>
            <w:r>
              <w:t>ства</w:t>
            </w:r>
            <w:proofErr w:type="spellEnd"/>
            <w:r w:rsidR="00CF2995">
              <w:t>.</w:t>
            </w:r>
          </w:p>
        </w:tc>
        <w:tc>
          <w:tcPr>
            <w:tcW w:w="1418" w:type="dxa"/>
          </w:tcPr>
          <w:p w:rsidR="00B34428" w:rsidRDefault="00B34428" w:rsidP="00075578">
            <w:pPr>
              <w:jc w:val="center"/>
            </w:pPr>
            <w:r>
              <w:t>ежеквартально</w:t>
            </w:r>
          </w:p>
        </w:tc>
        <w:tc>
          <w:tcPr>
            <w:tcW w:w="1559" w:type="dxa"/>
          </w:tcPr>
          <w:p w:rsidR="00B34428" w:rsidRDefault="003451A4" w:rsidP="00075578">
            <w:pPr>
              <w:jc w:val="center"/>
            </w:pPr>
            <w:r>
              <w:t>Начальники отделов</w:t>
            </w:r>
          </w:p>
        </w:tc>
        <w:tc>
          <w:tcPr>
            <w:tcW w:w="1701" w:type="dxa"/>
          </w:tcPr>
          <w:p w:rsidR="00B34428" w:rsidRDefault="003451A4" w:rsidP="00075578">
            <w:pPr>
              <w:jc w:val="center"/>
            </w:pPr>
            <w:r>
              <w:t>Заместитель министра, курирующий соответствующие отделы</w:t>
            </w:r>
          </w:p>
        </w:tc>
        <w:tc>
          <w:tcPr>
            <w:tcW w:w="1843" w:type="dxa"/>
          </w:tcPr>
          <w:p w:rsidR="00B34428" w:rsidRDefault="00F75471" w:rsidP="003451A4">
            <w:pPr>
              <w:jc w:val="center"/>
            </w:pPr>
            <w:r>
              <w:t>с</w:t>
            </w:r>
            <w:r w:rsidRPr="00A360CC">
              <w:t>амоконт</w:t>
            </w:r>
            <w:r>
              <w:t>р</w:t>
            </w:r>
            <w:r w:rsidRPr="00A360CC">
              <w:t>оль</w:t>
            </w:r>
          </w:p>
          <w:p w:rsidR="003451A4" w:rsidRDefault="00B34428" w:rsidP="00075578">
            <w:pPr>
              <w:jc w:val="center"/>
            </w:pPr>
            <w:r>
              <w:t xml:space="preserve">контроль </w:t>
            </w:r>
            <w:proofErr w:type="gramStart"/>
            <w:r>
              <w:t>по</w:t>
            </w:r>
            <w:proofErr w:type="gramEnd"/>
            <w:r>
              <w:t xml:space="preserve"> </w:t>
            </w:r>
            <w:r w:rsidR="00F75471">
              <w:t>подчинен</w:t>
            </w:r>
          </w:p>
          <w:p w:rsidR="00B34428" w:rsidRPr="00A360CC" w:rsidRDefault="00F75471" w:rsidP="00075578">
            <w:pPr>
              <w:jc w:val="center"/>
            </w:pPr>
            <w:proofErr w:type="spellStart"/>
            <w:r>
              <w:t>ности</w:t>
            </w:r>
            <w:proofErr w:type="spellEnd"/>
          </w:p>
        </w:tc>
        <w:tc>
          <w:tcPr>
            <w:tcW w:w="1559" w:type="dxa"/>
          </w:tcPr>
          <w:p w:rsidR="00B34428" w:rsidRDefault="00F75471" w:rsidP="00075578">
            <w:pPr>
              <w:jc w:val="center"/>
            </w:pPr>
            <w:r>
              <w:t>ежеквартально</w:t>
            </w:r>
          </w:p>
        </w:tc>
        <w:tc>
          <w:tcPr>
            <w:tcW w:w="1276" w:type="dxa"/>
          </w:tcPr>
          <w:p w:rsidR="00B34428" w:rsidRPr="007D090E" w:rsidRDefault="00B34428" w:rsidP="00075578">
            <w:pPr>
              <w:jc w:val="center"/>
            </w:pPr>
          </w:p>
        </w:tc>
      </w:tr>
      <w:tr w:rsidR="003451A4" w:rsidRPr="00AF0111" w:rsidTr="00E55F26">
        <w:tc>
          <w:tcPr>
            <w:tcW w:w="498" w:type="dxa"/>
          </w:tcPr>
          <w:p w:rsidR="003451A4" w:rsidRDefault="00E55F26" w:rsidP="00075578">
            <w:pPr>
              <w:jc w:val="center"/>
            </w:pPr>
            <w:r>
              <w:t>9</w:t>
            </w:r>
          </w:p>
        </w:tc>
        <w:tc>
          <w:tcPr>
            <w:tcW w:w="3685" w:type="dxa"/>
          </w:tcPr>
          <w:p w:rsidR="003451A4" w:rsidRDefault="003451A4" w:rsidP="00816943">
            <w:pPr>
              <w:jc w:val="both"/>
            </w:pPr>
            <w:r>
              <w:t>Учет и контроль кассовых операций по выбытию и поступлению денежных средств</w:t>
            </w:r>
          </w:p>
        </w:tc>
        <w:tc>
          <w:tcPr>
            <w:tcW w:w="1843" w:type="dxa"/>
          </w:tcPr>
          <w:p w:rsidR="003451A4" w:rsidRPr="00A360CC" w:rsidRDefault="00CF2995" w:rsidP="00075578">
            <w:pPr>
              <w:jc w:val="center"/>
            </w:pPr>
            <w:r>
              <w:t>о</w:t>
            </w:r>
            <w:r w:rsidRPr="00A360CC">
              <w:t>тде</w:t>
            </w:r>
            <w:r>
              <w:t>л бухгалтерского учета, отраслевой отчетности и контроля</w:t>
            </w:r>
          </w:p>
        </w:tc>
        <w:tc>
          <w:tcPr>
            <w:tcW w:w="1418" w:type="dxa"/>
          </w:tcPr>
          <w:p w:rsidR="003451A4" w:rsidRDefault="003451A4" w:rsidP="00075578">
            <w:pPr>
              <w:jc w:val="center"/>
            </w:pPr>
            <w:r>
              <w:t>ежемесячно</w:t>
            </w:r>
          </w:p>
        </w:tc>
        <w:tc>
          <w:tcPr>
            <w:tcW w:w="1559" w:type="dxa"/>
          </w:tcPr>
          <w:p w:rsidR="003451A4" w:rsidRDefault="003451A4" w:rsidP="003451A4">
            <w:pPr>
              <w:jc w:val="center"/>
            </w:pPr>
            <w:r w:rsidRPr="003D5203">
              <w:t>Специалисты отдела</w:t>
            </w:r>
          </w:p>
        </w:tc>
        <w:tc>
          <w:tcPr>
            <w:tcW w:w="1701" w:type="dxa"/>
          </w:tcPr>
          <w:p w:rsidR="003451A4" w:rsidRDefault="003451A4" w:rsidP="00075578">
            <w:pPr>
              <w:jc w:val="center"/>
            </w:pPr>
            <w:r>
              <w:t>Начальник отдела</w:t>
            </w:r>
          </w:p>
        </w:tc>
        <w:tc>
          <w:tcPr>
            <w:tcW w:w="1843" w:type="dxa"/>
          </w:tcPr>
          <w:p w:rsidR="003451A4" w:rsidRDefault="003451A4" w:rsidP="003451A4">
            <w:pPr>
              <w:jc w:val="center"/>
            </w:pPr>
            <w:r>
              <w:t>с</w:t>
            </w:r>
            <w:r w:rsidRPr="00A360CC">
              <w:t>амоконт</w:t>
            </w:r>
            <w:r>
              <w:t>р</w:t>
            </w:r>
            <w:r w:rsidRPr="00A360CC">
              <w:t>оль</w:t>
            </w:r>
          </w:p>
          <w:p w:rsidR="003451A4" w:rsidRDefault="003451A4" w:rsidP="00075578">
            <w:pPr>
              <w:jc w:val="center"/>
            </w:pPr>
            <w:r>
              <w:t xml:space="preserve">контроль </w:t>
            </w:r>
            <w:proofErr w:type="gramStart"/>
            <w:r>
              <w:t>по</w:t>
            </w:r>
            <w:proofErr w:type="gramEnd"/>
            <w:r>
              <w:t xml:space="preserve"> подчинен</w:t>
            </w:r>
          </w:p>
          <w:p w:rsidR="003451A4" w:rsidRPr="00A360CC" w:rsidRDefault="003451A4" w:rsidP="00075578">
            <w:pPr>
              <w:jc w:val="center"/>
            </w:pPr>
            <w:proofErr w:type="spellStart"/>
            <w:r>
              <w:t>ности</w:t>
            </w:r>
            <w:proofErr w:type="spellEnd"/>
          </w:p>
        </w:tc>
        <w:tc>
          <w:tcPr>
            <w:tcW w:w="1559" w:type="dxa"/>
          </w:tcPr>
          <w:p w:rsidR="003451A4" w:rsidRDefault="003451A4" w:rsidP="00075578">
            <w:pPr>
              <w:jc w:val="center"/>
            </w:pPr>
            <w:r>
              <w:t>ежеквартально</w:t>
            </w:r>
          </w:p>
        </w:tc>
        <w:tc>
          <w:tcPr>
            <w:tcW w:w="1276" w:type="dxa"/>
          </w:tcPr>
          <w:p w:rsidR="003451A4" w:rsidRPr="007D090E" w:rsidRDefault="003451A4" w:rsidP="00075578">
            <w:pPr>
              <w:jc w:val="center"/>
            </w:pPr>
          </w:p>
        </w:tc>
      </w:tr>
      <w:tr w:rsidR="003451A4" w:rsidRPr="00AF0111" w:rsidTr="00E55F26">
        <w:tc>
          <w:tcPr>
            <w:tcW w:w="498" w:type="dxa"/>
          </w:tcPr>
          <w:p w:rsidR="003451A4" w:rsidRDefault="00E55F26" w:rsidP="00CE45B6">
            <w:pPr>
              <w:jc w:val="center"/>
            </w:pPr>
            <w:r>
              <w:t>1</w:t>
            </w:r>
            <w:r w:rsidR="00CE45B6">
              <w:t>0</w:t>
            </w:r>
          </w:p>
        </w:tc>
        <w:tc>
          <w:tcPr>
            <w:tcW w:w="3685" w:type="dxa"/>
          </w:tcPr>
          <w:p w:rsidR="003451A4" w:rsidRDefault="00CE45B6" w:rsidP="00816943">
            <w:pPr>
              <w:jc w:val="both"/>
            </w:pPr>
            <w:r>
              <w:t>Проверка соблюдения порядка ведения бюджетного учета и отражение хозяйственных операций в соответствующих журналах учета:</w:t>
            </w:r>
          </w:p>
          <w:p w:rsidR="00CE45B6" w:rsidRDefault="00CE45B6" w:rsidP="00CE45B6">
            <w:pPr>
              <w:pStyle w:val="af1"/>
              <w:numPr>
                <w:ilvl w:val="0"/>
                <w:numId w:val="44"/>
              </w:numPr>
              <w:jc w:val="both"/>
            </w:pPr>
            <w:r>
              <w:t>с безналичными денежными средствами;</w:t>
            </w:r>
          </w:p>
          <w:p w:rsidR="00CE45B6" w:rsidRDefault="00CE45B6" w:rsidP="00CE45B6">
            <w:pPr>
              <w:pStyle w:val="af1"/>
              <w:numPr>
                <w:ilvl w:val="0"/>
                <w:numId w:val="44"/>
              </w:numPr>
              <w:jc w:val="both"/>
            </w:pPr>
            <w:r>
              <w:t>с подотчетными лицами;</w:t>
            </w:r>
          </w:p>
          <w:p w:rsidR="00CE45B6" w:rsidRDefault="00CE45B6" w:rsidP="00CE45B6">
            <w:pPr>
              <w:pStyle w:val="af1"/>
              <w:numPr>
                <w:ilvl w:val="0"/>
                <w:numId w:val="44"/>
              </w:numPr>
              <w:jc w:val="both"/>
            </w:pPr>
            <w:r>
              <w:t>по расчетам с поставщиками и подрядчиками;</w:t>
            </w:r>
          </w:p>
          <w:p w:rsidR="00CE45B6" w:rsidRDefault="00CE45B6" w:rsidP="00CE45B6">
            <w:pPr>
              <w:pStyle w:val="af1"/>
              <w:numPr>
                <w:ilvl w:val="0"/>
                <w:numId w:val="44"/>
              </w:numPr>
              <w:jc w:val="both"/>
            </w:pPr>
            <w:r>
              <w:lastRenderedPageBreak/>
              <w:t>по оплате труда;</w:t>
            </w:r>
          </w:p>
          <w:p w:rsidR="00CE45B6" w:rsidRDefault="00CE45B6" w:rsidP="00CE45B6">
            <w:pPr>
              <w:pStyle w:val="af1"/>
              <w:numPr>
                <w:ilvl w:val="0"/>
                <w:numId w:val="44"/>
              </w:numPr>
              <w:jc w:val="both"/>
            </w:pPr>
            <w:r>
              <w:t xml:space="preserve">с дебиторами по </w:t>
            </w:r>
            <w:proofErr w:type="spellStart"/>
            <w:r>
              <w:t>администрируемым</w:t>
            </w:r>
            <w:proofErr w:type="spellEnd"/>
            <w:r>
              <w:t xml:space="preserve"> доходам;</w:t>
            </w:r>
          </w:p>
          <w:p w:rsidR="00CE45B6" w:rsidRDefault="00CE45B6" w:rsidP="00CE45B6">
            <w:pPr>
              <w:pStyle w:val="af1"/>
              <w:numPr>
                <w:ilvl w:val="0"/>
                <w:numId w:val="44"/>
              </w:numPr>
              <w:jc w:val="both"/>
            </w:pPr>
            <w:r>
              <w:t>по поступлению учету и выбытию нефинансовых активов.</w:t>
            </w:r>
          </w:p>
        </w:tc>
        <w:tc>
          <w:tcPr>
            <w:tcW w:w="1843" w:type="dxa"/>
          </w:tcPr>
          <w:p w:rsidR="003451A4" w:rsidRPr="00A360CC" w:rsidRDefault="00CF2995" w:rsidP="00075578">
            <w:pPr>
              <w:jc w:val="center"/>
            </w:pPr>
            <w:r>
              <w:lastRenderedPageBreak/>
              <w:t>о</w:t>
            </w:r>
            <w:r w:rsidRPr="00A360CC">
              <w:t>тде</w:t>
            </w:r>
            <w:r>
              <w:t>л бухгалтерского учета, отраслевой отчетности и контроля</w:t>
            </w:r>
          </w:p>
        </w:tc>
        <w:tc>
          <w:tcPr>
            <w:tcW w:w="1418" w:type="dxa"/>
          </w:tcPr>
          <w:p w:rsidR="003451A4" w:rsidRDefault="003451A4" w:rsidP="00075578">
            <w:pPr>
              <w:jc w:val="center"/>
            </w:pPr>
            <w:r>
              <w:t>ежемесячно</w:t>
            </w:r>
          </w:p>
        </w:tc>
        <w:tc>
          <w:tcPr>
            <w:tcW w:w="1559" w:type="dxa"/>
          </w:tcPr>
          <w:p w:rsidR="003451A4" w:rsidRDefault="003451A4" w:rsidP="003451A4">
            <w:pPr>
              <w:jc w:val="center"/>
            </w:pPr>
            <w:r w:rsidRPr="003D5203">
              <w:t>Специалисты отдела</w:t>
            </w:r>
          </w:p>
        </w:tc>
        <w:tc>
          <w:tcPr>
            <w:tcW w:w="1701" w:type="dxa"/>
          </w:tcPr>
          <w:p w:rsidR="003451A4" w:rsidRDefault="003451A4" w:rsidP="00075578">
            <w:pPr>
              <w:jc w:val="center"/>
            </w:pPr>
            <w:r>
              <w:t>Начальник отдела</w:t>
            </w:r>
          </w:p>
        </w:tc>
        <w:tc>
          <w:tcPr>
            <w:tcW w:w="1843" w:type="dxa"/>
          </w:tcPr>
          <w:p w:rsidR="003451A4" w:rsidRDefault="003451A4" w:rsidP="003451A4">
            <w:pPr>
              <w:jc w:val="center"/>
            </w:pPr>
            <w:r>
              <w:t>с</w:t>
            </w:r>
            <w:r w:rsidRPr="00A360CC">
              <w:t>амоконт</w:t>
            </w:r>
            <w:r>
              <w:t>р</w:t>
            </w:r>
            <w:r w:rsidRPr="00A360CC">
              <w:t>оль</w:t>
            </w:r>
          </w:p>
          <w:p w:rsidR="003451A4" w:rsidRDefault="003451A4" w:rsidP="00075578">
            <w:pPr>
              <w:jc w:val="center"/>
            </w:pPr>
            <w:r>
              <w:t xml:space="preserve">контроль </w:t>
            </w:r>
            <w:proofErr w:type="gramStart"/>
            <w:r>
              <w:t>по</w:t>
            </w:r>
            <w:proofErr w:type="gramEnd"/>
            <w:r>
              <w:t xml:space="preserve"> подчинен</w:t>
            </w:r>
          </w:p>
          <w:p w:rsidR="003451A4" w:rsidRPr="00A360CC" w:rsidRDefault="003451A4" w:rsidP="00075578">
            <w:pPr>
              <w:jc w:val="center"/>
            </w:pPr>
            <w:proofErr w:type="spellStart"/>
            <w:r>
              <w:t>ности</w:t>
            </w:r>
            <w:proofErr w:type="spellEnd"/>
          </w:p>
        </w:tc>
        <w:tc>
          <w:tcPr>
            <w:tcW w:w="1559" w:type="dxa"/>
          </w:tcPr>
          <w:p w:rsidR="003451A4" w:rsidRDefault="003451A4" w:rsidP="00F75471">
            <w:pPr>
              <w:jc w:val="center"/>
            </w:pPr>
            <w:r>
              <w:t>ежеквартально</w:t>
            </w:r>
          </w:p>
        </w:tc>
        <w:tc>
          <w:tcPr>
            <w:tcW w:w="1276" w:type="dxa"/>
          </w:tcPr>
          <w:p w:rsidR="003451A4" w:rsidRPr="007D090E" w:rsidRDefault="003451A4" w:rsidP="00075578">
            <w:pPr>
              <w:jc w:val="center"/>
            </w:pPr>
          </w:p>
        </w:tc>
      </w:tr>
      <w:tr w:rsidR="00B34428" w:rsidRPr="00AF0111" w:rsidTr="005B4689">
        <w:trPr>
          <w:trHeight w:val="1620"/>
        </w:trPr>
        <w:tc>
          <w:tcPr>
            <w:tcW w:w="498" w:type="dxa"/>
          </w:tcPr>
          <w:p w:rsidR="00B34428" w:rsidRDefault="00E55F26" w:rsidP="00CE45B6">
            <w:pPr>
              <w:jc w:val="center"/>
            </w:pPr>
            <w:r>
              <w:lastRenderedPageBreak/>
              <w:t>1</w:t>
            </w:r>
            <w:r w:rsidR="00CE45B6">
              <w:t>1</w:t>
            </w:r>
          </w:p>
        </w:tc>
        <w:tc>
          <w:tcPr>
            <w:tcW w:w="3685" w:type="dxa"/>
          </w:tcPr>
          <w:p w:rsidR="00B34428" w:rsidRDefault="00B34428" w:rsidP="00816943">
            <w:pPr>
              <w:jc w:val="both"/>
            </w:pPr>
            <w:r>
              <w:t>Учет и контроль принятия бюджетных обязательств</w:t>
            </w:r>
          </w:p>
        </w:tc>
        <w:tc>
          <w:tcPr>
            <w:tcW w:w="1843" w:type="dxa"/>
          </w:tcPr>
          <w:p w:rsidR="005B4689" w:rsidRPr="00A360CC" w:rsidRDefault="00CF2995" w:rsidP="00075578">
            <w:pPr>
              <w:jc w:val="center"/>
            </w:pPr>
            <w:r>
              <w:t>о</w:t>
            </w:r>
            <w:r w:rsidRPr="00A360CC">
              <w:t>тде</w:t>
            </w:r>
            <w:r>
              <w:t>л бухгалтерского учета, отраслевой отчетности и контроля</w:t>
            </w:r>
          </w:p>
        </w:tc>
        <w:tc>
          <w:tcPr>
            <w:tcW w:w="1418" w:type="dxa"/>
          </w:tcPr>
          <w:p w:rsidR="00B34428" w:rsidRDefault="00B34428" w:rsidP="00075578">
            <w:pPr>
              <w:jc w:val="center"/>
            </w:pPr>
            <w:r>
              <w:t>по мере возникновения обязательства</w:t>
            </w:r>
          </w:p>
        </w:tc>
        <w:tc>
          <w:tcPr>
            <w:tcW w:w="1559" w:type="dxa"/>
          </w:tcPr>
          <w:p w:rsidR="00B34428" w:rsidRDefault="00B34428" w:rsidP="00075578">
            <w:pPr>
              <w:jc w:val="center"/>
            </w:pPr>
            <w:r>
              <w:t>Начальник отдела</w:t>
            </w:r>
          </w:p>
        </w:tc>
        <w:tc>
          <w:tcPr>
            <w:tcW w:w="1701" w:type="dxa"/>
          </w:tcPr>
          <w:p w:rsidR="00B34428" w:rsidRDefault="005B4689" w:rsidP="00075578">
            <w:pPr>
              <w:jc w:val="center"/>
            </w:pPr>
            <w:r>
              <w:t>-</w:t>
            </w:r>
          </w:p>
        </w:tc>
        <w:tc>
          <w:tcPr>
            <w:tcW w:w="1843" w:type="dxa"/>
          </w:tcPr>
          <w:p w:rsidR="00B34428" w:rsidRPr="00A360CC" w:rsidRDefault="00F75471" w:rsidP="00075578">
            <w:pPr>
              <w:jc w:val="center"/>
            </w:pPr>
            <w:r>
              <w:t>самоконтроль</w:t>
            </w:r>
          </w:p>
        </w:tc>
        <w:tc>
          <w:tcPr>
            <w:tcW w:w="1559" w:type="dxa"/>
          </w:tcPr>
          <w:p w:rsidR="00B34428" w:rsidRDefault="00F75471" w:rsidP="00075578">
            <w:pPr>
              <w:jc w:val="center"/>
            </w:pPr>
            <w:r>
              <w:t>ежеквартально</w:t>
            </w:r>
          </w:p>
        </w:tc>
        <w:tc>
          <w:tcPr>
            <w:tcW w:w="1276" w:type="dxa"/>
          </w:tcPr>
          <w:p w:rsidR="00B34428" w:rsidRPr="007D090E" w:rsidRDefault="00B34428" w:rsidP="00075578">
            <w:pPr>
              <w:jc w:val="center"/>
            </w:pPr>
          </w:p>
        </w:tc>
      </w:tr>
      <w:tr w:rsidR="005B4689" w:rsidRPr="00AF0111" w:rsidTr="00E55F26">
        <w:trPr>
          <w:trHeight w:val="585"/>
        </w:trPr>
        <w:tc>
          <w:tcPr>
            <w:tcW w:w="498" w:type="dxa"/>
          </w:tcPr>
          <w:p w:rsidR="005B4689" w:rsidRDefault="005B4689" w:rsidP="00CE45B6">
            <w:pPr>
              <w:jc w:val="center"/>
            </w:pPr>
            <w:r>
              <w:t>12</w:t>
            </w:r>
          </w:p>
        </w:tc>
        <w:tc>
          <w:tcPr>
            <w:tcW w:w="3685" w:type="dxa"/>
          </w:tcPr>
          <w:p w:rsidR="005B4689" w:rsidRDefault="005B4689" w:rsidP="00816943">
            <w:pPr>
              <w:jc w:val="both"/>
            </w:pPr>
            <w:r>
              <w:t>Проверка соблюдения порядка составления и предоставления налоговой отчетности, отчетности во внебюджетные фонды, органы государственной статистики</w:t>
            </w:r>
          </w:p>
        </w:tc>
        <w:tc>
          <w:tcPr>
            <w:tcW w:w="1843" w:type="dxa"/>
          </w:tcPr>
          <w:p w:rsidR="005B4689" w:rsidRDefault="005B4689" w:rsidP="005B4689">
            <w:pPr>
              <w:jc w:val="center"/>
            </w:pPr>
            <w:r>
              <w:t>о</w:t>
            </w:r>
            <w:r w:rsidRPr="00A360CC">
              <w:t>тде</w:t>
            </w:r>
            <w:r>
              <w:t>л бухгалтерского учета, отраслевой отчетности и контроля</w:t>
            </w:r>
          </w:p>
        </w:tc>
        <w:tc>
          <w:tcPr>
            <w:tcW w:w="1418" w:type="dxa"/>
          </w:tcPr>
          <w:p w:rsidR="005B4689" w:rsidRDefault="005B4689" w:rsidP="00075578">
            <w:pPr>
              <w:jc w:val="center"/>
            </w:pPr>
            <w:r>
              <w:t>ежемесячно</w:t>
            </w:r>
          </w:p>
        </w:tc>
        <w:tc>
          <w:tcPr>
            <w:tcW w:w="1559" w:type="dxa"/>
          </w:tcPr>
          <w:p w:rsidR="005B4689" w:rsidRDefault="005B4689" w:rsidP="005B4689">
            <w:pPr>
              <w:jc w:val="center"/>
            </w:pPr>
            <w:r w:rsidRPr="003D5203">
              <w:t>Специалисты отдела</w:t>
            </w:r>
          </w:p>
        </w:tc>
        <w:tc>
          <w:tcPr>
            <w:tcW w:w="1701" w:type="dxa"/>
          </w:tcPr>
          <w:p w:rsidR="005B4689" w:rsidRDefault="005B4689" w:rsidP="005B4689">
            <w:pPr>
              <w:jc w:val="center"/>
            </w:pPr>
            <w:r>
              <w:t>Начальник отдела</w:t>
            </w:r>
          </w:p>
        </w:tc>
        <w:tc>
          <w:tcPr>
            <w:tcW w:w="1843" w:type="dxa"/>
          </w:tcPr>
          <w:p w:rsidR="005B4689" w:rsidRDefault="005B4689" w:rsidP="005B4689">
            <w:pPr>
              <w:jc w:val="center"/>
            </w:pPr>
            <w:r>
              <w:t>с</w:t>
            </w:r>
            <w:r w:rsidRPr="00A360CC">
              <w:t>амоконтроль</w:t>
            </w:r>
          </w:p>
          <w:p w:rsidR="005B4689" w:rsidRDefault="005B4689" w:rsidP="005B4689">
            <w:pPr>
              <w:jc w:val="center"/>
            </w:pPr>
            <w:r>
              <w:t xml:space="preserve">контроль </w:t>
            </w:r>
            <w:proofErr w:type="gramStart"/>
            <w:r>
              <w:t>по</w:t>
            </w:r>
            <w:proofErr w:type="gramEnd"/>
            <w:r>
              <w:t xml:space="preserve"> подчинен</w:t>
            </w:r>
          </w:p>
          <w:p w:rsidR="005B4689" w:rsidRDefault="005B4689" w:rsidP="005B4689">
            <w:pPr>
              <w:jc w:val="center"/>
            </w:pPr>
            <w:proofErr w:type="spellStart"/>
            <w:r>
              <w:t>ности</w:t>
            </w:r>
            <w:proofErr w:type="spellEnd"/>
          </w:p>
        </w:tc>
        <w:tc>
          <w:tcPr>
            <w:tcW w:w="1559" w:type="dxa"/>
          </w:tcPr>
          <w:p w:rsidR="005B4689" w:rsidRDefault="005B4689" w:rsidP="00075578">
            <w:pPr>
              <w:jc w:val="center"/>
            </w:pPr>
            <w:r>
              <w:t>ежеквартально</w:t>
            </w:r>
          </w:p>
        </w:tc>
        <w:tc>
          <w:tcPr>
            <w:tcW w:w="1276" w:type="dxa"/>
          </w:tcPr>
          <w:p w:rsidR="005B4689" w:rsidRPr="007D090E" w:rsidRDefault="005B4689" w:rsidP="00075578">
            <w:pPr>
              <w:jc w:val="center"/>
            </w:pPr>
          </w:p>
        </w:tc>
      </w:tr>
      <w:tr w:rsidR="005B4689" w:rsidRPr="00AF0111" w:rsidTr="00E55F26">
        <w:tc>
          <w:tcPr>
            <w:tcW w:w="498" w:type="dxa"/>
          </w:tcPr>
          <w:p w:rsidR="005B4689" w:rsidRPr="00E61286" w:rsidRDefault="005B4689" w:rsidP="00E55F26">
            <w:pPr>
              <w:jc w:val="center"/>
            </w:pPr>
            <w:r>
              <w:t>13</w:t>
            </w:r>
          </w:p>
        </w:tc>
        <w:tc>
          <w:tcPr>
            <w:tcW w:w="3685" w:type="dxa"/>
          </w:tcPr>
          <w:p w:rsidR="005B4689" w:rsidRDefault="005B4689" w:rsidP="00816943">
            <w:pPr>
              <w:jc w:val="both"/>
            </w:pPr>
            <w:r>
              <w:t>Учет и контроль приема реестров на начисление субсидий в пределах лимитов бюджетных обязательств</w:t>
            </w:r>
          </w:p>
        </w:tc>
        <w:tc>
          <w:tcPr>
            <w:tcW w:w="1843" w:type="dxa"/>
          </w:tcPr>
          <w:p w:rsidR="005B4689" w:rsidRDefault="005B4689" w:rsidP="00075578">
            <w:pPr>
              <w:jc w:val="center"/>
            </w:pPr>
            <w:r w:rsidRPr="006078F4">
              <w:t xml:space="preserve">отдел </w:t>
            </w:r>
            <w:proofErr w:type="spellStart"/>
            <w:r w:rsidRPr="006078F4">
              <w:t>финансирова</w:t>
            </w:r>
            <w:proofErr w:type="spellEnd"/>
          </w:p>
          <w:p w:rsidR="005B4689" w:rsidRPr="006078F4" w:rsidRDefault="005B4689" w:rsidP="00075578">
            <w:pPr>
              <w:jc w:val="center"/>
            </w:pPr>
            <w:proofErr w:type="spellStart"/>
            <w:r w:rsidRPr="006078F4">
              <w:t>ния</w:t>
            </w:r>
            <w:proofErr w:type="spellEnd"/>
          </w:p>
        </w:tc>
        <w:tc>
          <w:tcPr>
            <w:tcW w:w="1418" w:type="dxa"/>
          </w:tcPr>
          <w:p w:rsidR="005B4689" w:rsidRDefault="005B4689" w:rsidP="006C38B2">
            <w:pPr>
              <w:jc w:val="center"/>
            </w:pPr>
            <w:r>
              <w:t>По мере поступления реестров</w:t>
            </w:r>
          </w:p>
        </w:tc>
        <w:tc>
          <w:tcPr>
            <w:tcW w:w="1559" w:type="dxa"/>
          </w:tcPr>
          <w:p w:rsidR="005B4689" w:rsidRDefault="005B4689" w:rsidP="00075578">
            <w:pPr>
              <w:jc w:val="center"/>
            </w:pPr>
            <w:r w:rsidRPr="003D5203">
              <w:t>Специалисты отдела</w:t>
            </w:r>
          </w:p>
        </w:tc>
        <w:tc>
          <w:tcPr>
            <w:tcW w:w="1701" w:type="dxa"/>
          </w:tcPr>
          <w:p w:rsidR="005B4689" w:rsidRDefault="005B4689" w:rsidP="00075578">
            <w:pPr>
              <w:jc w:val="center"/>
            </w:pPr>
            <w:r>
              <w:t>Начальник отдела</w:t>
            </w:r>
          </w:p>
        </w:tc>
        <w:tc>
          <w:tcPr>
            <w:tcW w:w="1843" w:type="dxa"/>
          </w:tcPr>
          <w:p w:rsidR="005B4689" w:rsidRDefault="005B4689" w:rsidP="006078F4">
            <w:pPr>
              <w:jc w:val="center"/>
            </w:pPr>
            <w:r>
              <w:t>с</w:t>
            </w:r>
            <w:r w:rsidRPr="00A360CC">
              <w:t>амоконтроль</w:t>
            </w:r>
          </w:p>
          <w:p w:rsidR="005B4689" w:rsidRDefault="005B4689" w:rsidP="001727FA">
            <w:pPr>
              <w:jc w:val="center"/>
            </w:pPr>
            <w:r>
              <w:t xml:space="preserve">контроль </w:t>
            </w:r>
            <w:proofErr w:type="gramStart"/>
            <w:r>
              <w:t>по</w:t>
            </w:r>
            <w:proofErr w:type="gramEnd"/>
            <w:r>
              <w:t xml:space="preserve"> подчинен</w:t>
            </w:r>
          </w:p>
          <w:p w:rsidR="005B4689" w:rsidRPr="00A360CC" w:rsidRDefault="005B4689" w:rsidP="001727FA">
            <w:pPr>
              <w:jc w:val="center"/>
            </w:pPr>
            <w:proofErr w:type="spellStart"/>
            <w:r>
              <w:t>ности</w:t>
            </w:r>
            <w:proofErr w:type="spellEnd"/>
          </w:p>
        </w:tc>
        <w:tc>
          <w:tcPr>
            <w:tcW w:w="1559" w:type="dxa"/>
          </w:tcPr>
          <w:p w:rsidR="005B4689" w:rsidRDefault="005B4689" w:rsidP="001727FA">
            <w:pPr>
              <w:jc w:val="center"/>
            </w:pPr>
            <w:r>
              <w:t>По мере поступления реестров</w:t>
            </w:r>
          </w:p>
        </w:tc>
        <w:tc>
          <w:tcPr>
            <w:tcW w:w="1276" w:type="dxa"/>
          </w:tcPr>
          <w:p w:rsidR="005B4689" w:rsidRPr="007D090E" w:rsidRDefault="005B4689" w:rsidP="00075578">
            <w:pPr>
              <w:jc w:val="center"/>
            </w:pPr>
          </w:p>
        </w:tc>
      </w:tr>
      <w:tr w:rsidR="005B4689" w:rsidRPr="00AF0111" w:rsidTr="00E55F26">
        <w:trPr>
          <w:trHeight w:val="1125"/>
        </w:trPr>
        <w:tc>
          <w:tcPr>
            <w:tcW w:w="498" w:type="dxa"/>
          </w:tcPr>
          <w:p w:rsidR="005B4689" w:rsidRDefault="005B4689" w:rsidP="00301215">
            <w:pPr>
              <w:jc w:val="center"/>
            </w:pPr>
            <w:r>
              <w:t>14</w:t>
            </w:r>
          </w:p>
        </w:tc>
        <w:tc>
          <w:tcPr>
            <w:tcW w:w="3685" w:type="dxa"/>
          </w:tcPr>
          <w:p w:rsidR="005B4689" w:rsidRDefault="005B4689" w:rsidP="00131998">
            <w:pPr>
              <w:jc w:val="both"/>
            </w:pPr>
            <w:r>
              <w:t>Проверка начисления субсидий в пределах лимитов бюджетных обязательств</w:t>
            </w:r>
          </w:p>
        </w:tc>
        <w:tc>
          <w:tcPr>
            <w:tcW w:w="1843" w:type="dxa"/>
          </w:tcPr>
          <w:p w:rsidR="005B4689" w:rsidRDefault="005B4689" w:rsidP="00301215">
            <w:pPr>
              <w:jc w:val="center"/>
            </w:pPr>
            <w:r w:rsidRPr="006078F4">
              <w:t xml:space="preserve">отдел </w:t>
            </w:r>
            <w:proofErr w:type="spellStart"/>
            <w:r w:rsidRPr="006078F4">
              <w:t>финансирова</w:t>
            </w:r>
            <w:proofErr w:type="spellEnd"/>
          </w:p>
          <w:p w:rsidR="005B4689" w:rsidRPr="00A360CC" w:rsidRDefault="005B4689" w:rsidP="00301215">
            <w:pPr>
              <w:jc w:val="center"/>
            </w:pPr>
            <w:proofErr w:type="spellStart"/>
            <w:r w:rsidRPr="006078F4">
              <w:t>ния</w:t>
            </w:r>
            <w:proofErr w:type="spellEnd"/>
          </w:p>
        </w:tc>
        <w:tc>
          <w:tcPr>
            <w:tcW w:w="1418" w:type="dxa"/>
          </w:tcPr>
          <w:p w:rsidR="005B4689" w:rsidRDefault="005B4689" w:rsidP="00301215">
            <w:pPr>
              <w:jc w:val="center"/>
            </w:pPr>
            <w:r>
              <w:t>По мере поступления реестров</w:t>
            </w:r>
          </w:p>
        </w:tc>
        <w:tc>
          <w:tcPr>
            <w:tcW w:w="1559" w:type="dxa"/>
          </w:tcPr>
          <w:p w:rsidR="005B4689" w:rsidRDefault="005B4689" w:rsidP="00301215">
            <w:pPr>
              <w:jc w:val="center"/>
            </w:pPr>
            <w:r w:rsidRPr="003D5203">
              <w:t>Специалисты отдела</w:t>
            </w:r>
          </w:p>
        </w:tc>
        <w:tc>
          <w:tcPr>
            <w:tcW w:w="1701" w:type="dxa"/>
          </w:tcPr>
          <w:p w:rsidR="005B4689" w:rsidRDefault="005B4689" w:rsidP="00301215">
            <w:pPr>
              <w:jc w:val="center"/>
            </w:pPr>
            <w:r>
              <w:t>Начальник отдела</w:t>
            </w:r>
          </w:p>
        </w:tc>
        <w:tc>
          <w:tcPr>
            <w:tcW w:w="1843" w:type="dxa"/>
          </w:tcPr>
          <w:p w:rsidR="005B4689" w:rsidRDefault="005B4689" w:rsidP="006078F4">
            <w:pPr>
              <w:jc w:val="center"/>
            </w:pPr>
            <w:r>
              <w:t>с</w:t>
            </w:r>
            <w:r w:rsidRPr="00A360CC">
              <w:t>амоконтроль</w:t>
            </w:r>
          </w:p>
          <w:p w:rsidR="005B4689" w:rsidRDefault="005B4689" w:rsidP="00301215">
            <w:pPr>
              <w:jc w:val="center"/>
            </w:pPr>
            <w:r>
              <w:t xml:space="preserve">контроль </w:t>
            </w:r>
            <w:proofErr w:type="gramStart"/>
            <w:r>
              <w:t>по</w:t>
            </w:r>
            <w:proofErr w:type="gramEnd"/>
            <w:r>
              <w:t xml:space="preserve"> подчинен</w:t>
            </w:r>
          </w:p>
          <w:p w:rsidR="005B4689" w:rsidRPr="00A360CC" w:rsidRDefault="005B4689" w:rsidP="006078F4">
            <w:pPr>
              <w:jc w:val="center"/>
            </w:pPr>
            <w:proofErr w:type="spellStart"/>
            <w:r>
              <w:t>ности</w:t>
            </w:r>
            <w:proofErr w:type="spellEnd"/>
          </w:p>
        </w:tc>
        <w:tc>
          <w:tcPr>
            <w:tcW w:w="1559" w:type="dxa"/>
          </w:tcPr>
          <w:p w:rsidR="005B4689" w:rsidRDefault="005B4689" w:rsidP="00301215">
            <w:pPr>
              <w:jc w:val="center"/>
            </w:pPr>
            <w:r>
              <w:t>По мере поступления реестров</w:t>
            </w:r>
          </w:p>
        </w:tc>
        <w:tc>
          <w:tcPr>
            <w:tcW w:w="1276" w:type="dxa"/>
          </w:tcPr>
          <w:p w:rsidR="005B4689" w:rsidRPr="007D090E" w:rsidRDefault="005B4689" w:rsidP="00301215">
            <w:pPr>
              <w:jc w:val="center"/>
            </w:pPr>
          </w:p>
        </w:tc>
      </w:tr>
      <w:tr w:rsidR="005B4689" w:rsidRPr="00AF0111" w:rsidTr="00E55F26">
        <w:trPr>
          <w:trHeight w:val="1381"/>
        </w:trPr>
        <w:tc>
          <w:tcPr>
            <w:tcW w:w="498" w:type="dxa"/>
          </w:tcPr>
          <w:p w:rsidR="005B4689" w:rsidRDefault="005B4689" w:rsidP="00301215">
            <w:pPr>
              <w:jc w:val="center"/>
            </w:pPr>
            <w:r>
              <w:t>15</w:t>
            </w:r>
          </w:p>
        </w:tc>
        <w:tc>
          <w:tcPr>
            <w:tcW w:w="3685" w:type="dxa"/>
          </w:tcPr>
          <w:p w:rsidR="005B4689" w:rsidRDefault="005B4689" w:rsidP="00131998">
            <w:pPr>
              <w:jc w:val="both"/>
            </w:pPr>
            <w:r>
              <w:t>Проверка условий предоставления субсидий</w:t>
            </w:r>
          </w:p>
        </w:tc>
        <w:tc>
          <w:tcPr>
            <w:tcW w:w="1843" w:type="dxa"/>
          </w:tcPr>
          <w:p w:rsidR="005B4689" w:rsidRPr="00210302" w:rsidRDefault="005B4689" w:rsidP="00CF2995">
            <w:pPr>
              <w:jc w:val="center"/>
            </w:pPr>
            <w:r w:rsidRPr="00210302">
              <w:t>отдел животноводства и племенного дела; отдел растениевод</w:t>
            </w:r>
          </w:p>
          <w:p w:rsidR="005B4689" w:rsidRDefault="005B4689" w:rsidP="00D66F51">
            <w:pPr>
              <w:jc w:val="center"/>
            </w:pPr>
            <w:proofErr w:type="spellStart"/>
            <w:r w:rsidRPr="00210302">
              <w:lastRenderedPageBreak/>
              <w:t>ства</w:t>
            </w:r>
            <w:proofErr w:type="spellEnd"/>
            <w:r w:rsidRPr="00210302">
              <w:t>, отдел механизации</w:t>
            </w:r>
            <w:r>
              <w:t xml:space="preserve">, отдел </w:t>
            </w:r>
            <w:proofErr w:type="spellStart"/>
            <w:r>
              <w:t>финансирова</w:t>
            </w:r>
            <w:proofErr w:type="spellEnd"/>
          </w:p>
          <w:p w:rsidR="005B4689" w:rsidRDefault="005B4689" w:rsidP="00D66F51">
            <w:pPr>
              <w:jc w:val="center"/>
            </w:pPr>
            <w:proofErr w:type="spellStart"/>
            <w:r>
              <w:t>ния</w:t>
            </w:r>
            <w:proofErr w:type="spellEnd"/>
          </w:p>
        </w:tc>
        <w:tc>
          <w:tcPr>
            <w:tcW w:w="1418" w:type="dxa"/>
          </w:tcPr>
          <w:p w:rsidR="005B4689" w:rsidRDefault="005B4689" w:rsidP="00301215">
            <w:pPr>
              <w:jc w:val="center"/>
            </w:pPr>
            <w:proofErr w:type="spellStart"/>
            <w:r>
              <w:lastRenderedPageBreak/>
              <w:t>ежеднев</w:t>
            </w:r>
            <w:proofErr w:type="spellEnd"/>
          </w:p>
          <w:p w:rsidR="005B4689" w:rsidRDefault="005B4689" w:rsidP="00301215">
            <w:pPr>
              <w:jc w:val="center"/>
            </w:pPr>
            <w:r>
              <w:t>но</w:t>
            </w:r>
          </w:p>
        </w:tc>
        <w:tc>
          <w:tcPr>
            <w:tcW w:w="1559" w:type="dxa"/>
          </w:tcPr>
          <w:p w:rsidR="005B4689" w:rsidRDefault="005B4689" w:rsidP="00301215">
            <w:pPr>
              <w:jc w:val="center"/>
            </w:pPr>
            <w:r w:rsidRPr="003D5203">
              <w:t>Специалисты отдела</w:t>
            </w:r>
          </w:p>
        </w:tc>
        <w:tc>
          <w:tcPr>
            <w:tcW w:w="1701" w:type="dxa"/>
          </w:tcPr>
          <w:p w:rsidR="005B4689" w:rsidRDefault="005B4689" w:rsidP="00301215">
            <w:pPr>
              <w:jc w:val="center"/>
            </w:pPr>
            <w:r>
              <w:t>Начальник отдела</w:t>
            </w:r>
          </w:p>
        </w:tc>
        <w:tc>
          <w:tcPr>
            <w:tcW w:w="1843" w:type="dxa"/>
          </w:tcPr>
          <w:p w:rsidR="005B4689" w:rsidRDefault="005B4689" w:rsidP="006078F4">
            <w:pPr>
              <w:jc w:val="center"/>
            </w:pPr>
            <w:r>
              <w:t>с</w:t>
            </w:r>
            <w:r w:rsidRPr="00A360CC">
              <w:t>амоконтроль</w:t>
            </w:r>
          </w:p>
          <w:p w:rsidR="005B4689" w:rsidRDefault="005B4689" w:rsidP="00AC684E">
            <w:pPr>
              <w:jc w:val="center"/>
            </w:pPr>
            <w:r>
              <w:t xml:space="preserve">контроль </w:t>
            </w:r>
            <w:proofErr w:type="gramStart"/>
            <w:r>
              <w:t>по</w:t>
            </w:r>
            <w:proofErr w:type="gramEnd"/>
            <w:r>
              <w:t xml:space="preserve"> подчинен</w:t>
            </w:r>
          </w:p>
          <w:p w:rsidR="005B4689" w:rsidRDefault="005B4689" w:rsidP="00AC684E">
            <w:pPr>
              <w:jc w:val="center"/>
            </w:pPr>
            <w:proofErr w:type="spellStart"/>
            <w:r>
              <w:t>ности</w:t>
            </w:r>
            <w:proofErr w:type="spellEnd"/>
          </w:p>
        </w:tc>
        <w:tc>
          <w:tcPr>
            <w:tcW w:w="1559" w:type="dxa"/>
          </w:tcPr>
          <w:p w:rsidR="005B4689" w:rsidRDefault="005B4689" w:rsidP="00301215">
            <w:pPr>
              <w:jc w:val="center"/>
            </w:pPr>
            <w:r>
              <w:t>ежеквартально</w:t>
            </w:r>
          </w:p>
        </w:tc>
        <w:tc>
          <w:tcPr>
            <w:tcW w:w="1276" w:type="dxa"/>
          </w:tcPr>
          <w:p w:rsidR="005B4689" w:rsidRPr="007D090E" w:rsidRDefault="005B4689" w:rsidP="00301215">
            <w:pPr>
              <w:jc w:val="center"/>
            </w:pPr>
          </w:p>
        </w:tc>
      </w:tr>
      <w:tr w:rsidR="005B4689" w:rsidRPr="007D090E" w:rsidTr="00E55F26">
        <w:tc>
          <w:tcPr>
            <w:tcW w:w="498" w:type="dxa"/>
          </w:tcPr>
          <w:p w:rsidR="005B4689" w:rsidRDefault="005B4689" w:rsidP="005B7EFB">
            <w:pPr>
              <w:jc w:val="center"/>
            </w:pPr>
            <w:r>
              <w:lastRenderedPageBreak/>
              <w:t>16</w:t>
            </w:r>
          </w:p>
        </w:tc>
        <w:tc>
          <w:tcPr>
            <w:tcW w:w="3685" w:type="dxa"/>
          </w:tcPr>
          <w:p w:rsidR="005B4689" w:rsidRDefault="005B4689" w:rsidP="005B4689">
            <w:pPr>
              <w:jc w:val="both"/>
            </w:pPr>
            <w:r>
              <w:t>Проверка документов, подтверждающих целевое использование гранта на развитие семейных ферм в соответствии с утвержденным планом расходов</w:t>
            </w:r>
          </w:p>
        </w:tc>
        <w:tc>
          <w:tcPr>
            <w:tcW w:w="1843" w:type="dxa"/>
          </w:tcPr>
          <w:p w:rsidR="005B4689" w:rsidRPr="006078F4" w:rsidRDefault="005B4689" w:rsidP="005B7EFB">
            <w:pPr>
              <w:jc w:val="center"/>
            </w:pPr>
            <w:r w:rsidRPr="006078F4">
              <w:t>отдел ра</w:t>
            </w:r>
            <w:r>
              <w:t>звития малых форм хозяйствования</w:t>
            </w:r>
            <w:r w:rsidRPr="006078F4">
              <w:t xml:space="preserve">, земельных и имущественных отношений </w:t>
            </w:r>
          </w:p>
        </w:tc>
        <w:tc>
          <w:tcPr>
            <w:tcW w:w="1418" w:type="dxa"/>
          </w:tcPr>
          <w:p w:rsidR="005B4689" w:rsidRDefault="005B4689" w:rsidP="00F0076D">
            <w:pPr>
              <w:jc w:val="center"/>
            </w:pPr>
            <w:r>
              <w:t>ежеквартально</w:t>
            </w:r>
          </w:p>
        </w:tc>
        <w:tc>
          <w:tcPr>
            <w:tcW w:w="1559" w:type="dxa"/>
          </w:tcPr>
          <w:p w:rsidR="005B4689" w:rsidRPr="00F75471" w:rsidRDefault="005B4689" w:rsidP="005B7EFB">
            <w:pPr>
              <w:jc w:val="center"/>
              <w:rPr>
                <w:color w:val="FF0000"/>
              </w:rPr>
            </w:pPr>
            <w:r w:rsidRPr="003D5203">
              <w:t>Специалисты отдела</w:t>
            </w:r>
          </w:p>
        </w:tc>
        <w:tc>
          <w:tcPr>
            <w:tcW w:w="1701" w:type="dxa"/>
          </w:tcPr>
          <w:p w:rsidR="005B4689" w:rsidRDefault="005B4689" w:rsidP="005B7EFB">
            <w:pPr>
              <w:jc w:val="center"/>
            </w:pPr>
            <w:r>
              <w:t>Начальник отдела</w:t>
            </w:r>
          </w:p>
        </w:tc>
        <w:tc>
          <w:tcPr>
            <w:tcW w:w="1843" w:type="dxa"/>
          </w:tcPr>
          <w:p w:rsidR="005B4689" w:rsidRDefault="005B4689" w:rsidP="006078F4">
            <w:pPr>
              <w:jc w:val="center"/>
            </w:pPr>
            <w:r>
              <w:t>с</w:t>
            </w:r>
            <w:r w:rsidRPr="00A360CC">
              <w:t>амоконтроль</w:t>
            </w:r>
          </w:p>
          <w:p w:rsidR="005B4689" w:rsidRDefault="005B4689" w:rsidP="005B7EFB">
            <w:pPr>
              <w:jc w:val="center"/>
            </w:pPr>
            <w:r>
              <w:t xml:space="preserve">контроль </w:t>
            </w:r>
            <w:proofErr w:type="gramStart"/>
            <w:r>
              <w:t>по</w:t>
            </w:r>
            <w:proofErr w:type="gramEnd"/>
            <w:r>
              <w:t xml:space="preserve"> подчинен</w:t>
            </w:r>
          </w:p>
          <w:p w:rsidR="005B4689" w:rsidRPr="00A360CC" w:rsidRDefault="005B4689" w:rsidP="005B7EFB">
            <w:pPr>
              <w:jc w:val="center"/>
            </w:pPr>
            <w:proofErr w:type="spellStart"/>
            <w:r>
              <w:t>ности</w:t>
            </w:r>
            <w:proofErr w:type="spellEnd"/>
          </w:p>
        </w:tc>
        <w:tc>
          <w:tcPr>
            <w:tcW w:w="1559" w:type="dxa"/>
          </w:tcPr>
          <w:p w:rsidR="005B4689" w:rsidRDefault="005B4689" w:rsidP="005B7EFB">
            <w:pPr>
              <w:jc w:val="center"/>
            </w:pPr>
            <w:r>
              <w:t>ежеквартально</w:t>
            </w:r>
          </w:p>
        </w:tc>
        <w:tc>
          <w:tcPr>
            <w:tcW w:w="1276" w:type="dxa"/>
          </w:tcPr>
          <w:p w:rsidR="005B4689" w:rsidRPr="007D090E" w:rsidRDefault="005B4689" w:rsidP="005B7EFB">
            <w:pPr>
              <w:jc w:val="center"/>
            </w:pPr>
          </w:p>
        </w:tc>
      </w:tr>
      <w:tr w:rsidR="005B4689" w:rsidRPr="007D090E" w:rsidTr="00E55F26">
        <w:tc>
          <w:tcPr>
            <w:tcW w:w="498" w:type="dxa"/>
          </w:tcPr>
          <w:p w:rsidR="005B4689" w:rsidRDefault="005B4689" w:rsidP="005B7EFB">
            <w:pPr>
              <w:jc w:val="center"/>
            </w:pPr>
            <w:r>
              <w:t>17</w:t>
            </w:r>
          </w:p>
        </w:tc>
        <w:tc>
          <w:tcPr>
            <w:tcW w:w="3685" w:type="dxa"/>
          </w:tcPr>
          <w:p w:rsidR="005B4689" w:rsidRDefault="005B4689" w:rsidP="004C751C">
            <w:pPr>
              <w:jc w:val="both"/>
            </w:pPr>
            <w:r>
              <w:t>Проверка документов, подтверждающих целевое использование гранта на поддержку начинающих фермеров в соответствии с утвержденным планом расходов</w:t>
            </w:r>
          </w:p>
        </w:tc>
        <w:tc>
          <w:tcPr>
            <w:tcW w:w="1843" w:type="dxa"/>
          </w:tcPr>
          <w:p w:rsidR="005B4689" w:rsidRPr="006078F4" w:rsidRDefault="005B4689" w:rsidP="005B7EFB">
            <w:pPr>
              <w:jc w:val="center"/>
            </w:pPr>
            <w:r w:rsidRPr="006078F4">
              <w:t>отдел ра</w:t>
            </w:r>
            <w:r>
              <w:t>звития малых форм хозяйствования</w:t>
            </w:r>
            <w:r w:rsidRPr="006078F4">
              <w:t>, земельных и имущественных отношений</w:t>
            </w:r>
          </w:p>
        </w:tc>
        <w:tc>
          <w:tcPr>
            <w:tcW w:w="1418" w:type="dxa"/>
          </w:tcPr>
          <w:p w:rsidR="005B4689" w:rsidRDefault="005B4689" w:rsidP="005B7EFB">
            <w:pPr>
              <w:jc w:val="center"/>
            </w:pPr>
            <w:r>
              <w:t>ежеквартально</w:t>
            </w:r>
          </w:p>
        </w:tc>
        <w:tc>
          <w:tcPr>
            <w:tcW w:w="1559" w:type="dxa"/>
          </w:tcPr>
          <w:p w:rsidR="005B4689" w:rsidRPr="00F75471" w:rsidRDefault="005B4689" w:rsidP="005B7EFB">
            <w:pPr>
              <w:jc w:val="center"/>
              <w:rPr>
                <w:color w:val="FF0000"/>
              </w:rPr>
            </w:pPr>
            <w:r w:rsidRPr="003D5203">
              <w:t>Специалисты отдела</w:t>
            </w:r>
          </w:p>
        </w:tc>
        <w:tc>
          <w:tcPr>
            <w:tcW w:w="1701" w:type="dxa"/>
          </w:tcPr>
          <w:p w:rsidR="005B4689" w:rsidRDefault="005B4689" w:rsidP="005B7EFB">
            <w:pPr>
              <w:jc w:val="center"/>
            </w:pPr>
            <w:r>
              <w:t>Начальник отдела</w:t>
            </w:r>
          </w:p>
        </w:tc>
        <w:tc>
          <w:tcPr>
            <w:tcW w:w="1843" w:type="dxa"/>
          </w:tcPr>
          <w:p w:rsidR="005B4689" w:rsidRDefault="005B4689" w:rsidP="006078F4">
            <w:pPr>
              <w:jc w:val="center"/>
            </w:pPr>
            <w:r>
              <w:t>с</w:t>
            </w:r>
            <w:r w:rsidRPr="00A360CC">
              <w:t>амоконтроль</w:t>
            </w:r>
          </w:p>
          <w:p w:rsidR="005B4689" w:rsidRDefault="005B4689" w:rsidP="005B7EFB">
            <w:pPr>
              <w:jc w:val="center"/>
            </w:pPr>
            <w:r>
              <w:t xml:space="preserve">контроль </w:t>
            </w:r>
            <w:proofErr w:type="gramStart"/>
            <w:r>
              <w:t>по</w:t>
            </w:r>
            <w:proofErr w:type="gramEnd"/>
            <w:r>
              <w:t xml:space="preserve"> подчинен</w:t>
            </w:r>
          </w:p>
          <w:p w:rsidR="005B4689" w:rsidRPr="00A360CC" w:rsidRDefault="005B4689" w:rsidP="005B7EFB">
            <w:pPr>
              <w:jc w:val="center"/>
            </w:pPr>
            <w:proofErr w:type="spellStart"/>
            <w:r>
              <w:t>ности</w:t>
            </w:r>
            <w:proofErr w:type="spellEnd"/>
          </w:p>
        </w:tc>
        <w:tc>
          <w:tcPr>
            <w:tcW w:w="1559" w:type="dxa"/>
          </w:tcPr>
          <w:p w:rsidR="005B4689" w:rsidRDefault="005B4689" w:rsidP="005B7EFB">
            <w:pPr>
              <w:jc w:val="center"/>
            </w:pPr>
            <w:r>
              <w:t>ежеквартально</w:t>
            </w:r>
          </w:p>
        </w:tc>
        <w:tc>
          <w:tcPr>
            <w:tcW w:w="1276" w:type="dxa"/>
          </w:tcPr>
          <w:p w:rsidR="005B4689" w:rsidRPr="007D090E" w:rsidRDefault="005B4689" w:rsidP="005B7EFB">
            <w:pPr>
              <w:jc w:val="center"/>
            </w:pPr>
          </w:p>
        </w:tc>
      </w:tr>
      <w:tr w:rsidR="005B4689" w:rsidRPr="007D090E" w:rsidTr="00E55F26">
        <w:tc>
          <w:tcPr>
            <w:tcW w:w="498" w:type="dxa"/>
          </w:tcPr>
          <w:p w:rsidR="005B4689" w:rsidRDefault="005B4689" w:rsidP="005B7EFB">
            <w:pPr>
              <w:jc w:val="center"/>
            </w:pPr>
            <w:r>
              <w:t>18</w:t>
            </w:r>
          </w:p>
        </w:tc>
        <w:tc>
          <w:tcPr>
            <w:tcW w:w="3685" w:type="dxa"/>
          </w:tcPr>
          <w:p w:rsidR="005B4689" w:rsidRDefault="005B4689" w:rsidP="005B4689">
            <w:pPr>
              <w:jc w:val="both"/>
            </w:pPr>
            <w:r>
              <w:t>Проверка составления реестра получателей грантов на развитие семейных ферм</w:t>
            </w:r>
          </w:p>
        </w:tc>
        <w:tc>
          <w:tcPr>
            <w:tcW w:w="1843" w:type="dxa"/>
          </w:tcPr>
          <w:p w:rsidR="005B4689" w:rsidRPr="00A360CC" w:rsidRDefault="005B4689" w:rsidP="005B7EFB">
            <w:pPr>
              <w:jc w:val="center"/>
            </w:pPr>
            <w:r>
              <w:t>отдел развития малых форм хозяйствования, земельных и имущественных отношений</w:t>
            </w:r>
          </w:p>
        </w:tc>
        <w:tc>
          <w:tcPr>
            <w:tcW w:w="1418" w:type="dxa"/>
          </w:tcPr>
          <w:p w:rsidR="005B4689" w:rsidRDefault="005B4689" w:rsidP="005B7EFB">
            <w:pPr>
              <w:jc w:val="center"/>
            </w:pPr>
            <w:r>
              <w:t xml:space="preserve">по мере </w:t>
            </w:r>
            <w:proofErr w:type="spellStart"/>
            <w:proofErr w:type="gramStart"/>
            <w:r>
              <w:t>возникно-вения</w:t>
            </w:r>
            <w:proofErr w:type="spellEnd"/>
            <w:proofErr w:type="gramEnd"/>
            <w:r>
              <w:t xml:space="preserve"> обязательства</w:t>
            </w:r>
          </w:p>
        </w:tc>
        <w:tc>
          <w:tcPr>
            <w:tcW w:w="1559" w:type="dxa"/>
          </w:tcPr>
          <w:p w:rsidR="005B4689" w:rsidRDefault="005B4689" w:rsidP="005B7EFB">
            <w:pPr>
              <w:jc w:val="center"/>
            </w:pPr>
            <w:r w:rsidRPr="003D5203">
              <w:t>Специалисты отдела</w:t>
            </w:r>
          </w:p>
        </w:tc>
        <w:tc>
          <w:tcPr>
            <w:tcW w:w="1701" w:type="dxa"/>
          </w:tcPr>
          <w:p w:rsidR="005B4689" w:rsidRDefault="005B4689" w:rsidP="005B7EFB">
            <w:pPr>
              <w:jc w:val="center"/>
            </w:pPr>
            <w:r>
              <w:t>Начальник отдела</w:t>
            </w:r>
          </w:p>
        </w:tc>
        <w:tc>
          <w:tcPr>
            <w:tcW w:w="1843" w:type="dxa"/>
          </w:tcPr>
          <w:p w:rsidR="005B4689" w:rsidRDefault="005B4689" w:rsidP="006078F4">
            <w:pPr>
              <w:jc w:val="center"/>
            </w:pPr>
            <w:r>
              <w:t>с</w:t>
            </w:r>
            <w:r w:rsidRPr="00A360CC">
              <w:t>амоконт</w:t>
            </w:r>
            <w:r>
              <w:t>р</w:t>
            </w:r>
            <w:r w:rsidRPr="00A360CC">
              <w:t>оль</w:t>
            </w:r>
          </w:p>
          <w:p w:rsidR="005B4689" w:rsidRDefault="005B4689" w:rsidP="005B7EFB">
            <w:pPr>
              <w:jc w:val="center"/>
            </w:pPr>
            <w:r>
              <w:t xml:space="preserve">контроль </w:t>
            </w:r>
            <w:proofErr w:type="gramStart"/>
            <w:r>
              <w:t>по</w:t>
            </w:r>
            <w:proofErr w:type="gramEnd"/>
            <w:r>
              <w:t xml:space="preserve"> подчинен</w:t>
            </w:r>
          </w:p>
          <w:p w:rsidR="005B4689" w:rsidRPr="00A360CC" w:rsidRDefault="005B4689" w:rsidP="005B7EFB">
            <w:pPr>
              <w:jc w:val="center"/>
            </w:pPr>
            <w:proofErr w:type="spellStart"/>
            <w:r>
              <w:t>ности</w:t>
            </w:r>
            <w:proofErr w:type="spellEnd"/>
          </w:p>
        </w:tc>
        <w:tc>
          <w:tcPr>
            <w:tcW w:w="1559" w:type="dxa"/>
          </w:tcPr>
          <w:p w:rsidR="005B4689" w:rsidRDefault="005B4689" w:rsidP="005B7EFB">
            <w:pPr>
              <w:jc w:val="center"/>
            </w:pPr>
            <w:r>
              <w:t xml:space="preserve">по мере возникновения </w:t>
            </w:r>
            <w:proofErr w:type="spellStart"/>
            <w:r>
              <w:t>обязательст</w:t>
            </w:r>
            <w:proofErr w:type="spellEnd"/>
          </w:p>
          <w:p w:rsidR="005B4689" w:rsidRDefault="005B4689" w:rsidP="005B7EFB">
            <w:pPr>
              <w:jc w:val="center"/>
            </w:pPr>
            <w:proofErr w:type="spellStart"/>
            <w:r>
              <w:t>ва</w:t>
            </w:r>
            <w:proofErr w:type="spellEnd"/>
          </w:p>
        </w:tc>
        <w:tc>
          <w:tcPr>
            <w:tcW w:w="1276" w:type="dxa"/>
          </w:tcPr>
          <w:p w:rsidR="005B4689" w:rsidRPr="007D090E" w:rsidRDefault="005B4689" w:rsidP="005B7EFB">
            <w:pPr>
              <w:jc w:val="center"/>
            </w:pPr>
          </w:p>
        </w:tc>
      </w:tr>
      <w:tr w:rsidR="005B4689" w:rsidRPr="007D090E" w:rsidTr="00E55F26">
        <w:tc>
          <w:tcPr>
            <w:tcW w:w="498" w:type="dxa"/>
          </w:tcPr>
          <w:p w:rsidR="005B4689" w:rsidRDefault="005B4689" w:rsidP="005B7EFB">
            <w:pPr>
              <w:jc w:val="center"/>
            </w:pPr>
            <w:r>
              <w:t>19</w:t>
            </w:r>
          </w:p>
        </w:tc>
        <w:tc>
          <w:tcPr>
            <w:tcW w:w="3685" w:type="dxa"/>
          </w:tcPr>
          <w:p w:rsidR="005B4689" w:rsidRDefault="005B4689" w:rsidP="004C751C">
            <w:pPr>
              <w:jc w:val="both"/>
            </w:pPr>
            <w:r>
              <w:t>Проверка составления  реестра получателей грантов на поддержку начинающих фермеров</w:t>
            </w:r>
          </w:p>
        </w:tc>
        <w:tc>
          <w:tcPr>
            <w:tcW w:w="1843" w:type="dxa"/>
          </w:tcPr>
          <w:p w:rsidR="005B4689" w:rsidRPr="006078F4" w:rsidRDefault="005B4689" w:rsidP="005B7EFB">
            <w:pPr>
              <w:jc w:val="center"/>
            </w:pPr>
            <w:r w:rsidRPr="006078F4">
              <w:t>отдел ра</w:t>
            </w:r>
            <w:r>
              <w:t>звития малых форм хозяйствования</w:t>
            </w:r>
            <w:r w:rsidRPr="006078F4">
              <w:t>, земельных и имущественных отношений</w:t>
            </w:r>
          </w:p>
        </w:tc>
        <w:tc>
          <w:tcPr>
            <w:tcW w:w="1418" w:type="dxa"/>
          </w:tcPr>
          <w:p w:rsidR="005B4689" w:rsidRDefault="005B4689" w:rsidP="005B7EFB">
            <w:pPr>
              <w:jc w:val="center"/>
            </w:pPr>
            <w:r>
              <w:t>по мере возникновения обязательства</w:t>
            </w:r>
          </w:p>
        </w:tc>
        <w:tc>
          <w:tcPr>
            <w:tcW w:w="1559" w:type="dxa"/>
          </w:tcPr>
          <w:p w:rsidR="005B4689" w:rsidRPr="00F75471" w:rsidRDefault="005B4689" w:rsidP="005B7EFB">
            <w:pPr>
              <w:jc w:val="center"/>
              <w:rPr>
                <w:color w:val="FF0000"/>
              </w:rPr>
            </w:pPr>
            <w:r w:rsidRPr="003D5203">
              <w:t>Специалисты отдела</w:t>
            </w:r>
          </w:p>
        </w:tc>
        <w:tc>
          <w:tcPr>
            <w:tcW w:w="1701" w:type="dxa"/>
          </w:tcPr>
          <w:p w:rsidR="005B4689" w:rsidRDefault="005B4689" w:rsidP="005B7EFB">
            <w:pPr>
              <w:jc w:val="center"/>
            </w:pPr>
            <w:r>
              <w:t>Начальник отдела</w:t>
            </w:r>
          </w:p>
        </w:tc>
        <w:tc>
          <w:tcPr>
            <w:tcW w:w="1843" w:type="dxa"/>
          </w:tcPr>
          <w:p w:rsidR="005B4689" w:rsidRDefault="005B4689" w:rsidP="006078F4">
            <w:pPr>
              <w:jc w:val="center"/>
            </w:pPr>
            <w:r>
              <w:t>с</w:t>
            </w:r>
            <w:r w:rsidRPr="00A360CC">
              <w:t>амоконт</w:t>
            </w:r>
            <w:r>
              <w:t>р</w:t>
            </w:r>
            <w:r w:rsidRPr="00A360CC">
              <w:t>оль</w:t>
            </w:r>
          </w:p>
          <w:p w:rsidR="005B4689" w:rsidRDefault="005B4689" w:rsidP="005B7EFB">
            <w:pPr>
              <w:jc w:val="center"/>
            </w:pPr>
            <w:r>
              <w:t xml:space="preserve">контроль </w:t>
            </w:r>
            <w:proofErr w:type="gramStart"/>
            <w:r>
              <w:t>по</w:t>
            </w:r>
            <w:proofErr w:type="gramEnd"/>
            <w:r>
              <w:t xml:space="preserve"> подчинен</w:t>
            </w:r>
          </w:p>
          <w:p w:rsidR="005B4689" w:rsidRPr="00A360CC" w:rsidRDefault="005B4689" w:rsidP="005B7EFB">
            <w:pPr>
              <w:jc w:val="center"/>
            </w:pPr>
            <w:proofErr w:type="spellStart"/>
            <w:r>
              <w:t>ности</w:t>
            </w:r>
            <w:proofErr w:type="spellEnd"/>
          </w:p>
        </w:tc>
        <w:tc>
          <w:tcPr>
            <w:tcW w:w="1559" w:type="dxa"/>
          </w:tcPr>
          <w:p w:rsidR="005B4689" w:rsidRDefault="005B4689" w:rsidP="005B7EFB">
            <w:pPr>
              <w:jc w:val="center"/>
            </w:pPr>
            <w:r>
              <w:t xml:space="preserve">по мере возникновения </w:t>
            </w:r>
            <w:proofErr w:type="spellStart"/>
            <w:r>
              <w:t>обязательст</w:t>
            </w:r>
            <w:proofErr w:type="spellEnd"/>
          </w:p>
          <w:p w:rsidR="005B4689" w:rsidRDefault="005B4689" w:rsidP="005B7EFB">
            <w:pPr>
              <w:jc w:val="center"/>
            </w:pPr>
            <w:proofErr w:type="spellStart"/>
            <w:r>
              <w:t>ва</w:t>
            </w:r>
            <w:proofErr w:type="spellEnd"/>
          </w:p>
        </w:tc>
        <w:tc>
          <w:tcPr>
            <w:tcW w:w="1276" w:type="dxa"/>
          </w:tcPr>
          <w:p w:rsidR="005B4689" w:rsidRPr="007D090E" w:rsidRDefault="005B4689" w:rsidP="005B7EFB">
            <w:pPr>
              <w:jc w:val="center"/>
            </w:pPr>
          </w:p>
        </w:tc>
      </w:tr>
      <w:tr w:rsidR="005B4689" w:rsidRPr="007D090E" w:rsidTr="00E55F26">
        <w:tc>
          <w:tcPr>
            <w:tcW w:w="498" w:type="dxa"/>
          </w:tcPr>
          <w:p w:rsidR="005B4689" w:rsidRDefault="005B4689" w:rsidP="005B7EFB">
            <w:pPr>
              <w:jc w:val="center"/>
            </w:pPr>
            <w:r>
              <w:t>20</w:t>
            </w:r>
          </w:p>
        </w:tc>
        <w:tc>
          <w:tcPr>
            <w:tcW w:w="3685" w:type="dxa"/>
          </w:tcPr>
          <w:p w:rsidR="005B4689" w:rsidRDefault="005B4689" w:rsidP="00CD72AC">
            <w:pPr>
              <w:jc w:val="both"/>
            </w:pPr>
            <w:r>
              <w:t xml:space="preserve">Проверка документов, подтверждающих целевое использование гранта на </w:t>
            </w:r>
            <w:r>
              <w:lastRenderedPageBreak/>
              <w:t>реализацию проектов местных инициатив граждан, проживающих в сельской местности, в соответствии с утвержденной сметой расходов по проекту</w:t>
            </w:r>
          </w:p>
        </w:tc>
        <w:tc>
          <w:tcPr>
            <w:tcW w:w="1843" w:type="dxa"/>
          </w:tcPr>
          <w:p w:rsidR="005B4689" w:rsidRPr="00A360CC" w:rsidRDefault="005B4689" w:rsidP="00CD72AC">
            <w:pPr>
              <w:jc w:val="center"/>
            </w:pPr>
            <w:r>
              <w:lastRenderedPageBreak/>
              <w:t xml:space="preserve">отдел социального развития села </w:t>
            </w:r>
          </w:p>
        </w:tc>
        <w:tc>
          <w:tcPr>
            <w:tcW w:w="1418" w:type="dxa"/>
          </w:tcPr>
          <w:p w:rsidR="005B4689" w:rsidRDefault="005B4689" w:rsidP="00CD72AC">
            <w:pPr>
              <w:jc w:val="center"/>
            </w:pPr>
            <w:r>
              <w:t>ежеквартально</w:t>
            </w:r>
          </w:p>
        </w:tc>
        <w:tc>
          <w:tcPr>
            <w:tcW w:w="1559" w:type="dxa"/>
          </w:tcPr>
          <w:p w:rsidR="005B4689" w:rsidRDefault="005B4689" w:rsidP="00131998">
            <w:pPr>
              <w:jc w:val="center"/>
            </w:pPr>
            <w:r w:rsidRPr="003D5203">
              <w:t>Специалисты отдела</w:t>
            </w:r>
          </w:p>
        </w:tc>
        <w:tc>
          <w:tcPr>
            <w:tcW w:w="1701" w:type="dxa"/>
          </w:tcPr>
          <w:p w:rsidR="005B4689" w:rsidRDefault="005B4689" w:rsidP="00CD72AC">
            <w:pPr>
              <w:jc w:val="center"/>
            </w:pPr>
            <w:r>
              <w:t>Начальник отдела</w:t>
            </w:r>
          </w:p>
        </w:tc>
        <w:tc>
          <w:tcPr>
            <w:tcW w:w="1843" w:type="dxa"/>
          </w:tcPr>
          <w:p w:rsidR="005B4689" w:rsidRDefault="005B4689" w:rsidP="006078F4">
            <w:pPr>
              <w:jc w:val="center"/>
            </w:pPr>
            <w:r>
              <w:t>с</w:t>
            </w:r>
            <w:r w:rsidRPr="00A360CC">
              <w:t>амоконтроль</w:t>
            </w:r>
          </w:p>
          <w:p w:rsidR="005B4689" w:rsidRPr="00A360CC" w:rsidRDefault="005B4689" w:rsidP="00092B13">
            <w:pPr>
              <w:ind w:right="-108"/>
              <w:jc w:val="center"/>
            </w:pPr>
            <w:r>
              <w:t>контроль по подчиненности</w:t>
            </w:r>
          </w:p>
        </w:tc>
        <w:tc>
          <w:tcPr>
            <w:tcW w:w="1559" w:type="dxa"/>
          </w:tcPr>
          <w:p w:rsidR="005B4689" w:rsidRDefault="005B4689" w:rsidP="00CD72AC">
            <w:pPr>
              <w:jc w:val="center"/>
            </w:pPr>
            <w:r>
              <w:t>ежеквартально</w:t>
            </w:r>
          </w:p>
        </w:tc>
        <w:tc>
          <w:tcPr>
            <w:tcW w:w="1276" w:type="dxa"/>
          </w:tcPr>
          <w:p w:rsidR="005B4689" w:rsidRPr="007D090E" w:rsidRDefault="005B4689" w:rsidP="005B7EFB">
            <w:pPr>
              <w:jc w:val="center"/>
            </w:pPr>
          </w:p>
        </w:tc>
      </w:tr>
    </w:tbl>
    <w:p w:rsidR="00820FC9" w:rsidRDefault="00B34428" w:rsidP="00820FC9">
      <w:pPr>
        <w:jc w:val="both"/>
        <w:rPr>
          <w:sz w:val="28"/>
          <w:szCs w:val="28"/>
        </w:rPr>
      </w:pPr>
      <w:r>
        <w:lastRenderedPageBreak/>
        <w:t>* Сроки проведения контрольных мероприятий могут быть установлены конкретной датой, диапазоном времени или иметь предельный срок исполнения.</w:t>
      </w:r>
    </w:p>
    <w:p w:rsidR="00B34428" w:rsidRPr="00820FC9" w:rsidRDefault="00B34428" w:rsidP="005B4689">
      <w:pPr>
        <w:jc w:val="center"/>
        <w:rPr>
          <w:sz w:val="28"/>
          <w:szCs w:val="28"/>
        </w:rPr>
      </w:pPr>
      <w:r>
        <w:rPr>
          <w:b/>
          <w:bCs/>
          <w:sz w:val="28"/>
          <w:szCs w:val="28"/>
        </w:rPr>
        <w:t>___</w:t>
      </w:r>
      <w:r w:rsidR="005B4689">
        <w:rPr>
          <w:b/>
          <w:bCs/>
          <w:sz w:val="28"/>
          <w:szCs w:val="28"/>
        </w:rPr>
        <w:t>____</w:t>
      </w:r>
      <w:r>
        <w:rPr>
          <w:b/>
          <w:bCs/>
          <w:sz w:val="28"/>
          <w:szCs w:val="28"/>
        </w:rPr>
        <w:t>___</w:t>
      </w:r>
      <w:r w:rsidR="005B4689">
        <w:rPr>
          <w:b/>
          <w:bCs/>
          <w:sz w:val="28"/>
          <w:szCs w:val="28"/>
        </w:rPr>
        <w:t>__</w:t>
      </w:r>
      <w:r>
        <w:rPr>
          <w:b/>
          <w:bCs/>
          <w:sz w:val="28"/>
          <w:szCs w:val="28"/>
        </w:rPr>
        <w:t>__</w:t>
      </w:r>
    </w:p>
    <w:p w:rsidR="00B34428" w:rsidRDefault="00B34428" w:rsidP="00EF1B34">
      <w:pPr>
        <w:autoSpaceDE w:val="0"/>
        <w:autoSpaceDN w:val="0"/>
        <w:adjustRightInd w:val="0"/>
        <w:jc w:val="both"/>
        <w:rPr>
          <w:sz w:val="28"/>
          <w:szCs w:val="28"/>
        </w:rPr>
        <w:sectPr w:rsidR="00B34428" w:rsidSect="008F1CDB">
          <w:pgSz w:w="16838" w:h="11906" w:orient="landscape" w:code="9"/>
          <w:pgMar w:top="1985" w:right="851" w:bottom="567" w:left="1134" w:header="454" w:footer="709" w:gutter="0"/>
          <w:cols w:space="708"/>
          <w:titlePg/>
          <w:docGrid w:linePitch="360"/>
        </w:sectPr>
      </w:pPr>
    </w:p>
    <w:tbl>
      <w:tblPr>
        <w:tblW w:w="15678" w:type="dxa"/>
        <w:tblInd w:w="-106" w:type="dxa"/>
        <w:tblLook w:val="00A0"/>
      </w:tblPr>
      <w:tblGrid>
        <w:gridCol w:w="8755"/>
        <w:gridCol w:w="6314"/>
        <w:gridCol w:w="609"/>
      </w:tblGrid>
      <w:tr w:rsidR="00B34428" w:rsidTr="00F95CAD">
        <w:trPr>
          <w:gridAfter w:val="1"/>
          <w:wAfter w:w="609" w:type="dxa"/>
        </w:trPr>
        <w:tc>
          <w:tcPr>
            <w:tcW w:w="8755" w:type="dxa"/>
          </w:tcPr>
          <w:p w:rsidR="00B34428" w:rsidRPr="00F95CAD" w:rsidRDefault="00B34428" w:rsidP="001678BB">
            <w:pPr>
              <w:jc w:val="right"/>
              <w:rPr>
                <w:sz w:val="20"/>
                <w:szCs w:val="20"/>
              </w:rPr>
            </w:pPr>
          </w:p>
        </w:tc>
        <w:tc>
          <w:tcPr>
            <w:tcW w:w="6314" w:type="dxa"/>
          </w:tcPr>
          <w:p w:rsidR="00B34428" w:rsidRPr="001678BB" w:rsidRDefault="00B34428" w:rsidP="001678BB">
            <w:pPr>
              <w:jc w:val="center"/>
              <w:rPr>
                <w:caps/>
                <w:sz w:val="28"/>
                <w:szCs w:val="28"/>
              </w:rPr>
            </w:pPr>
            <w:r w:rsidRPr="001678BB">
              <w:rPr>
                <w:caps/>
                <w:sz w:val="28"/>
                <w:szCs w:val="28"/>
              </w:rPr>
              <w:t>Приложение № 2</w:t>
            </w:r>
          </w:p>
          <w:p w:rsidR="00FA2580" w:rsidRPr="001678BB" w:rsidRDefault="00B34428" w:rsidP="004E4B74">
            <w:pPr>
              <w:jc w:val="center"/>
              <w:rPr>
                <w:sz w:val="28"/>
                <w:szCs w:val="28"/>
              </w:rPr>
            </w:pPr>
            <w:r w:rsidRPr="001678BB">
              <w:rPr>
                <w:sz w:val="28"/>
                <w:szCs w:val="28"/>
              </w:rPr>
              <w:t>к приказу Министерства сельского хозяйства</w:t>
            </w:r>
            <w:r w:rsidR="004E4B74">
              <w:rPr>
                <w:sz w:val="28"/>
                <w:szCs w:val="28"/>
              </w:rPr>
              <w:t xml:space="preserve"> </w:t>
            </w:r>
            <w:r w:rsidRPr="001678BB">
              <w:rPr>
                <w:sz w:val="28"/>
                <w:szCs w:val="28"/>
              </w:rPr>
              <w:t>Забайкальского края</w:t>
            </w:r>
            <w:r w:rsidR="004E4B74">
              <w:rPr>
                <w:sz w:val="28"/>
                <w:szCs w:val="28"/>
              </w:rPr>
              <w:t xml:space="preserve"> от 13 декабря 2019 года№235</w:t>
            </w:r>
            <w:r w:rsidR="00CF2995">
              <w:rPr>
                <w:sz w:val="28"/>
                <w:szCs w:val="28"/>
              </w:rPr>
              <w:t xml:space="preserve"> </w:t>
            </w:r>
          </w:p>
          <w:p w:rsidR="00B34428" w:rsidRPr="00F95CAD" w:rsidRDefault="00B34428" w:rsidP="001678BB">
            <w:pPr>
              <w:jc w:val="center"/>
              <w:rPr>
                <w:sz w:val="20"/>
                <w:szCs w:val="20"/>
              </w:rPr>
            </w:pPr>
          </w:p>
          <w:p w:rsidR="00B34428" w:rsidRPr="001678BB" w:rsidRDefault="00B34428" w:rsidP="001678BB">
            <w:pPr>
              <w:jc w:val="right"/>
              <w:rPr>
                <w:sz w:val="28"/>
                <w:szCs w:val="28"/>
              </w:rPr>
            </w:pPr>
          </w:p>
        </w:tc>
      </w:tr>
      <w:tr w:rsidR="00B34428" w:rsidRPr="00FE2A7B" w:rsidTr="00F95CAD">
        <w:trPr>
          <w:trHeight w:val="375"/>
        </w:trPr>
        <w:tc>
          <w:tcPr>
            <w:tcW w:w="15678" w:type="dxa"/>
            <w:gridSpan w:val="3"/>
            <w:tcBorders>
              <w:top w:val="nil"/>
              <w:left w:val="nil"/>
              <w:bottom w:val="nil"/>
              <w:right w:val="nil"/>
            </w:tcBorders>
            <w:noWrap/>
            <w:vAlign w:val="center"/>
          </w:tcPr>
          <w:p w:rsidR="00B34428" w:rsidRPr="00FE2A7B" w:rsidRDefault="00B34428" w:rsidP="00FE2A7B">
            <w:pPr>
              <w:jc w:val="center"/>
              <w:rPr>
                <w:b/>
                <w:bCs/>
                <w:sz w:val="28"/>
                <w:szCs w:val="28"/>
              </w:rPr>
            </w:pPr>
            <w:r w:rsidRPr="00FE2A7B">
              <w:rPr>
                <w:b/>
                <w:bCs/>
                <w:sz w:val="28"/>
                <w:szCs w:val="28"/>
              </w:rPr>
              <w:t xml:space="preserve">План  </w:t>
            </w:r>
          </w:p>
          <w:p w:rsidR="00B34428" w:rsidRPr="00FE2A7B" w:rsidRDefault="00B34428" w:rsidP="00FE2A7B">
            <w:pPr>
              <w:jc w:val="center"/>
              <w:rPr>
                <w:b/>
                <w:bCs/>
                <w:sz w:val="28"/>
                <w:szCs w:val="28"/>
              </w:rPr>
            </w:pPr>
            <w:r w:rsidRPr="00FE2A7B">
              <w:rPr>
                <w:b/>
                <w:bCs/>
                <w:sz w:val="28"/>
                <w:szCs w:val="28"/>
              </w:rPr>
              <w:t xml:space="preserve">проведения  внутреннего финансового аудита </w:t>
            </w:r>
          </w:p>
          <w:p w:rsidR="00B34428" w:rsidRPr="00FE2A7B" w:rsidRDefault="00B34428" w:rsidP="00B55AD7">
            <w:pPr>
              <w:jc w:val="center"/>
              <w:rPr>
                <w:sz w:val="28"/>
                <w:szCs w:val="28"/>
              </w:rPr>
            </w:pPr>
            <w:r w:rsidRPr="00FE2A7B">
              <w:rPr>
                <w:b/>
                <w:bCs/>
                <w:sz w:val="28"/>
                <w:szCs w:val="28"/>
              </w:rPr>
              <w:t>в Министерстве сельского хозяйства и продовольс</w:t>
            </w:r>
            <w:r w:rsidR="00B55AD7">
              <w:rPr>
                <w:b/>
                <w:bCs/>
                <w:sz w:val="28"/>
                <w:szCs w:val="28"/>
              </w:rPr>
              <w:t>твия Забайкальского края</w:t>
            </w:r>
            <w:r w:rsidR="00B55AD7">
              <w:rPr>
                <w:b/>
                <w:bCs/>
                <w:sz w:val="28"/>
                <w:szCs w:val="28"/>
              </w:rPr>
              <w:br/>
              <w:t>на  2020</w:t>
            </w:r>
            <w:r w:rsidRPr="00FE2A7B">
              <w:rPr>
                <w:b/>
                <w:bCs/>
                <w:sz w:val="28"/>
                <w:szCs w:val="28"/>
              </w:rPr>
              <w:t xml:space="preserve"> год</w:t>
            </w:r>
          </w:p>
        </w:tc>
      </w:tr>
      <w:tr w:rsidR="00B34428" w:rsidRPr="00FE2A7B" w:rsidTr="00F95CAD">
        <w:trPr>
          <w:trHeight w:val="375"/>
        </w:trPr>
        <w:tc>
          <w:tcPr>
            <w:tcW w:w="15678" w:type="dxa"/>
            <w:gridSpan w:val="3"/>
            <w:tcBorders>
              <w:top w:val="nil"/>
              <w:left w:val="nil"/>
              <w:bottom w:val="nil"/>
              <w:right w:val="nil"/>
            </w:tcBorders>
            <w:noWrap/>
          </w:tcPr>
          <w:p w:rsidR="006C38B2" w:rsidRDefault="006C38B2" w:rsidP="006C38B2">
            <w:pPr>
              <w:jc w:val="center"/>
              <w:rPr>
                <w:sz w:val="20"/>
                <w:szCs w:val="20"/>
              </w:rPr>
            </w:pPr>
          </w:p>
          <w:tbl>
            <w:tblPr>
              <w:tblStyle w:val="ae"/>
              <w:tblW w:w="15452" w:type="dxa"/>
              <w:tblLook w:val="04A0"/>
            </w:tblPr>
            <w:tblGrid>
              <w:gridCol w:w="588"/>
              <w:gridCol w:w="6957"/>
              <w:gridCol w:w="1847"/>
              <w:gridCol w:w="2455"/>
              <w:gridCol w:w="1880"/>
              <w:gridCol w:w="1725"/>
            </w:tblGrid>
            <w:tr w:rsidR="00F95CAD" w:rsidTr="00F95CAD">
              <w:trPr>
                <w:cantSplit/>
                <w:trHeight w:val="1324"/>
              </w:trPr>
              <w:tc>
                <w:tcPr>
                  <w:tcW w:w="588" w:type="dxa"/>
                  <w:vAlign w:val="center"/>
                </w:tcPr>
                <w:p w:rsidR="006C38B2" w:rsidRPr="00F95CAD" w:rsidRDefault="006C38B2" w:rsidP="00F0369D">
                  <w:pPr>
                    <w:jc w:val="center"/>
                    <w:rPr>
                      <w:b/>
                      <w:sz w:val="26"/>
                      <w:szCs w:val="26"/>
                    </w:rPr>
                  </w:pPr>
                  <w:r w:rsidRPr="00F95CAD">
                    <w:rPr>
                      <w:b/>
                      <w:sz w:val="26"/>
                      <w:szCs w:val="26"/>
                    </w:rPr>
                    <w:t xml:space="preserve">№ </w:t>
                  </w:r>
                  <w:proofErr w:type="spellStart"/>
                  <w:proofErr w:type="gramStart"/>
                  <w:r w:rsidRPr="00F95CAD">
                    <w:rPr>
                      <w:b/>
                      <w:sz w:val="26"/>
                      <w:szCs w:val="26"/>
                    </w:rPr>
                    <w:t>п</w:t>
                  </w:r>
                  <w:proofErr w:type="spellEnd"/>
                  <w:proofErr w:type="gramEnd"/>
                  <w:r w:rsidRPr="00F95CAD">
                    <w:rPr>
                      <w:b/>
                      <w:sz w:val="26"/>
                      <w:szCs w:val="26"/>
                    </w:rPr>
                    <w:t>/</w:t>
                  </w:r>
                  <w:proofErr w:type="spellStart"/>
                  <w:r w:rsidRPr="00F95CAD">
                    <w:rPr>
                      <w:b/>
                      <w:sz w:val="26"/>
                      <w:szCs w:val="26"/>
                    </w:rPr>
                    <w:t>п</w:t>
                  </w:r>
                  <w:proofErr w:type="spellEnd"/>
                </w:p>
              </w:tc>
              <w:tc>
                <w:tcPr>
                  <w:tcW w:w="7026" w:type="dxa"/>
                  <w:vAlign w:val="center"/>
                </w:tcPr>
                <w:p w:rsidR="006C38B2" w:rsidRPr="00F95CAD" w:rsidRDefault="006C38B2" w:rsidP="00F0369D">
                  <w:pPr>
                    <w:jc w:val="center"/>
                    <w:rPr>
                      <w:b/>
                      <w:sz w:val="26"/>
                      <w:szCs w:val="26"/>
                    </w:rPr>
                  </w:pPr>
                  <w:r w:rsidRPr="00F95CAD">
                    <w:rPr>
                      <w:b/>
                      <w:sz w:val="26"/>
                      <w:szCs w:val="26"/>
                    </w:rPr>
                    <w:t xml:space="preserve">Тема аудиторской проверки </w:t>
                  </w:r>
                </w:p>
              </w:tc>
              <w:tc>
                <w:tcPr>
                  <w:tcW w:w="1778" w:type="dxa"/>
                  <w:vAlign w:val="center"/>
                </w:tcPr>
                <w:p w:rsidR="006C38B2" w:rsidRPr="00F95CAD" w:rsidRDefault="006C38B2" w:rsidP="00F0369D">
                  <w:pPr>
                    <w:jc w:val="center"/>
                    <w:rPr>
                      <w:b/>
                      <w:sz w:val="26"/>
                      <w:szCs w:val="26"/>
                    </w:rPr>
                  </w:pPr>
                  <w:r w:rsidRPr="00F95CAD">
                    <w:rPr>
                      <w:b/>
                      <w:sz w:val="26"/>
                      <w:szCs w:val="26"/>
                    </w:rPr>
                    <w:t>Объекты аудита</w:t>
                  </w:r>
                </w:p>
              </w:tc>
              <w:tc>
                <w:tcPr>
                  <w:tcW w:w="2455" w:type="dxa"/>
                  <w:vAlign w:val="center"/>
                </w:tcPr>
                <w:p w:rsidR="006C38B2" w:rsidRPr="00F95CAD" w:rsidRDefault="006C38B2" w:rsidP="00F0369D">
                  <w:pPr>
                    <w:jc w:val="center"/>
                    <w:rPr>
                      <w:b/>
                      <w:sz w:val="26"/>
                      <w:szCs w:val="26"/>
                    </w:rPr>
                  </w:pPr>
                  <w:r w:rsidRPr="00F95CAD">
                    <w:rPr>
                      <w:b/>
                      <w:sz w:val="26"/>
                      <w:szCs w:val="26"/>
                    </w:rPr>
                    <w:t>Вид аудиторской проверки (</w:t>
                  </w:r>
                  <w:proofErr w:type="gramStart"/>
                  <w:r w:rsidRPr="00F95CAD">
                    <w:rPr>
                      <w:b/>
                      <w:sz w:val="26"/>
                      <w:szCs w:val="26"/>
                    </w:rPr>
                    <w:t>камеральная</w:t>
                  </w:r>
                  <w:proofErr w:type="gramEnd"/>
                  <w:r w:rsidRPr="00F95CAD">
                    <w:rPr>
                      <w:b/>
                      <w:sz w:val="26"/>
                      <w:szCs w:val="26"/>
                    </w:rPr>
                    <w:t>, выездная, комбинированная)</w:t>
                  </w:r>
                </w:p>
              </w:tc>
              <w:tc>
                <w:tcPr>
                  <w:tcW w:w="1880" w:type="dxa"/>
                  <w:vAlign w:val="center"/>
                </w:tcPr>
                <w:p w:rsidR="006C38B2" w:rsidRPr="00F95CAD" w:rsidRDefault="006C38B2" w:rsidP="00F0369D">
                  <w:pPr>
                    <w:jc w:val="center"/>
                    <w:rPr>
                      <w:b/>
                      <w:sz w:val="26"/>
                      <w:szCs w:val="26"/>
                    </w:rPr>
                  </w:pPr>
                  <w:r w:rsidRPr="00F95CAD">
                    <w:rPr>
                      <w:b/>
                      <w:sz w:val="26"/>
                      <w:szCs w:val="26"/>
                    </w:rPr>
                    <w:t>Проверяемый период</w:t>
                  </w:r>
                </w:p>
              </w:tc>
              <w:tc>
                <w:tcPr>
                  <w:tcW w:w="1725" w:type="dxa"/>
                </w:tcPr>
                <w:p w:rsidR="006C38B2" w:rsidRPr="00F95CAD" w:rsidRDefault="006C38B2" w:rsidP="00F0369D">
                  <w:pPr>
                    <w:jc w:val="center"/>
                    <w:rPr>
                      <w:b/>
                      <w:sz w:val="26"/>
                      <w:szCs w:val="26"/>
                    </w:rPr>
                  </w:pPr>
                </w:p>
                <w:p w:rsidR="006C38B2" w:rsidRPr="00F95CAD" w:rsidRDefault="006C38B2" w:rsidP="00F0369D">
                  <w:pPr>
                    <w:jc w:val="center"/>
                    <w:rPr>
                      <w:b/>
                      <w:sz w:val="26"/>
                      <w:szCs w:val="26"/>
                    </w:rPr>
                  </w:pPr>
                  <w:r w:rsidRPr="00F95CAD">
                    <w:rPr>
                      <w:b/>
                      <w:sz w:val="26"/>
                      <w:szCs w:val="26"/>
                    </w:rPr>
                    <w:t>Срок проведения аудиторской проверки</w:t>
                  </w:r>
                </w:p>
              </w:tc>
            </w:tr>
            <w:tr w:rsidR="00F95CAD" w:rsidTr="00F95CAD">
              <w:tc>
                <w:tcPr>
                  <w:tcW w:w="588" w:type="dxa"/>
                </w:tcPr>
                <w:p w:rsidR="006C38B2" w:rsidRPr="00F0369D" w:rsidRDefault="006C38B2" w:rsidP="00F0369D">
                  <w:pPr>
                    <w:jc w:val="center"/>
                    <w:rPr>
                      <w:b/>
                      <w:sz w:val="20"/>
                      <w:szCs w:val="20"/>
                    </w:rPr>
                  </w:pPr>
                  <w:r w:rsidRPr="00F0369D">
                    <w:rPr>
                      <w:b/>
                      <w:sz w:val="20"/>
                      <w:szCs w:val="20"/>
                    </w:rPr>
                    <w:t>1</w:t>
                  </w:r>
                </w:p>
              </w:tc>
              <w:tc>
                <w:tcPr>
                  <w:tcW w:w="7026" w:type="dxa"/>
                </w:tcPr>
                <w:p w:rsidR="006C38B2" w:rsidRPr="00F0369D" w:rsidRDefault="006C38B2" w:rsidP="00F0369D">
                  <w:pPr>
                    <w:jc w:val="center"/>
                    <w:rPr>
                      <w:b/>
                      <w:sz w:val="20"/>
                      <w:szCs w:val="20"/>
                    </w:rPr>
                  </w:pPr>
                  <w:r w:rsidRPr="00F0369D">
                    <w:rPr>
                      <w:b/>
                      <w:sz w:val="20"/>
                      <w:szCs w:val="20"/>
                    </w:rPr>
                    <w:t>2</w:t>
                  </w:r>
                </w:p>
              </w:tc>
              <w:tc>
                <w:tcPr>
                  <w:tcW w:w="1778" w:type="dxa"/>
                </w:tcPr>
                <w:p w:rsidR="006C38B2" w:rsidRPr="00F0369D" w:rsidRDefault="006C38B2" w:rsidP="00F0369D">
                  <w:pPr>
                    <w:jc w:val="center"/>
                    <w:rPr>
                      <w:b/>
                      <w:sz w:val="20"/>
                      <w:szCs w:val="20"/>
                    </w:rPr>
                  </w:pPr>
                  <w:r w:rsidRPr="00F0369D">
                    <w:rPr>
                      <w:b/>
                      <w:sz w:val="20"/>
                      <w:szCs w:val="20"/>
                    </w:rPr>
                    <w:t>3</w:t>
                  </w:r>
                </w:p>
              </w:tc>
              <w:tc>
                <w:tcPr>
                  <w:tcW w:w="2455" w:type="dxa"/>
                </w:tcPr>
                <w:p w:rsidR="006C38B2" w:rsidRPr="00F0369D" w:rsidRDefault="006C38B2" w:rsidP="00F0369D">
                  <w:pPr>
                    <w:jc w:val="center"/>
                    <w:rPr>
                      <w:b/>
                      <w:sz w:val="20"/>
                      <w:szCs w:val="20"/>
                    </w:rPr>
                  </w:pPr>
                  <w:r w:rsidRPr="00F0369D">
                    <w:rPr>
                      <w:b/>
                      <w:sz w:val="20"/>
                      <w:szCs w:val="20"/>
                    </w:rPr>
                    <w:t>4</w:t>
                  </w:r>
                </w:p>
              </w:tc>
              <w:tc>
                <w:tcPr>
                  <w:tcW w:w="1880" w:type="dxa"/>
                </w:tcPr>
                <w:p w:rsidR="006C38B2" w:rsidRPr="00F0369D" w:rsidRDefault="006C38B2" w:rsidP="00F0369D">
                  <w:pPr>
                    <w:jc w:val="center"/>
                    <w:rPr>
                      <w:b/>
                      <w:sz w:val="20"/>
                      <w:szCs w:val="20"/>
                    </w:rPr>
                  </w:pPr>
                  <w:r w:rsidRPr="00F0369D">
                    <w:rPr>
                      <w:b/>
                      <w:sz w:val="20"/>
                      <w:szCs w:val="20"/>
                    </w:rPr>
                    <w:t>5</w:t>
                  </w:r>
                </w:p>
              </w:tc>
              <w:tc>
                <w:tcPr>
                  <w:tcW w:w="1725" w:type="dxa"/>
                </w:tcPr>
                <w:p w:rsidR="006C38B2" w:rsidRPr="00F0369D" w:rsidRDefault="006C38B2" w:rsidP="00F0369D">
                  <w:pPr>
                    <w:jc w:val="center"/>
                    <w:rPr>
                      <w:b/>
                      <w:sz w:val="20"/>
                      <w:szCs w:val="20"/>
                    </w:rPr>
                  </w:pPr>
                  <w:r w:rsidRPr="00F0369D">
                    <w:rPr>
                      <w:b/>
                      <w:sz w:val="20"/>
                      <w:szCs w:val="20"/>
                    </w:rPr>
                    <w:t>6</w:t>
                  </w:r>
                </w:p>
              </w:tc>
            </w:tr>
            <w:tr w:rsidR="00F95CAD" w:rsidTr="00F95CAD">
              <w:tc>
                <w:tcPr>
                  <w:tcW w:w="588" w:type="dxa"/>
                </w:tcPr>
                <w:p w:rsidR="006C38B2" w:rsidRPr="00F95CAD" w:rsidRDefault="00F0369D" w:rsidP="00F0369D">
                  <w:pPr>
                    <w:jc w:val="center"/>
                  </w:pPr>
                  <w:r w:rsidRPr="00F95CAD">
                    <w:t>1</w:t>
                  </w:r>
                </w:p>
              </w:tc>
              <w:tc>
                <w:tcPr>
                  <w:tcW w:w="7026" w:type="dxa"/>
                </w:tcPr>
                <w:p w:rsidR="006C38B2" w:rsidRPr="00F95CAD" w:rsidRDefault="00F0369D" w:rsidP="004E4B74">
                  <w:pPr>
                    <w:jc w:val="both"/>
                  </w:pPr>
                  <w:r w:rsidRPr="00F95CAD">
                    <w:t>Проверка достоверности бухгалтерской отчетности за 201</w:t>
                  </w:r>
                  <w:r w:rsidR="004E4B74">
                    <w:t>9</w:t>
                  </w:r>
                  <w:r w:rsidRPr="00F95CAD">
                    <w:t xml:space="preserve"> год, в том числе проверка выполнения государственного задания за 201</w:t>
                  </w:r>
                  <w:r w:rsidR="004E4B74">
                    <w:t>9</w:t>
                  </w:r>
                  <w:r w:rsidRPr="00F95CAD">
                    <w:t xml:space="preserve"> год и использования бюджетных средств, выделенных на иные цели в 201</w:t>
                  </w:r>
                  <w:r w:rsidR="004E4B74">
                    <w:t>9</w:t>
                  </w:r>
                  <w:r w:rsidRPr="00F95CAD">
                    <w:t xml:space="preserve"> году. Проверка за соблюдением трудового законодательства. Оформление и  ведение кадровой документации в соответствии с унифицированными формами и требованиями законодательства. Проверка требований соблюдения 44-ФЗ «О контрактной системе в сфере закупок товаров, работ, услуг для обеспечения государственных и муниципальных нужд». Мониторинг закупок. Порядок осуществления операций по платным услугам. Учет, выдача и хранение бланков строгой отчетности.</w:t>
                  </w:r>
                </w:p>
              </w:tc>
              <w:tc>
                <w:tcPr>
                  <w:tcW w:w="1778" w:type="dxa"/>
                </w:tcPr>
                <w:p w:rsidR="006C38B2" w:rsidRPr="00F95CAD" w:rsidRDefault="00820FC9" w:rsidP="00F0369D">
                  <w:pPr>
                    <w:jc w:val="both"/>
                  </w:pPr>
                  <w:r w:rsidRPr="00820FC9">
                    <w:t xml:space="preserve">ГУ "Читинская ГЗК с ипподром </w:t>
                  </w:r>
                  <w:proofErr w:type="spellStart"/>
                  <w:r w:rsidRPr="00820FC9">
                    <w:t>им</w:t>
                  </w:r>
                  <w:proofErr w:type="gramStart"/>
                  <w:r w:rsidRPr="00820FC9">
                    <w:t>.Х</w:t>
                  </w:r>
                  <w:proofErr w:type="gramEnd"/>
                  <w:r w:rsidRPr="00820FC9">
                    <w:t>осаена</w:t>
                  </w:r>
                  <w:proofErr w:type="spellEnd"/>
                  <w:r w:rsidRPr="00820FC9">
                    <w:t xml:space="preserve"> Хакимова"</w:t>
                  </w:r>
                </w:p>
              </w:tc>
              <w:tc>
                <w:tcPr>
                  <w:tcW w:w="2455" w:type="dxa"/>
                </w:tcPr>
                <w:p w:rsidR="006C38B2" w:rsidRPr="00F95CAD" w:rsidRDefault="00F95CAD" w:rsidP="00F0369D">
                  <w:pPr>
                    <w:jc w:val="both"/>
                  </w:pPr>
                  <w:r w:rsidRPr="00F95CAD">
                    <w:t>комбинированная</w:t>
                  </w:r>
                </w:p>
              </w:tc>
              <w:tc>
                <w:tcPr>
                  <w:tcW w:w="1880" w:type="dxa"/>
                </w:tcPr>
                <w:p w:rsidR="006C38B2" w:rsidRPr="00F95CAD" w:rsidRDefault="00820FC9" w:rsidP="00F0369D">
                  <w:pPr>
                    <w:jc w:val="both"/>
                  </w:pPr>
                  <w:r>
                    <w:t>с 01.01.2019 по 31.12.2019</w:t>
                  </w:r>
                  <w:r w:rsidR="00F0369D" w:rsidRPr="00F95CAD">
                    <w:t xml:space="preserve"> г.</w:t>
                  </w:r>
                </w:p>
              </w:tc>
              <w:tc>
                <w:tcPr>
                  <w:tcW w:w="1725" w:type="dxa"/>
                </w:tcPr>
                <w:p w:rsidR="006C38B2" w:rsidRPr="00F95CAD" w:rsidRDefault="00820FC9" w:rsidP="00F0369D">
                  <w:pPr>
                    <w:jc w:val="both"/>
                  </w:pPr>
                  <w:r>
                    <w:t>3</w:t>
                  </w:r>
                  <w:r w:rsidR="00B55AD7">
                    <w:t xml:space="preserve"> квартал 2020</w:t>
                  </w:r>
                  <w:r w:rsidR="00F0369D" w:rsidRPr="00F95CAD">
                    <w:t xml:space="preserve"> года</w:t>
                  </w:r>
                </w:p>
              </w:tc>
            </w:tr>
            <w:tr w:rsidR="00F95CAD" w:rsidTr="00F95CAD">
              <w:tc>
                <w:tcPr>
                  <w:tcW w:w="588" w:type="dxa"/>
                </w:tcPr>
                <w:p w:rsidR="006C38B2" w:rsidRPr="00F95CAD" w:rsidRDefault="00820FC9" w:rsidP="00F0369D">
                  <w:pPr>
                    <w:jc w:val="center"/>
                  </w:pPr>
                  <w:r>
                    <w:t>2</w:t>
                  </w:r>
                </w:p>
              </w:tc>
              <w:tc>
                <w:tcPr>
                  <w:tcW w:w="7026" w:type="dxa"/>
                </w:tcPr>
                <w:p w:rsidR="006C38B2" w:rsidRPr="00F95CAD" w:rsidRDefault="00B55AD7" w:rsidP="00F0369D">
                  <w:pPr>
                    <w:jc w:val="both"/>
                  </w:pPr>
                  <w:r>
                    <w:t xml:space="preserve">Проверка субсидий, выплаченных в 2018-2019 годах, в том числе по ИП </w:t>
                  </w:r>
                  <w:proofErr w:type="spellStart"/>
                  <w:r>
                    <w:t>Батракову</w:t>
                  </w:r>
                  <w:proofErr w:type="spellEnd"/>
                  <w:r>
                    <w:t xml:space="preserve"> С.М., и ИП ГКФХ Рыбкиной М.О. Проверка в отделе сельского хозяйства администрации муниципального района «</w:t>
                  </w:r>
                  <w:proofErr w:type="spellStart"/>
                  <w:r>
                    <w:t>Оловяннинский</w:t>
                  </w:r>
                  <w:proofErr w:type="spellEnd"/>
                  <w:r>
                    <w:t xml:space="preserve"> район» владельцев ЛПХ на возмещение </w:t>
                  </w:r>
                  <w:r>
                    <w:lastRenderedPageBreak/>
                    <w:t>части затрат на уплату процентов по кредитам.</w:t>
                  </w:r>
                </w:p>
              </w:tc>
              <w:tc>
                <w:tcPr>
                  <w:tcW w:w="1778" w:type="dxa"/>
                </w:tcPr>
                <w:p w:rsidR="006C38B2" w:rsidRPr="00F95CAD" w:rsidRDefault="00B55AD7" w:rsidP="00F0369D">
                  <w:pPr>
                    <w:jc w:val="both"/>
                  </w:pPr>
                  <w:proofErr w:type="spellStart"/>
                  <w:r>
                    <w:lastRenderedPageBreak/>
                    <w:t>Оловяннинский</w:t>
                  </w:r>
                  <w:proofErr w:type="spellEnd"/>
                  <w:r>
                    <w:t xml:space="preserve"> район</w:t>
                  </w:r>
                </w:p>
              </w:tc>
              <w:tc>
                <w:tcPr>
                  <w:tcW w:w="2455" w:type="dxa"/>
                </w:tcPr>
                <w:p w:rsidR="006C38B2" w:rsidRPr="00F95CAD" w:rsidRDefault="00F95CAD" w:rsidP="00F0369D">
                  <w:pPr>
                    <w:jc w:val="both"/>
                  </w:pPr>
                  <w:r w:rsidRPr="00F95CAD">
                    <w:t>комбинированная</w:t>
                  </w:r>
                </w:p>
              </w:tc>
              <w:tc>
                <w:tcPr>
                  <w:tcW w:w="1880" w:type="dxa"/>
                </w:tcPr>
                <w:p w:rsidR="006C38B2" w:rsidRPr="00F95CAD" w:rsidRDefault="00B55AD7" w:rsidP="00B55AD7">
                  <w:pPr>
                    <w:jc w:val="both"/>
                  </w:pPr>
                  <w:r>
                    <w:t>с 01.01.201</w:t>
                  </w:r>
                  <w:r w:rsidR="00F0369D" w:rsidRPr="00F95CAD">
                    <w:t xml:space="preserve"> по 31.12.201</w:t>
                  </w:r>
                  <w:r>
                    <w:t>9</w:t>
                  </w:r>
                  <w:r w:rsidR="00F0369D" w:rsidRPr="00F95CAD">
                    <w:t xml:space="preserve"> г.</w:t>
                  </w:r>
                </w:p>
              </w:tc>
              <w:tc>
                <w:tcPr>
                  <w:tcW w:w="1725" w:type="dxa"/>
                </w:tcPr>
                <w:p w:rsidR="006C38B2" w:rsidRPr="00F95CAD" w:rsidRDefault="00B55AD7" w:rsidP="00F0369D">
                  <w:pPr>
                    <w:jc w:val="both"/>
                  </w:pPr>
                  <w:r>
                    <w:t>2 квартал 2020</w:t>
                  </w:r>
                  <w:r w:rsidR="00F0369D" w:rsidRPr="00F95CAD">
                    <w:t xml:space="preserve"> года</w:t>
                  </w:r>
                </w:p>
              </w:tc>
            </w:tr>
            <w:tr w:rsidR="00F95CAD" w:rsidTr="00F95CAD">
              <w:tc>
                <w:tcPr>
                  <w:tcW w:w="588" w:type="dxa"/>
                </w:tcPr>
                <w:p w:rsidR="006C38B2" w:rsidRPr="00F95CAD" w:rsidRDefault="00820FC9" w:rsidP="00F0369D">
                  <w:pPr>
                    <w:jc w:val="center"/>
                  </w:pPr>
                  <w:r>
                    <w:lastRenderedPageBreak/>
                    <w:t>3</w:t>
                  </w:r>
                </w:p>
              </w:tc>
              <w:tc>
                <w:tcPr>
                  <w:tcW w:w="7026" w:type="dxa"/>
                </w:tcPr>
                <w:p w:rsidR="006C38B2" w:rsidRPr="00F95CAD" w:rsidRDefault="00B55AD7" w:rsidP="00B55AD7">
                  <w:pPr>
                    <w:jc w:val="both"/>
                  </w:pPr>
                  <w:r>
                    <w:t>Проверка субсидий, выплаченных в 2018-2019 годах, в том числе СПК «</w:t>
                  </w:r>
                  <w:proofErr w:type="spellStart"/>
                  <w:r>
                    <w:t>Кадаинский</w:t>
                  </w:r>
                  <w:proofErr w:type="spellEnd"/>
                  <w:r>
                    <w:t>» и ПК «</w:t>
                  </w:r>
                  <w:proofErr w:type="spellStart"/>
                  <w:r>
                    <w:t>Байгульский</w:t>
                  </w:r>
                  <w:proofErr w:type="spellEnd"/>
                  <w:r>
                    <w:t>». Проверка в отделе сельского хозяйства администрации муниципального района «Чернышевский район» владельцев ЛПХ на возмещение затрат, определенных по результатам экспертной оценки ущерба, причиненного в результате чрезвычайной ситуации природного характера в летний период 2018 года (паводок), гражда</w:t>
                  </w:r>
                  <w:proofErr w:type="gramStart"/>
                  <w:r>
                    <w:t>н-</w:t>
                  </w:r>
                  <w:proofErr w:type="gramEnd"/>
                  <w:r>
                    <w:t xml:space="preserve"> по обеспечению жильем молодых специалистов и семей, </w:t>
                  </w:r>
                  <w:r w:rsidR="00D66F51">
                    <w:t>а так же грантовую поддержку местных инициатив граждан.</w:t>
                  </w:r>
                </w:p>
              </w:tc>
              <w:tc>
                <w:tcPr>
                  <w:tcW w:w="1778" w:type="dxa"/>
                </w:tcPr>
                <w:p w:rsidR="006C38B2" w:rsidRPr="00F95CAD" w:rsidRDefault="00B55AD7" w:rsidP="00F0369D">
                  <w:pPr>
                    <w:jc w:val="both"/>
                  </w:pPr>
                  <w:r>
                    <w:t>Чернышевский район</w:t>
                  </w:r>
                </w:p>
              </w:tc>
              <w:tc>
                <w:tcPr>
                  <w:tcW w:w="2455" w:type="dxa"/>
                </w:tcPr>
                <w:p w:rsidR="006C38B2" w:rsidRPr="00F95CAD" w:rsidRDefault="00F95CAD" w:rsidP="00F0369D">
                  <w:pPr>
                    <w:jc w:val="both"/>
                  </w:pPr>
                  <w:r w:rsidRPr="00F95CAD">
                    <w:t>комбинированная</w:t>
                  </w:r>
                </w:p>
              </w:tc>
              <w:tc>
                <w:tcPr>
                  <w:tcW w:w="1880" w:type="dxa"/>
                </w:tcPr>
                <w:p w:rsidR="006C38B2" w:rsidRPr="00F95CAD" w:rsidRDefault="00B55AD7" w:rsidP="00F0369D">
                  <w:pPr>
                    <w:jc w:val="both"/>
                  </w:pPr>
                  <w:r>
                    <w:t>с 01.01.2018 по 31.12.2019</w:t>
                  </w:r>
                  <w:r w:rsidR="00F0369D" w:rsidRPr="00F95CAD">
                    <w:t xml:space="preserve"> г.</w:t>
                  </w:r>
                </w:p>
              </w:tc>
              <w:tc>
                <w:tcPr>
                  <w:tcW w:w="1725" w:type="dxa"/>
                </w:tcPr>
                <w:p w:rsidR="006C38B2" w:rsidRPr="00F95CAD" w:rsidRDefault="00B55AD7" w:rsidP="00F0369D">
                  <w:pPr>
                    <w:jc w:val="both"/>
                  </w:pPr>
                  <w:r>
                    <w:t>2 квартал 2020</w:t>
                  </w:r>
                  <w:r w:rsidR="00F0369D" w:rsidRPr="00F95CAD">
                    <w:t xml:space="preserve"> года</w:t>
                  </w:r>
                </w:p>
              </w:tc>
            </w:tr>
          </w:tbl>
          <w:p w:rsidR="00B34428" w:rsidRPr="00FE2A7B" w:rsidRDefault="00B34428" w:rsidP="00FE2A7B">
            <w:pPr>
              <w:jc w:val="center"/>
              <w:rPr>
                <w:sz w:val="28"/>
                <w:szCs w:val="28"/>
              </w:rPr>
            </w:pPr>
          </w:p>
        </w:tc>
      </w:tr>
    </w:tbl>
    <w:p w:rsidR="00B34428" w:rsidRDefault="00B34428" w:rsidP="00FE2A7B">
      <w:pPr>
        <w:autoSpaceDE w:val="0"/>
        <w:autoSpaceDN w:val="0"/>
        <w:adjustRightInd w:val="0"/>
        <w:jc w:val="center"/>
        <w:rPr>
          <w:sz w:val="28"/>
          <w:szCs w:val="28"/>
        </w:rPr>
      </w:pPr>
    </w:p>
    <w:p w:rsidR="00D66F51" w:rsidRDefault="00D66F51" w:rsidP="00FE2A7B">
      <w:pPr>
        <w:autoSpaceDE w:val="0"/>
        <w:autoSpaceDN w:val="0"/>
        <w:adjustRightInd w:val="0"/>
        <w:jc w:val="center"/>
        <w:rPr>
          <w:sz w:val="28"/>
          <w:szCs w:val="28"/>
        </w:rPr>
      </w:pPr>
      <w:r>
        <w:rPr>
          <w:sz w:val="28"/>
          <w:szCs w:val="28"/>
        </w:rPr>
        <w:t>_______________</w:t>
      </w:r>
    </w:p>
    <w:sectPr w:rsidR="00D66F51" w:rsidSect="008F1CDB">
      <w:pgSz w:w="16838" w:h="11906" w:orient="landscape" w:code="9"/>
      <w:pgMar w:top="1985" w:right="851" w:bottom="567"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CE5" w:rsidRDefault="00294CE5">
      <w:r>
        <w:separator/>
      </w:r>
    </w:p>
  </w:endnote>
  <w:endnote w:type="continuationSeparator" w:id="1">
    <w:p w:rsidR="00294CE5" w:rsidRDefault="00294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E5" w:rsidRDefault="00294CE5">
    <w:pPr>
      <w:pStyle w:val="a5"/>
      <w:framePr w:wrap="auto" w:vAnchor="text" w:hAnchor="margin" w:xAlign="center" w:y="1"/>
      <w:rPr>
        <w:rStyle w:val="a7"/>
      </w:rPr>
    </w:pPr>
  </w:p>
  <w:p w:rsidR="00294CE5" w:rsidRDefault="00294C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CE5" w:rsidRDefault="00294CE5">
      <w:r>
        <w:separator/>
      </w:r>
    </w:p>
  </w:footnote>
  <w:footnote w:type="continuationSeparator" w:id="1">
    <w:p w:rsidR="00294CE5" w:rsidRDefault="00294C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F63"/>
    <w:multiLevelType w:val="hybridMultilevel"/>
    <w:tmpl w:val="9AFA0BCE"/>
    <w:lvl w:ilvl="0" w:tplc="0419000F">
      <w:start w:val="1"/>
      <w:numFmt w:val="decimal"/>
      <w:lvlText w:val="%1."/>
      <w:lvlJc w:val="left"/>
      <w:pPr>
        <w:ind w:left="1920" w:hanging="360"/>
      </w:pPr>
      <w:rPr>
        <w:rFonts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1">
    <w:nsid w:val="027A405F"/>
    <w:multiLevelType w:val="hybridMultilevel"/>
    <w:tmpl w:val="147E761A"/>
    <w:lvl w:ilvl="0" w:tplc="31668118">
      <w:start w:val="1"/>
      <w:numFmt w:val="decimal"/>
      <w:lvlText w:val="%1."/>
      <w:lvlJc w:val="left"/>
      <w:pPr>
        <w:ind w:left="1920" w:hanging="360"/>
      </w:pPr>
      <w:rPr>
        <w:rFonts w:hint="default"/>
        <w:b w:val="0"/>
        <w:bCs w:val="0"/>
        <w:i w:val="0"/>
        <w:iCs w:val="0"/>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2">
    <w:nsid w:val="0A95302B"/>
    <w:multiLevelType w:val="hybridMultilevel"/>
    <w:tmpl w:val="3BCA313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AA57F77"/>
    <w:multiLevelType w:val="hybridMultilevel"/>
    <w:tmpl w:val="147E761A"/>
    <w:lvl w:ilvl="0" w:tplc="31668118">
      <w:start w:val="1"/>
      <w:numFmt w:val="decimal"/>
      <w:lvlText w:val="%1."/>
      <w:lvlJc w:val="left"/>
      <w:pPr>
        <w:ind w:left="1920" w:hanging="360"/>
      </w:pPr>
      <w:rPr>
        <w:rFonts w:hint="default"/>
        <w:b w:val="0"/>
        <w:bCs w:val="0"/>
        <w:i w:val="0"/>
        <w:iCs w:val="0"/>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4">
    <w:nsid w:val="0C4C6D0C"/>
    <w:multiLevelType w:val="hybridMultilevel"/>
    <w:tmpl w:val="18FE2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30191"/>
    <w:multiLevelType w:val="hybridMultilevel"/>
    <w:tmpl w:val="9AFA0BCE"/>
    <w:lvl w:ilvl="0" w:tplc="0419000F">
      <w:start w:val="1"/>
      <w:numFmt w:val="decimal"/>
      <w:lvlText w:val="%1."/>
      <w:lvlJc w:val="left"/>
      <w:pPr>
        <w:ind w:left="1920" w:hanging="360"/>
      </w:pPr>
      <w:rPr>
        <w:rFonts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6">
    <w:nsid w:val="1073302B"/>
    <w:multiLevelType w:val="hybridMultilevel"/>
    <w:tmpl w:val="99F00C0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67F4924"/>
    <w:multiLevelType w:val="hybridMultilevel"/>
    <w:tmpl w:val="BDC6D794"/>
    <w:lvl w:ilvl="0" w:tplc="281636CC">
      <w:start w:val="3"/>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19B60705"/>
    <w:multiLevelType w:val="hybridMultilevel"/>
    <w:tmpl w:val="DA6CE1B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AE8746B"/>
    <w:multiLevelType w:val="hybridMultilevel"/>
    <w:tmpl w:val="147E761A"/>
    <w:lvl w:ilvl="0" w:tplc="31668118">
      <w:start w:val="1"/>
      <w:numFmt w:val="decimal"/>
      <w:lvlText w:val="%1."/>
      <w:lvlJc w:val="left"/>
      <w:pPr>
        <w:ind w:left="1920" w:hanging="360"/>
      </w:pPr>
      <w:rPr>
        <w:rFonts w:hint="default"/>
        <w:b w:val="0"/>
        <w:bCs w:val="0"/>
        <w:i w:val="0"/>
        <w:iCs w:val="0"/>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10">
    <w:nsid w:val="200F0788"/>
    <w:multiLevelType w:val="hybridMultilevel"/>
    <w:tmpl w:val="9AFA0BCE"/>
    <w:lvl w:ilvl="0" w:tplc="0419000F">
      <w:start w:val="1"/>
      <w:numFmt w:val="decimal"/>
      <w:lvlText w:val="%1."/>
      <w:lvlJc w:val="left"/>
      <w:pPr>
        <w:ind w:left="1920" w:hanging="360"/>
      </w:pPr>
      <w:rPr>
        <w:rFonts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11">
    <w:nsid w:val="20BA2AEF"/>
    <w:multiLevelType w:val="hybridMultilevel"/>
    <w:tmpl w:val="5E043048"/>
    <w:lvl w:ilvl="0" w:tplc="0419000B">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29C7863"/>
    <w:multiLevelType w:val="hybridMultilevel"/>
    <w:tmpl w:val="147E761A"/>
    <w:lvl w:ilvl="0" w:tplc="31668118">
      <w:start w:val="1"/>
      <w:numFmt w:val="decimal"/>
      <w:lvlText w:val="%1."/>
      <w:lvlJc w:val="left"/>
      <w:pPr>
        <w:ind w:left="1920" w:hanging="360"/>
      </w:pPr>
      <w:rPr>
        <w:rFonts w:hint="default"/>
        <w:b w:val="0"/>
        <w:bCs w:val="0"/>
        <w:i w:val="0"/>
        <w:iCs w:val="0"/>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13">
    <w:nsid w:val="276E50C7"/>
    <w:multiLevelType w:val="hybridMultilevel"/>
    <w:tmpl w:val="74B8382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7B15DFD"/>
    <w:multiLevelType w:val="hybridMultilevel"/>
    <w:tmpl w:val="190C5EBE"/>
    <w:lvl w:ilvl="0" w:tplc="FEF48090">
      <w:start w:val="1"/>
      <w:numFmt w:val="decimal"/>
      <w:lvlText w:val="%1."/>
      <w:lvlJc w:val="left"/>
      <w:pPr>
        <w:ind w:left="720" w:hanging="360"/>
      </w:pPr>
      <w:rPr>
        <w:rFonts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B7F60CB"/>
    <w:multiLevelType w:val="hybridMultilevel"/>
    <w:tmpl w:val="147E761A"/>
    <w:lvl w:ilvl="0" w:tplc="31668118">
      <w:start w:val="1"/>
      <w:numFmt w:val="decimal"/>
      <w:lvlText w:val="%1."/>
      <w:lvlJc w:val="left"/>
      <w:pPr>
        <w:ind w:left="1920" w:hanging="360"/>
      </w:pPr>
      <w:rPr>
        <w:rFonts w:hint="default"/>
        <w:b w:val="0"/>
        <w:bCs w:val="0"/>
        <w:i w:val="0"/>
        <w:iCs w:val="0"/>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16">
    <w:nsid w:val="2E663BE6"/>
    <w:multiLevelType w:val="hybridMultilevel"/>
    <w:tmpl w:val="A328AE2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F367115"/>
    <w:multiLevelType w:val="hybridMultilevel"/>
    <w:tmpl w:val="94C49E04"/>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2174A9B"/>
    <w:multiLevelType w:val="hybridMultilevel"/>
    <w:tmpl w:val="CD90C6C4"/>
    <w:lvl w:ilvl="0" w:tplc="0419000B">
      <w:start w:val="1"/>
      <w:numFmt w:val="bullet"/>
      <w:lvlText w:val=""/>
      <w:lvlJc w:val="left"/>
      <w:pPr>
        <w:ind w:left="502"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59732EF"/>
    <w:multiLevelType w:val="hybridMultilevel"/>
    <w:tmpl w:val="7D50E21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9D60BDF"/>
    <w:multiLevelType w:val="hybridMultilevel"/>
    <w:tmpl w:val="25AC7CA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AAD2C08"/>
    <w:multiLevelType w:val="hybridMultilevel"/>
    <w:tmpl w:val="9AFA0BCE"/>
    <w:lvl w:ilvl="0" w:tplc="0419000F">
      <w:start w:val="1"/>
      <w:numFmt w:val="decimal"/>
      <w:lvlText w:val="%1."/>
      <w:lvlJc w:val="left"/>
      <w:pPr>
        <w:ind w:left="1920" w:hanging="360"/>
      </w:pPr>
      <w:rPr>
        <w:rFonts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22">
    <w:nsid w:val="3DB16826"/>
    <w:multiLevelType w:val="hybridMultilevel"/>
    <w:tmpl w:val="D78CC154"/>
    <w:lvl w:ilvl="0" w:tplc="1F2E7DC8">
      <w:start w:val="1"/>
      <w:numFmt w:val="decimal"/>
      <w:lvlText w:val="%1."/>
      <w:lvlJc w:val="left"/>
      <w:pPr>
        <w:ind w:left="1065" w:hanging="360"/>
      </w:pPr>
      <w:rPr>
        <w:rFonts w:hint="default"/>
        <w:sz w:val="27"/>
        <w:szCs w:val="27"/>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nsid w:val="3DF53101"/>
    <w:multiLevelType w:val="hybridMultilevel"/>
    <w:tmpl w:val="6050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F350ABC"/>
    <w:multiLevelType w:val="hybridMultilevel"/>
    <w:tmpl w:val="0DE42A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2851F96"/>
    <w:multiLevelType w:val="hybridMultilevel"/>
    <w:tmpl w:val="E2627F54"/>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5520E62"/>
    <w:multiLevelType w:val="hybridMultilevel"/>
    <w:tmpl w:val="147E761A"/>
    <w:lvl w:ilvl="0" w:tplc="31668118">
      <w:start w:val="1"/>
      <w:numFmt w:val="decimal"/>
      <w:lvlText w:val="%1."/>
      <w:lvlJc w:val="left"/>
      <w:pPr>
        <w:ind w:left="1920" w:hanging="360"/>
      </w:pPr>
      <w:rPr>
        <w:rFonts w:hint="default"/>
        <w:b w:val="0"/>
        <w:bCs w:val="0"/>
        <w:i w:val="0"/>
        <w:iCs w:val="0"/>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27">
    <w:nsid w:val="4853679E"/>
    <w:multiLevelType w:val="hybridMultilevel"/>
    <w:tmpl w:val="F5C05F24"/>
    <w:lvl w:ilvl="0" w:tplc="40FC5A26">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49BD1030"/>
    <w:multiLevelType w:val="hybridMultilevel"/>
    <w:tmpl w:val="8162F284"/>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C0646E2"/>
    <w:multiLevelType w:val="hybridMultilevel"/>
    <w:tmpl w:val="F5C05F24"/>
    <w:lvl w:ilvl="0" w:tplc="40FC5A26">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C2026CE"/>
    <w:multiLevelType w:val="hybridMultilevel"/>
    <w:tmpl w:val="B8645E5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4C552D9D"/>
    <w:multiLevelType w:val="hybridMultilevel"/>
    <w:tmpl w:val="94C49E04"/>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4FFF1DA7"/>
    <w:multiLevelType w:val="hybridMultilevel"/>
    <w:tmpl w:val="85044D28"/>
    <w:lvl w:ilvl="0" w:tplc="0419000F">
      <w:start w:val="1"/>
      <w:numFmt w:val="decimal"/>
      <w:lvlText w:val="%1."/>
      <w:lvlJc w:val="left"/>
      <w:pPr>
        <w:ind w:left="1920" w:hanging="360"/>
      </w:pPr>
      <w:rPr>
        <w:rFonts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33">
    <w:nsid w:val="51D9379D"/>
    <w:multiLevelType w:val="hybridMultilevel"/>
    <w:tmpl w:val="147E761A"/>
    <w:lvl w:ilvl="0" w:tplc="31668118">
      <w:start w:val="1"/>
      <w:numFmt w:val="decimal"/>
      <w:lvlText w:val="%1."/>
      <w:lvlJc w:val="left"/>
      <w:pPr>
        <w:ind w:left="1920" w:hanging="360"/>
      </w:pPr>
      <w:rPr>
        <w:rFonts w:hint="default"/>
        <w:b w:val="0"/>
        <w:bCs w:val="0"/>
        <w:i w:val="0"/>
        <w:iCs w:val="0"/>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34">
    <w:nsid w:val="538F59C5"/>
    <w:multiLevelType w:val="hybridMultilevel"/>
    <w:tmpl w:val="516E7EA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5B047EDE"/>
    <w:multiLevelType w:val="hybridMultilevel"/>
    <w:tmpl w:val="78641D02"/>
    <w:lvl w:ilvl="0" w:tplc="26F6F53A">
      <w:start w:val="4"/>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6">
    <w:nsid w:val="61C515ED"/>
    <w:multiLevelType w:val="hybridMultilevel"/>
    <w:tmpl w:val="4C56D816"/>
    <w:lvl w:ilvl="0" w:tplc="0419000B">
      <w:start w:val="1"/>
      <w:numFmt w:val="bullet"/>
      <w:lvlText w:val=""/>
      <w:lvlJc w:val="left"/>
      <w:pPr>
        <w:ind w:left="1425" w:hanging="360"/>
      </w:pPr>
      <w:rPr>
        <w:rFonts w:ascii="Wingdings" w:hAnsi="Wingdings" w:cs="Wingdings"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37">
    <w:nsid w:val="6F990C51"/>
    <w:multiLevelType w:val="hybridMultilevel"/>
    <w:tmpl w:val="6B6475D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00711A7"/>
    <w:multiLevelType w:val="hybridMultilevel"/>
    <w:tmpl w:val="AA66BC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2DB0485"/>
    <w:multiLevelType w:val="hybridMultilevel"/>
    <w:tmpl w:val="803284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4193213"/>
    <w:multiLevelType w:val="hybridMultilevel"/>
    <w:tmpl w:val="752A29E4"/>
    <w:lvl w:ilvl="0" w:tplc="0419000F">
      <w:start w:val="1"/>
      <w:numFmt w:val="decimal"/>
      <w:lvlText w:val="%1."/>
      <w:lvlJc w:val="left"/>
      <w:pPr>
        <w:ind w:left="1920" w:hanging="360"/>
      </w:pPr>
      <w:rPr>
        <w:rFonts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41">
    <w:nsid w:val="751C0D7E"/>
    <w:multiLevelType w:val="hybridMultilevel"/>
    <w:tmpl w:val="93A232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8411627"/>
    <w:multiLevelType w:val="hybridMultilevel"/>
    <w:tmpl w:val="A290E786"/>
    <w:lvl w:ilvl="0" w:tplc="FEF48090">
      <w:start w:val="1"/>
      <w:numFmt w:val="decimal"/>
      <w:lvlText w:val="%1."/>
      <w:lvlJc w:val="left"/>
      <w:pPr>
        <w:ind w:left="720" w:hanging="360"/>
      </w:pPr>
      <w:rPr>
        <w:rFonts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F1A5388"/>
    <w:multiLevelType w:val="hybridMultilevel"/>
    <w:tmpl w:val="ABB84AF4"/>
    <w:lvl w:ilvl="0" w:tplc="FEF4809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31"/>
  </w:num>
  <w:num w:numId="3">
    <w:abstractNumId w:val="42"/>
  </w:num>
  <w:num w:numId="4">
    <w:abstractNumId w:val="41"/>
  </w:num>
  <w:num w:numId="5">
    <w:abstractNumId w:val="6"/>
  </w:num>
  <w:num w:numId="6">
    <w:abstractNumId w:val="18"/>
  </w:num>
  <w:num w:numId="7">
    <w:abstractNumId w:val="19"/>
  </w:num>
  <w:num w:numId="8">
    <w:abstractNumId w:val="36"/>
  </w:num>
  <w:num w:numId="9">
    <w:abstractNumId w:val="37"/>
  </w:num>
  <w:num w:numId="10">
    <w:abstractNumId w:val="8"/>
  </w:num>
  <w:num w:numId="11">
    <w:abstractNumId w:val="16"/>
  </w:num>
  <w:num w:numId="12">
    <w:abstractNumId w:val="11"/>
  </w:num>
  <w:num w:numId="13">
    <w:abstractNumId w:val="34"/>
  </w:num>
  <w:num w:numId="14">
    <w:abstractNumId w:val="28"/>
  </w:num>
  <w:num w:numId="15">
    <w:abstractNumId w:val="40"/>
  </w:num>
  <w:num w:numId="16">
    <w:abstractNumId w:val="32"/>
  </w:num>
  <w:num w:numId="17">
    <w:abstractNumId w:val="17"/>
  </w:num>
  <w:num w:numId="18">
    <w:abstractNumId w:val="25"/>
  </w:num>
  <w:num w:numId="19">
    <w:abstractNumId w:val="13"/>
  </w:num>
  <w:num w:numId="20">
    <w:abstractNumId w:val="20"/>
  </w:num>
  <w:num w:numId="21">
    <w:abstractNumId w:val="2"/>
  </w:num>
  <w:num w:numId="22">
    <w:abstractNumId w:val="43"/>
  </w:num>
  <w:num w:numId="23">
    <w:abstractNumId w:val="14"/>
  </w:num>
  <w:num w:numId="24">
    <w:abstractNumId w:val="21"/>
  </w:num>
  <w:num w:numId="25">
    <w:abstractNumId w:val="0"/>
  </w:num>
  <w:num w:numId="26">
    <w:abstractNumId w:val="10"/>
  </w:num>
  <w:num w:numId="27">
    <w:abstractNumId w:val="12"/>
  </w:num>
  <w:num w:numId="28">
    <w:abstractNumId w:val="9"/>
  </w:num>
  <w:num w:numId="29">
    <w:abstractNumId w:val="3"/>
  </w:num>
  <w:num w:numId="30">
    <w:abstractNumId w:val="33"/>
  </w:num>
  <w:num w:numId="31">
    <w:abstractNumId w:val="26"/>
  </w:num>
  <w:num w:numId="32">
    <w:abstractNumId w:val="1"/>
  </w:num>
  <w:num w:numId="33">
    <w:abstractNumId w:val="15"/>
  </w:num>
  <w:num w:numId="34">
    <w:abstractNumId w:val="30"/>
  </w:num>
  <w:num w:numId="35">
    <w:abstractNumId w:val="23"/>
  </w:num>
  <w:num w:numId="36">
    <w:abstractNumId w:val="38"/>
  </w:num>
  <w:num w:numId="37">
    <w:abstractNumId w:val="24"/>
  </w:num>
  <w:num w:numId="38">
    <w:abstractNumId w:val="22"/>
  </w:num>
  <w:num w:numId="39">
    <w:abstractNumId w:val="29"/>
  </w:num>
  <w:num w:numId="40">
    <w:abstractNumId w:val="27"/>
  </w:num>
  <w:num w:numId="41">
    <w:abstractNumId w:val="7"/>
  </w:num>
  <w:num w:numId="42">
    <w:abstractNumId w:val="39"/>
  </w:num>
  <w:num w:numId="43">
    <w:abstractNumId w:val="35"/>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DC55CC"/>
    <w:rsid w:val="0000487D"/>
    <w:rsid w:val="00005EEF"/>
    <w:rsid w:val="0000677F"/>
    <w:rsid w:val="00007F84"/>
    <w:rsid w:val="00010CB1"/>
    <w:rsid w:val="0001299B"/>
    <w:rsid w:val="00013FF7"/>
    <w:rsid w:val="000173CC"/>
    <w:rsid w:val="0001799B"/>
    <w:rsid w:val="00025595"/>
    <w:rsid w:val="00026325"/>
    <w:rsid w:val="00034B70"/>
    <w:rsid w:val="00037E65"/>
    <w:rsid w:val="0004101F"/>
    <w:rsid w:val="00047886"/>
    <w:rsid w:val="00047CA6"/>
    <w:rsid w:val="00054741"/>
    <w:rsid w:val="00056097"/>
    <w:rsid w:val="0006630C"/>
    <w:rsid w:val="00072414"/>
    <w:rsid w:val="00075578"/>
    <w:rsid w:val="00080EFA"/>
    <w:rsid w:val="000827B4"/>
    <w:rsid w:val="00083380"/>
    <w:rsid w:val="000856E1"/>
    <w:rsid w:val="00085B26"/>
    <w:rsid w:val="0009098A"/>
    <w:rsid w:val="00092B13"/>
    <w:rsid w:val="00092D5F"/>
    <w:rsid w:val="00094ABF"/>
    <w:rsid w:val="00094E73"/>
    <w:rsid w:val="000B46FF"/>
    <w:rsid w:val="000B4CDD"/>
    <w:rsid w:val="000C0150"/>
    <w:rsid w:val="000C0477"/>
    <w:rsid w:val="000C333E"/>
    <w:rsid w:val="000C3963"/>
    <w:rsid w:val="000C71EC"/>
    <w:rsid w:val="000D0B48"/>
    <w:rsid w:val="000D1A2A"/>
    <w:rsid w:val="000D37F5"/>
    <w:rsid w:val="000D5039"/>
    <w:rsid w:val="000D6FB6"/>
    <w:rsid w:val="000E159F"/>
    <w:rsid w:val="000E2D95"/>
    <w:rsid w:val="000E557F"/>
    <w:rsid w:val="000F01F6"/>
    <w:rsid w:val="000F137C"/>
    <w:rsid w:val="000F1D59"/>
    <w:rsid w:val="000F2BBB"/>
    <w:rsid w:val="000F60B1"/>
    <w:rsid w:val="000F751D"/>
    <w:rsid w:val="000F775F"/>
    <w:rsid w:val="00101B07"/>
    <w:rsid w:val="00102440"/>
    <w:rsid w:val="00103E63"/>
    <w:rsid w:val="001075EA"/>
    <w:rsid w:val="001076CB"/>
    <w:rsid w:val="00112198"/>
    <w:rsid w:val="00117749"/>
    <w:rsid w:val="0012221C"/>
    <w:rsid w:val="00124F20"/>
    <w:rsid w:val="0013176B"/>
    <w:rsid w:val="00131998"/>
    <w:rsid w:val="001335C3"/>
    <w:rsid w:val="00134A9F"/>
    <w:rsid w:val="001374CC"/>
    <w:rsid w:val="0014173B"/>
    <w:rsid w:val="00151AA0"/>
    <w:rsid w:val="00152210"/>
    <w:rsid w:val="00152839"/>
    <w:rsid w:val="00152FA6"/>
    <w:rsid w:val="00161A43"/>
    <w:rsid w:val="00162D21"/>
    <w:rsid w:val="00162EAD"/>
    <w:rsid w:val="00164629"/>
    <w:rsid w:val="00165C9E"/>
    <w:rsid w:val="001678BB"/>
    <w:rsid w:val="001727FA"/>
    <w:rsid w:val="00181561"/>
    <w:rsid w:val="00191364"/>
    <w:rsid w:val="001A5FA1"/>
    <w:rsid w:val="001A6A68"/>
    <w:rsid w:val="001B04C4"/>
    <w:rsid w:val="001B1472"/>
    <w:rsid w:val="001B1827"/>
    <w:rsid w:val="001B4AAB"/>
    <w:rsid w:val="001C213E"/>
    <w:rsid w:val="001C4A82"/>
    <w:rsid w:val="001D08E1"/>
    <w:rsid w:val="001D2460"/>
    <w:rsid w:val="001D5CEA"/>
    <w:rsid w:val="001E1EF6"/>
    <w:rsid w:val="001F1322"/>
    <w:rsid w:val="0020408D"/>
    <w:rsid w:val="00210302"/>
    <w:rsid w:val="002104FB"/>
    <w:rsid w:val="0021682A"/>
    <w:rsid w:val="00217DF8"/>
    <w:rsid w:val="00223448"/>
    <w:rsid w:val="002267A0"/>
    <w:rsid w:val="00230D05"/>
    <w:rsid w:val="002313CB"/>
    <w:rsid w:val="0023491D"/>
    <w:rsid w:val="00235F6E"/>
    <w:rsid w:val="00246BB0"/>
    <w:rsid w:val="00251F0B"/>
    <w:rsid w:val="00251FB6"/>
    <w:rsid w:val="00253E7F"/>
    <w:rsid w:val="002544BD"/>
    <w:rsid w:val="002566BB"/>
    <w:rsid w:val="0026089C"/>
    <w:rsid w:val="002660E1"/>
    <w:rsid w:val="00266E2F"/>
    <w:rsid w:val="002727B5"/>
    <w:rsid w:val="00276D78"/>
    <w:rsid w:val="0028096C"/>
    <w:rsid w:val="00286BA5"/>
    <w:rsid w:val="00287AD6"/>
    <w:rsid w:val="00290A10"/>
    <w:rsid w:val="00290A49"/>
    <w:rsid w:val="00292DE5"/>
    <w:rsid w:val="00294CE5"/>
    <w:rsid w:val="00294EB1"/>
    <w:rsid w:val="00296DAB"/>
    <w:rsid w:val="00297023"/>
    <w:rsid w:val="00297626"/>
    <w:rsid w:val="00297F37"/>
    <w:rsid w:val="002A1DD6"/>
    <w:rsid w:val="002B107D"/>
    <w:rsid w:val="002B4EFB"/>
    <w:rsid w:val="002C6B50"/>
    <w:rsid w:val="002D21EF"/>
    <w:rsid w:val="002D26C5"/>
    <w:rsid w:val="002D4920"/>
    <w:rsid w:val="002D5757"/>
    <w:rsid w:val="002D7D9B"/>
    <w:rsid w:val="002D7FC7"/>
    <w:rsid w:val="002E0AF5"/>
    <w:rsid w:val="002E1A97"/>
    <w:rsid w:val="002E1E0D"/>
    <w:rsid w:val="002E2330"/>
    <w:rsid w:val="002E3DFB"/>
    <w:rsid w:val="002E5438"/>
    <w:rsid w:val="002F7D1F"/>
    <w:rsid w:val="0030020D"/>
    <w:rsid w:val="00300FBE"/>
    <w:rsid w:val="00301215"/>
    <w:rsid w:val="003032D4"/>
    <w:rsid w:val="003146F7"/>
    <w:rsid w:val="003233E8"/>
    <w:rsid w:val="00327163"/>
    <w:rsid w:val="00327A25"/>
    <w:rsid w:val="00340EA2"/>
    <w:rsid w:val="003446BA"/>
    <w:rsid w:val="003451A4"/>
    <w:rsid w:val="0034624C"/>
    <w:rsid w:val="003504CF"/>
    <w:rsid w:val="00352019"/>
    <w:rsid w:val="003669A4"/>
    <w:rsid w:val="003712B1"/>
    <w:rsid w:val="0037213C"/>
    <w:rsid w:val="003733B2"/>
    <w:rsid w:val="00373F0C"/>
    <w:rsid w:val="00380B26"/>
    <w:rsid w:val="003811EA"/>
    <w:rsid w:val="003844D8"/>
    <w:rsid w:val="00386C33"/>
    <w:rsid w:val="00393F0D"/>
    <w:rsid w:val="00395CE8"/>
    <w:rsid w:val="003A030B"/>
    <w:rsid w:val="003A0C87"/>
    <w:rsid w:val="003B10A6"/>
    <w:rsid w:val="003B171E"/>
    <w:rsid w:val="003B29FB"/>
    <w:rsid w:val="003B385F"/>
    <w:rsid w:val="003B4D80"/>
    <w:rsid w:val="003B69A8"/>
    <w:rsid w:val="003B76AA"/>
    <w:rsid w:val="003C7332"/>
    <w:rsid w:val="003D1C47"/>
    <w:rsid w:val="003D27DA"/>
    <w:rsid w:val="003D485C"/>
    <w:rsid w:val="003D528F"/>
    <w:rsid w:val="003D6146"/>
    <w:rsid w:val="003D7001"/>
    <w:rsid w:val="003D740B"/>
    <w:rsid w:val="003E1311"/>
    <w:rsid w:val="003E30A0"/>
    <w:rsid w:val="003E3611"/>
    <w:rsid w:val="003F0E59"/>
    <w:rsid w:val="003F404E"/>
    <w:rsid w:val="003F6215"/>
    <w:rsid w:val="00401275"/>
    <w:rsid w:val="00407AA6"/>
    <w:rsid w:val="00414153"/>
    <w:rsid w:val="004164C9"/>
    <w:rsid w:val="00416A6B"/>
    <w:rsid w:val="004236DC"/>
    <w:rsid w:val="00436032"/>
    <w:rsid w:val="00436665"/>
    <w:rsid w:val="004502A8"/>
    <w:rsid w:val="00450D88"/>
    <w:rsid w:val="004534A2"/>
    <w:rsid w:val="004649A5"/>
    <w:rsid w:val="00466525"/>
    <w:rsid w:val="004758F3"/>
    <w:rsid w:val="00480D28"/>
    <w:rsid w:val="00487039"/>
    <w:rsid w:val="00490A9A"/>
    <w:rsid w:val="00491967"/>
    <w:rsid w:val="004947A9"/>
    <w:rsid w:val="00496C67"/>
    <w:rsid w:val="004A064C"/>
    <w:rsid w:val="004A126A"/>
    <w:rsid w:val="004B6412"/>
    <w:rsid w:val="004B6B1F"/>
    <w:rsid w:val="004C58F5"/>
    <w:rsid w:val="004C751C"/>
    <w:rsid w:val="004C79DF"/>
    <w:rsid w:val="004D29C2"/>
    <w:rsid w:val="004D3746"/>
    <w:rsid w:val="004D7008"/>
    <w:rsid w:val="004E2EDC"/>
    <w:rsid w:val="004E4378"/>
    <w:rsid w:val="004E4B74"/>
    <w:rsid w:val="004F62A0"/>
    <w:rsid w:val="004F7AF4"/>
    <w:rsid w:val="00515CA3"/>
    <w:rsid w:val="00517EE1"/>
    <w:rsid w:val="00520E4C"/>
    <w:rsid w:val="00522765"/>
    <w:rsid w:val="00522A48"/>
    <w:rsid w:val="005254CF"/>
    <w:rsid w:val="00533961"/>
    <w:rsid w:val="005360C0"/>
    <w:rsid w:val="005368C9"/>
    <w:rsid w:val="00542588"/>
    <w:rsid w:val="0054332D"/>
    <w:rsid w:val="00543992"/>
    <w:rsid w:val="00546F66"/>
    <w:rsid w:val="00550991"/>
    <w:rsid w:val="00550C59"/>
    <w:rsid w:val="00551E2A"/>
    <w:rsid w:val="00577417"/>
    <w:rsid w:val="00580BEA"/>
    <w:rsid w:val="005976FE"/>
    <w:rsid w:val="005A0E35"/>
    <w:rsid w:val="005A1E57"/>
    <w:rsid w:val="005A333C"/>
    <w:rsid w:val="005A6D1A"/>
    <w:rsid w:val="005B1C39"/>
    <w:rsid w:val="005B365C"/>
    <w:rsid w:val="005B39AD"/>
    <w:rsid w:val="005B4689"/>
    <w:rsid w:val="005B7EFB"/>
    <w:rsid w:val="005C189B"/>
    <w:rsid w:val="005C28F5"/>
    <w:rsid w:val="005C54E7"/>
    <w:rsid w:val="005C59C5"/>
    <w:rsid w:val="005C6CA1"/>
    <w:rsid w:val="005D4C57"/>
    <w:rsid w:val="005D7325"/>
    <w:rsid w:val="005D75EC"/>
    <w:rsid w:val="005E1E52"/>
    <w:rsid w:val="005E32C8"/>
    <w:rsid w:val="005E37CE"/>
    <w:rsid w:val="005E50D8"/>
    <w:rsid w:val="005E588C"/>
    <w:rsid w:val="005F0454"/>
    <w:rsid w:val="005F0C9C"/>
    <w:rsid w:val="005F3DA0"/>
    <w:rsid w:val="005F6316"/>
    <w:rsid w:val="006021D3"/>
    <w:rsid w:val="0060327B"/>
    <w:rsid w:val="006078F4"/>
    <w:rsid w:val="00610624"/>
    <w:rsid w:val="00615159"/>
    <w:rsid w:val="0061613F"/>
    <w:rsid w:val="00617B4D"/>
    <w:rsid w:val="00617D2F"/>
    <w:rsid w:val="00621C14"/>
    <w:rsid w:val="00624B3B"/>
    <w:rsid w:val="00625352"/>
    <w:rsid w:val="00630657"/>
    <w:rsid w:val="00632F48"/>
    <w:rsid w:val="0064008D"/>
    <w:rsid w:val="00646769"/>
    <w:rsid w:val="00647A99"/>
    <w:rsid w:val="006506BE"/>
    <w:rsid w:val="00652D13"/>
    <w:rsid w:val="0065455B"/>
    <w:rsid w:val="006553C3"/>
    <w:rsid w:val="006571DB"/>
    <w:rsid w:val="00666A55"/>
    <w:rsid w:val="00671CF1"/>
    <w:rsid w:val="0067291C"/>
    <w:rsid w:val="00673F31"/>
    <w:rsid w:val="00677A59"/>
    <w:rsid w:val="006915E2"/>
    <w:rsid w:val="006917B5"/>
    <w:rsid w:val="00691921"/>
    <w:rsid w:val="00693D6A"/>
    <w:rsid w:val="00693F88"/>
    <w:rsid w:val="006A33A1"/>
    <w:rsid w:val="006A4809"/>
    <w:rsid w:val="006A5267"/>
    <w:rsid w:val="006A5DA8"/>
    <w:rsid w:val="006B02DE"/>
    <w:rsid w:val="006B5823"/>
    <w:rsid w:val="006B6CA2"/>
    <w:rsid w:val="006C38B2"/>
    <w:rsid w:val="006C6990"/>
    <w:rsid w:val="006C6CC0"/>
    <w:rsid w:val="006D05D9"/>
    <w:rsid w:val="006D47D7"/>
    <w:rsid w:val="006D4B89"/>
    <w:rsid w:val="006D5416"/>
    <w:rsid w:val="006D701A"/>
    <w:rsid w:val="006E162B"/>
    <w:rsid w:val="006E4629"/>
    <w:rsid w:val="006E6BCD"/>
    <w:rsid w:val="006F33B8"/>
    <w:rsid w:val="00701614"/>
    <w:rsid w:val="00703C08"/>
    <w:rsid w:val="0070469E"/>
    <w:rsid w:val="00705EAB"/>
    <w:rsid w:val="007061E0"/>
    <w:rsid w:val="007136BF"/>
    <w:rsid w:val="007171AD"/>
    <w:rsid w:val="00717D69"/>
    <w:rsid w:val="00717E79"/>
    <w:rsid w:val="0072040C"/>
    <w:rsid w:val="00722392"/>
    <w:rsid w:val="00735F82"/>
    <w:rsid w:val="007435C9"/>
    <w:rsid w:val="007441E7"/>
    <w:rsid w:val="00745FB8"/>
    <w:rsid w:val="007511A7"/>
    <w:rsid w:val="00755DEE"/>
    <w:rsid w:val="007644C4"/>
    <w:rsid w:val="007648BA"/>
    <w:rsid w:val="00766BF3"/>
    <w:rsid w:val="00767BED"/>
    <w:rsid w:val="00772A51"/>
    <w:rsid w:val="0077455E"/>
    <w:rsid w:val="00777EEB"/>
    <w:rsid w:val="00781E0D"/>
    <w:rsid w:val="00787781"/>
    <w:rsid w:val="00787B0C"/>
    <w:rsid w:val="007929D2"/>
    <w:rsid w:val="007962D6"/>
    <w:rsid w:val="0079647A"/>
    <w:rsid w:val="007A59AB"/>
    <w:rsid w:val="007B7B30"/>
    <w:rsid w:val="007C2937"/>
    <w:rsid w:val="007C63E9"/>
    <w:rsid w:val="007C6C02"/>
    <w:rsid w:val="007D090E"/>
    <w:rsid w:val="007D5498"/>
    <w:rsid w:val="007E32A5"/>
    <w:rsid w:val="007E5240"/>
    <w:rsid w:val="007E5EE0"/>
    <w:rsid w:val="007E79DF"/>
    <w:rsid w:val="007F2DBF"/>
    <w:rsid w:val="007F64BC"/>
    <w:rsid w:val="00800A02"/>
    <w:rsid w:val="008014D6"/>
    <w:rsid w:val="00804D12"/>
    <w:rsid w:val="00805C09"/>
    <w:rsid w:val="008060D8"/>
    <w:rsid w:val="00810B77"/>
    <w:rsid w:val="00814522"/>
    <w:rsid w:val="008146D5"/>
    <w:rsid w:val="00816943"/>
    <w:rsid w:val="00816F51"/>
    <w:rsid w:val="00820FC9"/>
    <w:rsid w:val="00825A02"/>
    <w:rsid w:val="008333FF"/>
    <w:rsid w:val="00836ECA"/>
    <w:rsid w:val="008449B1"/>
    <w:rsid w:val="0084536B"/>
    <w:rsid w:val="008542B8"/>
    <w:rsid w:val="00857FCF"/>
    <w:rsid w:val="00866B10"/>
    <w:rsid w:val="00873428"/>
    <w:rsid w:val="0088296E"/>
    <w:rsid w:val="008834AD"/>
    <w:rsid w:val="008853F4"/>
    <w:rsid w:val="00887B5F"/>
    <w:rsid w:val="00893150"/>
    <w:rsid w:val="008943CB"/>
    <w:rsid w:val="00894D82"/>
    <w:rsid w:val="00895700"/>
    <w:rsid w:val="008A1B1F"/>
    <w:rsid w:val="008A375C"/>
    <w:rsid w:val="008B0E26"/>
    <w:rsid w:val="008B5E33"/>
    <w:rsid w:val="008B6B60"/>
    <w:rsid w:val="008C098E"/>
    <w:rsid w:val="008C63CA"/>
    <w:rsid w:val="008C667F"/>
    <w:rsid w:val="008C765A"/>
    <w:rsid w:val="008D2BA6"/>
    <w:rsid w:val="008D5D64"/>
    <w:rsid w:val="008E51B0"/>
    <w:rsid w:val="008E6FB8"/>
    <w:rsid w:val="008F1CDB"/>
    <w:rsid w:val="00901B36"/>
    <w:rsid w:val="0090326A"/>
    <w:rsid w:val="0090486E"/>
    <w:rsid w:val="009077DA"/>
    <w:rsid w:val="00911613"/>
    <w:rsid w:val="00912567"/>
    <w:rsid w:val="009158C9"/>
    <w:rsid w:val="0092096F"/>
    <w:rsid w:val="00924519"/>
    <w:rsid w:val="0092519A"/>
    <w:rsid w:val="00932CEE"/>
    <w:rsid w:val="00932F42"/>
    <w:rsid w:val="0093390D"/>
    <w:rsid w:val="0093489D"/>
    <w:rsid w:val="009358C8"/>
    <w:rsid w:val="00935942"/>
    <w:rsid w:val="00940003"/>
    <w:rsid w:val="00941BC9"/>
    <w:rsid w:val="00947508"/>
    <w:rsid w:val="00951597"/>
    <w:rsid w:val="00952E58"/>
    <w:rsid w:val="009538B3"/>
    <w:rsid w:val="00953CF6"/>
    <w:rsid w:val="009549E9"/>
    <w:rsid w:val="00961613"/>
    <w:rsid w:val="00961E2A"/>
    <w:rsid w:val="00963C47"/>
    <w:rsid w:val="00970157"/>
    <w:rsid w:val="0097067C"/>
    <w:rsid w:val="00971EFA"/>
    <w:rsid w:val="009772CB"/>
    <w:rsid w:val="00977A36"/>
    <w:rsid w:val="00980C4F"/>
    <w:rsid w:val="009862E3"/>
    <w:rsid w:val="00996879"/>
    <w:rsid w:val="009A2C1B"/>
    <w:rsid w:val="009A37FA"/>
    <w:rsid w:val="009A41D9"/>
    <w:rsid w:val="009B0656"/>
    <w:rsid w:val="009B442F"/>
    <w:rsid w:val="009B6BAE"/>
    <w:rsid w:val="009B7E50"/>
    <w:rsid w:val="009C0BD0"/>
    <w:rsid w:val="009C3475"/>
    <w:rsid w:val="009C5669"/>
    <w:rsid w:val="009D29A9"/>
    <w:rsid w:val="009D4444"/>
    <w:rsid w:val="009D4CF6"/>
    <w:rsid w:val="009D60DA"/>
    <w:rsid w:val="009D7F13"/>
    <w:rsid w:val="009E6FBA"/>
    <w:rsid w:val="009F0D34"/>
    <w:rsid w:val="009F2C10"/>
    <w:rsid w:val="009F31EC"/>
    <w:rsid w:val="009F3D90"/>
    <w:rsid w:val="009F427B"/>
    <w:rsid w:val="009F4368"/>
    <w:rsid w:val="009F5D0F"/>
    <w:rsid w:val="00A009B1"/>
    <w:rsid w:val="00A03485"/>
    <w:rsid w:val="00A0736C"/>
    <w:rsid w:val="00A07779"/>
    <w:rsid w:val="00A24BFE"/>
    <w:rsid w:val="00A25FCC"/>
    <w:rsid w:val="00A27D30"/>
    <w:rsid w:val="00A360CC"/>
    <w:rsid w:val="00A36DCC"/>
    <w:rsid w:val="00A3722F"/>
    <w:rsid w:val="00A375FB"/>
    <w:rsid w:val="00A3773B"/>
    <w:rsid w:val="00A40019"/>
    <w:rsid w:val="00A41049"/>
    <w:rsid w:val="00A42E94"/>
    <w:rsid w:val="00A47A04"/>
    <w:rsid w:val="00A543C5"/>
    <w:rsid w:val="00A5671C"/>
    <w:rsid w:val="00A57FD3"/>
    <w:rsid w:val="00A6281E"/>
    <w:rsid w:val="00A63A93"/>
    <w:rsid w:val="00A65AD7"/>
    <w:rsid w:val="00A76380"/>
    <w:rsid w:val="00A81EC7"/>
    <w:rsid w:val="00A85664"/>
    <w:rsid w:val="00A8687B"/>
    <w:rsid w:val="00A903B1"/>
    <w:rsid w:val="00A921F6"/>
    <w:rsid w:val="00A97347"/>
    <w:rsid w:val="00AA2499"/>
    <w:rsid w:val="00AA3823"/>
    <w:rsid w:val="00AA3CCB"/>
    <w:rsid w:val="00AA469D"/>
    <w:rsid w:val="00AB6EC8"/>
    <w:rsid w:val="00AB708F"/>
    <w:rsid w:val="00AC2CF0"/>
    <w:rsid w:val="00AC2EE2"/>
    <w:rsid w:val="00AC646A"/>
    <w:rsid w:val="00AC684E"/>
    <w:rsid w:val="00AD346B"/>
    <w:rsid w:val="00AE064B"/>
    <w:rsid w:val="00AE7694"/>
    <w:rsid w:val="00AF0111"/>
    <w:rsid w:val="00B02A50"/>
    <w:rsid w:val="00B063AD"/>
    <w:rsid w:val="00B10302"/>
    <w:rsid w:val="00B10A4E"/>
    <w:rsid w:val="00B12A3D"/>
    <w:rsid w:val="00B13FB1"/>
    <w:rsid w:val="00B17BC6"/>
    <w:rsid w:val="00B205E9"/>
    <w:rsid w:val="00B251DA"/>
    <w:rsid w:val="00B25E24"/>
    <w:rsid w:val="00B26895"/>
    <w:rsid w:val="00B3159C"/>
    <w:rsid w:val="00B31ADD"/>
    <w:rsid w:val="00B34428"/>
    <w:rsid w:val="00B3495B"/>
    <w:rsid w:val="00B41A95"/>
    <w:rsid w:val="00B41BFA"/>
    <w:rsid w:val="00B42A2F"/>
    <w:rsid w:val="00B42FCC"/>
    <w:rsid w:val="00B459C7"/>
    <w:rsid w:val="00B4641B"/>
    <w:rsid w:val="00B47BE7"/>
    <w:rsid w:val="00B55AD7"/>
    <w:rsid w:val="00B57E10"/>
    <w:rsid w:val="00B6319B"/>
    <w:rsid w:val="00B67A7B"/>
    <w:rsid w:val="00B7640A"/>
    <w:rsid w:val="00B7776D"/>
    <w:rsid w:val="00B77C09"/>
    <w:rsid w:val="00B82B74"/>
    <w:rsid w:val="00B834C7"/>
    <w:rsid w:val="00B90BA9"/>
    <w:rsid w:val="00B9151A"/>
    <w:rsid w:val="00B9303A"/>
    <w:rsid w:val="00B93FCA"/>
    <w:rsid w:val="00BA56D3"/>
    <w:rsid w:val="00BB2041"/>
    <w:rsid w:val="00BB355B"/>
    <w:rsid w:val="00BB39CE"/>
    <w:rsid w:val="00BB7AE6"/>
    <w:rsid w:val="00BC1B06"/>
    <w:rsid w:val="00BC2485"/>
    <w:rsid w:val="00BC2F04"/>
    <w:rsid w:val="00BC4C35"/>
    <w:rsid w:val="00BC4C4F"/>
    <w:rsid w:val="00BC56EC"/>
    <w:rsid w:val="00BD21D3"/>
    <w:rsid w:val="00BD3E66"/>
    <w:rsid w:val="00BD6361"/>
    <w:rsid w:val="00BD6AFB"/>
    <w:rsid w:val="00BE18DE"/>
    <w:rsid w:val="00BE5197"/>
    <w:rsid w:val="00BE7D6F"/>
    <w:rsid w:val="00BF2141"/>
    <w:rsid w:val="00C0030E"/>
    <w:rsid w:val="00C05197"/>
    <w:rsid w:val="00C06BC3"/>
    <w:rsid w:val="00C119ED"/>
    <w:rsid w:val="00C127F2"/>
    <w:rsid w:val="00C14123"/>
    <w:rsid w:val="00C15C5D"/>
    <w:rsid w:val="00C16592"/>
    <w:rsid w:val="00C3388B"/>
    <w:rsid w:val="00C33ADE"/>
    <w:rsid w:val="00C36295"/>
    <w:rsid w:val="00C36877"/>
    <w:rsid w:val="00C410D7"/>
    <w:rsid w:val="00C42EB3"/>
    <w:rsid w:val="00C442FA"/>
    <w:rsid w:val="00C4500A"/>
    <w:rsid w:val="00C47670"/>
    <w:rsid w:val="00C52BA0"/>
    <w:rsid w:val="00C53CF8"/>
    <w:rsid w:val="00C56C32"/>
    <w:rsid w:val="00C62CFF"/>
    <w:rsid w:val="00C63B61"/>
    <w:rsid w:val="00C73943"/>
    <w:rsid w:val="00C75E75"/>
    <w:rsid w:val="00C771BB"/>
    <w:rsid w:val="00C80E98"/>
    <w:rsid w:val="00C81097"/>
    <w:rsid w:val="00C82D80"/>
    <w:rsid w:val="00C87242"/>
    <w:rsid w:val="00C879C1"/>
    <w:rsid w:val="00C923B8"/>
    <w:rsid w:val="00C93878"/>
    <w:rsid w:val="00C95C91"/>
    <w:rsid w:val="00C97F65"/>
    <w:rsid w:val="00CA23A6"/>
    <w:rsid w:val="00CA32C4"/>
    <w:rsid w:val="00CB4808"/>
    <w:rsid w:val="00CB5057"/>
    <w:rsid w:val="00CB5FBC"/>
    <w:rsid w:val="00CC02D3"/>
    <w:rsid w:val="00CC092D"/>
    <w:rsid w:val="00CC147F"/>
    <w:rsid w:val="00CC4D40"/>
    <w:rsid w:val="00CC50F1"/>
    <w:rsid w:val="00CD1EFE"/>
    <w:rsid w:val="00CD72AC"/>
    <w:rsid w:val="00CE45B6"/>
    <w:rsid w:val="00CE4789"/>
    <w:rsid w:val="00CE4FFA"/>
    <w:rsid w:val="00CF0055"/>
    <w:rsid w:val="00CF2995"/>
    <w:rsid w:val="00CF5B28"/>
    <w:rsid w:val="00D03953"/>
    <w:rsid w:val="00D04FCB"/>
    <w:rsid w:val="00D10287"/>
    <w:rsid w:val="00D20EAE"/>
    <w:rsid w:val="00D25A54"/>
    <w:rsid w:val="00D2791C"/>
    <w:rsid w:val="00D31CE5"/>
    <w:rsid w:val="00D344CD"/>
    <w:rsid w:val="00D3548C"/>
    <w:rsid w:val="00D376C5"/>
    <w:rsid w:val="00D37FB8"/>
    <w:rsid w:val="00D4061D"/>
    <w:rsid w:val="00D4122A"/>
    <w:rsid w:val="00D43732"/>
    <w:rsid w:val="00D46CC2"/>
    <w:rsid w:val="00D5151A"/>
    <w:rsid w:val="00D53114"/>
    <w:rsid w:val="00D53D60"/>
    <w:rsid w:val="00D55BFC"/>
    <w:rsid w:val="00D57D1A"/>
    <w:rsid w:val="00D62379"/>
    <w:rsid w:val="00D63B5F"/>
    <w:rsid w:val="00D65D54"/>
    <w:rsid w:val="00D66F51"/>
    <w:rsid w:val="00D714BB"/>
    <w:rsid w:val="00D75CF9"/>
    <w:rsid w:val="00D776A0"/>
    <w:rsid w:val="00D84B1F"/>
    <w:rsid w:val="00D84C33"/>
    <w:rsid w:val="00D92C72"/>
    <w:rsid w:val="00D958F7"/>
    <w:rsid w:val="00DA1474"/>
    <w:rsid w:val="00DA24DA"/>
    <w:rsid w:val="00DA2C2E"/>
    <w:rsid w:val="00DA4DE5"/>
    <w:rsid w:val="00DB10B5"/>
    <w:rsid w:val="00DB5A0A"/>
    <w:rsid w:val="00DB7016"/>
    <w:rsid w:val="00DC55CC"/>
    <w:rsid w:val="00DC6981"/>
    <w:rsid w:val="00DD189E"/>
    <w:rsid w:val="00DD1FE2"/>
    <w:rsid w:val="00DD257D"/>
    <w:rsid w:val="00DD70E9"/>
    <w:rsid w:val="00DF43B1"/>
    <w:rsid w:val="00DF77C2"/>
    <w:rsid w:val="00E01ED1"/>
    <w:rsid w:val="00E17EE7"/>
    <w:rsid w:val="00E215E3"/>
    <w:rsid w:val="00E25197"/>
    <w:rsid w:val="00E31519"/>
    <w:rsid w:val="00E37831"/>
    <w:rsid w:val="00E40381"/>
    <w:rsid w:val="00E41059"/>
    <w:rsid w:val="00E42ECB"/>
    <w:rsid w:val="00E432F7"/>
    <w:rsid w:val="00E444D5"/>
    <w:rsid w:val="00E513C5"/>
    <w:rsid w:val="00E53AD3"/>
    <w:rsid w:val="00E5529B"/>
    <w:rsid w:val="00E55F26"/>
    <w:rsid w:val="00E57172"/>
    <w:rsid w:val="00E5792A"/>
    <w:rsid w:val="00E61286"/>
    <w:rsid w:val="00E62F9A"/>
    <w:rsid w:val="00E64F14"/>
    <w:rsid w:val="00E70552"/>
    <w:rsid w:val="00E71A9B"/>
    <w:rsid w:val="00E7424A"/>
    <w:rsid w:val="00E805F1"/>
    <w:rsid w:val="00E860F0"/>
    <w:rsid w:val="00E86479"/>
    <w:rsid w:val="00E86DB8"/>
    <w:rsid w:val="00EA0EE7"/>
    <w:rsid w:val="00EA22C3"/>
    <w:rsid w:val="00EA291D"/>
    <w:rsid w:val="00EA4D20"/>
    <w:rsid w:val="00EA68D9"/>
    <w:rsid w:val="00EC1A90"/>
    <w:rsid w:val="00EC6B24"/>
    <w:rsid w:val="00ED2B63"/>
    <w:rsid w:val="00ED720B"/>
    <w:rsid w:val="00EE215C"/>
    <w:rsid w:val="00EE22F6"/>
    <w:rsid w:val="00EE2B30"/>
    <w:rsid w:val="00EE3350"/>
    <w:rsid w:val="00EE7EEE"/>
    <w:rsid w:val="00EE7F95"/>
    <w:rsid w:val="00EF1B34"/>
    <w:rsid w:val="00EF2B5D"/>
    <w:rsid w:val="00EF4670"/>
    <w:rsid w:val="00F0076D"/>
    <w:rsid w:val="00F01AB7"/>
    <w:rsid w:val="00F0369D"/>
    <w:rsid w:val="00F03E03"/>
    <w:rsid w:val="00F11AC6"/>
    <w:rsid w:val="00F17D57"/>
    <w:rsid w:val="00F236D3"/>
    <w:rsid w:val="00F2705E"/>
    <w:rsid w:val="00F271D8"/>
    <w:rsid w:val="00F2768F"/>
    <w:rsid w:val="00F30541"/>
    <w:rsid w:val="00F30E5F"/>
    <w:rsid w:val="00F37856"/>
    <w:rsid w:val="00F43832"/>
    <w:rsid w:val="00F43AD0"/>
    <w:rsid w:val="00F44A12"/>
    <w:rsid w:val="00F46C3C"/>
    <w:rsid w:val="00F46CAB"/>
    <w:rsid w:val="00F50B68"/>
    <w:rsid w:val="00F54BE0"/>
    <w:rsid w:val="00F67943"/>
    <w:rsid w:val="00F71131"/>
    <w:rsid w:val="00F71FC3"/>
    <w:rsid w:val="00F74DC1"/>
    <w:rsid w:val="00F75471"/>
    <w:rsid w:val="00F80589"/>
    <w:rsid w:val="00F845E2"/>
    <w:rsid w:val="00F8736A"/>
    <w:rsid w:val="00F875D4"/>
    <w:rsid w:val="00F910DA"/>
    <w:rsid w:val="00F92CB2"/>
    <w:rsid w:val="00F93579"/>
    <w:rsid w:val="00F945C5"/>
    <w:rsid w:val="00F954A1"/>
    <w:rsid w:val="00F95CAD"/>
    <w:rsid w:val="00F964F0"/>
    <w:rsid w:val="00FA16F8"/>
    <w:rsid w:val="00FA2580"/>
    <w:rsid w:val="00FA40C0"/>
    <w:rsid w:val="00FA5CF9"/>
    <w:rsid w:val="00FA72D3"/>
    <w:rsid w:val="00FB0596"/>
    <w:rsid w:val="00FC2C78"/>
    <w:rsid w:val="00FC596E"/>
    <w:rsid w:val="00FC61CB"/>
    <w:rsid w:val="00FC6E5F"/>
    <w:rsid w:val="00FD50B7"/>
    <w:rsid w:val="00FD6A1A"/>
    <w:rsid w:val="00FE1548"/>
    <w:rsid w:val="00FE1DA6"/>
    <w:rsid w:val="00FE2A7B"/>
    <w:rsid w:val="00FE399E"/>
    <w:rsid w:val="00FE6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B0E26"/>
    <w:rPr>
      <w:sz w:val="24"/>
      <w:szCs w:val="24"/>
    </w:rPr>
  </w:style>
  <w:style w:type="paragraph" w:styleId="1">
    <w:name w:val="heading 1"/>
    <w:basedOn w:val="a"/>
    <w:next w:val="a"/>
    <w:link w:val="10"/>
    <w:uiPriority w:val="99"/>
    <w:qFormat/>
    <w:rsid w:val="008B0E26"/>
    <w:pPr>
      <w:keepNext/>
      <w:outlineLvl w:val="0"/>
    </w:pPr>
    <w:rPr>
      <w:b/>
      <w:bCs/>
      <w:sz w:val="32"/>
      <w:szCs w:val="32"/>
    </w:rPr>
  </w:style>
  <w:style w:type="paragraph" w:styleId="2">
    <w:name w:val="heading 2"/>
    <w:basedOn w:val="a"/>
    <w:next w:val="a"/>
    <w:link w:val="20"/>
    <w:uiPriority w:val="99"/>
    <w:qFormat/>
    <w:rsid w:val="008B0E26"/>
    <w:pPr>
      <w:keepNext/>
      <w:jc w:val="center"/>
      <w:outlineLvl w:val="1"/>
    </w:pPr>
    <w:rPr>
      <w:b/>
      <w:bCs/>
      <w:sz w:val="32"/>
      <w:szCs w:val="32"/>
    </w:rPr>
  </w:style>
  <w:style w:type="paragraph" w:styleId="3">
    <w:name w:val="heading 3"/>
    <w:basedOn w:val="a"/>
    <w:next w:val="a"/>
    <w:link w:val="30"/>
    <w:uiPriority w:val="99"/>
    <w:qFormat/>
    <w:rsid w:val="008B0E26"/>
    <w:pPr>
      <w:keepNext/>
      <w:jc w:val="both"/>
      <w:outlineLvl w:val="2"/>
    </w:pPr>
    <w:rPr>
      <w:i/>
      <w:iCs/>
      <w:sz w:val="32"/>
      <w:szCs w:val="32"/>
    </w:rPr>
  </w:style>
  <w:style w:type="paragraph" w:styleId="4">
    <w:name w:val="heading 4"/>
    <w:basedOn w:val="a"/>
    <w:next w:val="a"/>
    <w:link w:val="40"/>
    <w:uiPriority w:val="99"/>
    <w:qFormat/>
    <w:rsid w:val="008B0E26"/>
    <w:pPr>
      <w:keepNext/>
      <w:jc w:val="both"/>
      <w:outlineLvl w:val="3"/>
    </w:pPr>
    <w:rPr>
      <w:sz w:val="32"/>
      <w:szCs w:val="32"/>
    </w:rPr>
  </w:style>
  <w:style w:type="paragraph" w:styleId="5">
    <w:name w:val="heading 5"/>
    <w:basedOn w:val="a"/>
    <w:next w:val="a"/>
    <w:link w:val="50"/>
    <w:uiPriority w:val="99"/>
    <w:qFormat/>
    <w:rsid w:val="008B0E26"/>
    <w:pPr>
      <w:keepNext/>
      <w:ind w:firstLine="708"/>
      <w:jc w:val="center"/>
      <w:outlineLvl w:val="4"/>
    </w:pPr>
    <w:rPr>
      <w:sz w:val="36"/>
      <w:szCs w:val="36"/>
    </w:rPr>
  </w:style>
  <w:style w:type="paragraph" w:styleId="6">
    <w:name w:val="heading 6"/>
    <w:basedOn w:val="a"/>
    <w:next w:val="a"/>
    <w:link w:val="60"/>
    <w:uiPriority w:val="99"/>
    <w:qFormat/>
    <w:rsid w:val="008B0E26"/>
    <w:pPr>
      <w:keepNext/>
      <w:pBdr>
        <w:bottom w:val="single" w:sz="12" w:space="1" w:color="auto"/>
      </w:pBdr>
      <w:ind w:left="360"/>
      <w:jc w:val="both"/>
      <w:outlineLvl w:val="5"/>
    </w:pPr>
    <w:rPr>
      <w:sz w:val="32"/>
      <w:szCs w:val="32"/>
    </w:rPr>
  </w:style>
  <w:style w:type="paragraph" w:styleId="7">
    <w:name w:val="heading 7"/>
    <w:basedOn w:val="a"/>
    <w:next w:val="a"/>
    <w:link w:val="70"/>
    <w:uiPriority w:val="99"/>
    <w:qFormat/>
    <w:rsid w:val="008B0E26"/>
    <w:pPr>
      <w:keepNext/>
      <w:ind w:left="-180"/>
      <w:jc w:val="both"/>
      <w:outlineLvl w:val="6"/>
    </w:pPr>
    <w:rPr>
      <w:sz w:val="28"/>
      <w:szCs w:val="28"/>
    </w:rPr>
  </w:style>
  <w:style w:type="paragraph" w:styleId="8">
    <w:name w:val="heading 8"/>
    <w:basedOn w:val="a"/>
    <w:next w:val="a"/>
    <w:link w:val="80"/>
    <w:uiPriority w:val="99"/>
    <w:qFormat/>
    <w:rsid w:val="008B0E26"/>
    <w:pPr>
      <w:keepNext/>
      <w:jc w:val="both"/>
      <w:outlineLvl w:val="7"/>
    </w:pPr>
    <w:rPr>
      <w:sz w:val="36"/>
      <w:szCs w:val="36"/>
    </w:rPr>
  </w:style>
  <w:style w:type="paragraph" w:styleId="9">
    <w:name w:val="heading 9"/>
    <w:basedOn w:val="a"/>
    <w:next w:val="a"/>
    <w:link w:val="90"/>
    <w:uiPriority w:val="99"/>
    <w:qFormat/>
    <w:rsid w:val="000F2BBB"/>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70552"/>
    <w:rPr>
      <w:rFonts w:ascii="Cambria" w:hAnsi="Cambria" w:cs="Cambria"/>
      <w:b/>
      <w:bCs/>
      <w:kern w:val="32"/>
      <w:sz w:val="32"/>
      <w:szCs w:val="32"/>
    </w:rPr>
  </w:style>
  <w:style w:type="character" w:customStyle="1" w:styleId="20">
    <w:name w:val="Заголовок 2 Знак"/>
    <w:basedOn w:val="a0"/>
    <w:link w:val="2"/>
    <w:uiPriority w:val="99"/>
    <w:semiHidden/>
    <w:locked/>
    <w:rsid w:val="00E70552"/>
    <w:rPr>
      <w:rFonts w:ascii="Cambria" w:hAnsi="Cambria" w:cs="Cambria"/>
      <w:b/>
      <w:bCs/>
      <w:i/>
      <w:iCs/>
      <w:sz w:val="28"/>
      <w:szCs w:val="28"/>
    </w:rPr>
  </w:style>
  <w:style w:type="character" w:customStyle="1" w:styleId="30">
    <w:name w:val="Заголовок 3 Знак"/>
    <w:basedOn w:val="a0"/>
    <w:link w:val="3"/>
    <w:uiPriority w:val="99"/>
    <w:semiHidden/>
    <w:locked/>
    <w:rsid w:val="00E70552"/>
    <w:rPr>
      <w:rFonts w:ascii="Cambria" w:hAnsi="Cambria" w:cs="Cambria"/>
      <w:b/>
      <w:bCs/>
      <w:sz w:val="26"/>
      <w:szCs w:val="26"/>
    </w:rPr>
  </w:style>
  <w:style w:type="character" w:customStyle="1" w:styleId="40">
    <w:name w:val="Заголовок 4 Знак"/>
    <w:basedOn w:val="a0"/>
    <w:link w:val="4"/>
    <w:uiPriority w:val="99"/>
    <w:semiHidden/>
    <w:locked/>
    <w:rsid w:val="00E70552"/>
    <w:rPr>
      <w:rFonts w:ascii="Calibri" w:hAnsi="Calibri" w:cs="Calibri"/>
      <w:b/>
      <w:bCs/>
      <w:sz w:val="28"/>
      <w:szCs w:val="28"/>
    </w:rPr>
  </w:style>
  <w:style w:type="character" w:customStyle="1" w:styleId="50">
    <w:name w:val="Заголовок 5 Знак"/>
    <w:basedOn w:val="a0"/>
    <w:link w:val="5"/>
    <w:uiPriority w:val="99"/>
    <w:semiHidden/>
    <w:locked/>
    <w:rsid w:val="00E70552"/>
    <w:rPr>
      <w:rFonts w:ascii="Calibri" w:hAnsi="Calibri" w:cs="Calibri"/>
      <w:b/>
      <w:bCs/>
      <w:i/>
      <w:iCs/>
      <w:sz w:val="26"/>
      <w:szCs w:val="26"/>
    </w:rPr>
  </w:style>
  <w:style w:type="character" w:customStyle="1" w:styleId="60">
    <w:name w:val="Заголовок 6 Знак"/>
    <w:basedOn w:val="a0"/>
    <w:link w:val="6"/>
    <w:uiPriority w:val="99"/>
    <w:semiHidden/>
    <w:locked/>
    <w:rsid w:val="00E70552"/>
    <w:rPr>
      <w:rFonts w:ascii="Calibri" w:hAnsi="Calibri" w:cs="Calibri"/>
      <w:b/>
      <w:bCs/>
    </w:rPr>
  </w:style>
  <w:style w:type="character" w:customStyle="1" w:styleId="70">
    <w:name w:val="Заголовок 7 Знак"/>
    <w:basedOn w:val="a0"/>
    <w:link w:val="7"/>
    <w:uiPriority w:val="99"/>
    <w:semiHidden/>
    <w:locked/>
    <w:rsid w:val="00E70552"/>
    <w:rPr>
      <w:rFonts w:ascii="Calibri" w:hAnsi="Calibri" w:cs="Calibri"/>
      <w:sz w:val="24"/>
      <w:szCs w:val="24"/>
    </w:rPr>
  </w:style>
  <w:style w:type="character" w:customStyle="1" w:styleId="80">
    <w:name w:val="Заголовок 8 Знак"/>
    <w:basedOn w:val="a0"/>
    <w:link w:val="8"/>
    <w:uiPriority w:val="99"/>
    <w:semiHidden/>
    <w:locked/>
    <w:rsid w:val="00E70552"/>
    <w:rPr>
      <w:rFonts w:ascii="Calibri" w:hAnsi="Calibri" w:cs="Calibri"/>
      <w:i/>
      <w:iCs/>
      <w:sz w:val="24"/>
      <w:szCs w:val="24"/>
    </w:rPr>
  </w:style>
  <w:style w:type="character" w:customStyle="1" w:styleId="90">
    <w:name w:val="Заголовок 9 Знак"/>
    <w:basedOn w:val="a0"/>
    <w:link w:val="9"/>
    <w:uiPriority w:val="99"/>
    <w:semiHidden/>
    <w:locked/>
    <w:rsid w:val="000F2BBB"/>
    <w:rPr>
      <w:rFonts w:ascii="Cambria" w:hAnsi="Cambria" w:cs="Cambria"/>
      <w:sz w:val="22"/>
      <w:szCs w:val="22"/>
    </w:rPr>
  </w:style>
  <w:style w:type="paragraph" w:styleId="a3">
    <w:name w:val="Body Text"/>
    <w:basedOn w:val="a"/>
    <w:link w:val="a4"/>
    <w:uiPriority w:val="99"/>
    <w:rsid w:val="008B0E26"/>
    <w:pPr>
      <w:jc w:val="both"/>
    </w:pPr>
    <w:rPr>
      <w:b/>
      <w:bCs/>
      <w:sz w:val="32"/>
      <w:szCs w:val="32"/>
    </w:rPr>
  </w:style>
  <w:style w:type="character" w:customStyle="1" w:styleId="a4">
    <w:name w:val="Основной текст Знак"/>
    <w:basedOn w:val="a0"/>
    <w:link w:val="a3"/>
    <w:uiPriority w:val="99"/>
    <w:semiHidden/>
    <w:locked/>
    <w:rsid w:val="00E70552"/>
    <w:rPr>
      <w:sz w:val="24"/>
      <w:szCs w:val="24"/>
    </w:rPr>
  </w:style>
  <w:style w:type="paragraph" w:styleId="a5">
    <w:name w:val="footer"/>
    <w:basedOn w:val="a"/>
    <w:link w:val="a6"/>
    <w:uiPriority w:val="99"/>
    <w:rsid w:val="008B0E26"/>
    <w:pPr>
      <w:tabs>
        <w:tab w:val="center" w:pos="4677"/>
        <w:tab w:val="right" w:pos="9355"/>
      </w:tabs>
    </w:pPr>
  </w:style>
  <w:style w:type="character" w:customStyle="1" w:styleId="a6">
    <w:name w:val="Нижний колонтитул Знак"/>
    <w:basedOn w:val="a0"/>
    <w:link w:val="a5"/>
    <w:uiPriority w:val="99"/>
    <w:semiHidden/>
    <w:locked/>
    <w:rsid w:val="00E70552"/>
    <w:rPr>
      <w:sz w:val="24"/>
      <w:szCs w:val="24"/>
    </w:rPr>
  </w:style>
  <w:style w:type="character" w:styleId="a7">
    <w:name w:val="page number"/>
    <w:basedOn w:val="a0"/>
    <w:uiPriority w:val="99"/>
    <w:rsid w:val="008B0E26"/>
  </w:style>
  <w:style w:type="paragraph" w:styleId="21">
    <w:name w:val="Body Text 2"/>
    <w:basedOn w:val="a"/>
    <w:link w:val="22"/>
    <w:uiPriority w:val="99"/>
    <w:rsid w:val="008B0E26"/>
    <w:pPr>
      <w:jc w:val="both"/>
    </w:pPr>
    <w:rPr>
      <w:b/>
      <w:bCs/>
      <w:i/>
      <w:iCs/>
      <w:sz w:val="32"/>
      <w:szCs w:val="32"/>
    </w:rPr>
  </w:style>
  <w:style w:type="character" w:customStyle="1" w:styleId="22">
    <w:name w:val="Основной текст 2 Знак"/>
    <w:basedOn w:val="a0"/>
    <w:link w:val="21"/>
    <w:uiPriority w:val="99"/>
    <w:locked/>
    <w:rsid w:val="00AD346B"/>
    <w:rPr>
      <w:b/>
      <w:bCs/>
      <w:i/>
      <w:iCs/>
      <w:sz w:val="24"/>
      <w:szCs w:val="24"/>
    </w:rPr>
  </w:style>
  <w:style w:type="paragraph" w:styleId="31">
    <w:name w:val="Body Text 3"/>
    <w:basedOn w:val="a"/>
    <w:link w:val="32"/>
    <w:uiPriority w:val="99"/>
    <w:rsid w:val="008B0E26"/>
    <w:pPr>
      <w:jc w:val="both"/>
    </w:pPr>
    <w:rPr>
      <w:sz w:val="32"/>
      <w:szCs w:val="32"/>
    </w:rPr>
  </w:style>
  <w:style w:type="character" w:customStyle="1" w:styleId="32">
    <w:name w:val="Основной текст 3 Знак"/>
    <w:basedOn w:val="a0"/>
    <w:link w:val="31"/>
    <w:uiPriority w:val="99"/>
    <w:semiHidden/>
    <w:locked/>
    <w:rsid w:val="00E70552"/>
    <w:rPr>
      <w:sz w:val="16"/>
      <w:szCs w:val="16"/>
    </w:rPr>
  </w:style>
  <w:style w:type="paragraph" w:styleId="a8">
    <w:name w:val="Body Text Indent"/>
    <w:basedOn w:val="a"/>
    <w:link w:val="a9"/>
    <w:uiPriority w:val="99"/>
    <w:rsid w:val="008B0E26"/>
    <w:pPr>
      <w:ind w:firstLine="708"/>
      <w:jc w:val="both"/>
    </w:pPr>
    <w:rPr>
      <w:b/>
      <w:bCs/>
      <w:sz w:val="28"/>
      <w:szCs w:val="28"/>
    </w:rPr>
  </w:style>
  <w:style w:type="character" w:customStyle="1" w:styleId="a9">
    <w:name w:val="Основной текст с отступом Знак"/>
    <w:basedOn w:val="a0"/>
    <w:link w:val="a8"/>
    <w:uiPriority w:val="99"/>
    <w:semiHidden/>
    <w:locked/>
    <w:rsid w:val="00E70552"/>
    <w:rPr>
      <w:sz w:val="24"/>
      <w:szCs w:val="24"/>
    </w:rPr>
  </w:style>
  <w:style w:type="paragraph" w:styleId="aa">
    <w:name w:val="Title"/>
    <w:basedOn w:val="a"/>
    <w:link w:val="ab"/>
    <w:uiPriority w:val="99"/>
    <w:qFormat/>
    <w:rsid w:val="008B0E26"/>
    <w:pPr>
      <w:jc w:val="center"/>
    </w:pPr>
    <w:rPr>
      <w:b/>
      <w:bCs/>
      <w:sz w:val="32"/>
      <w:szCs w:val="32"/>
    </w:rPr>
  </w:style>
  <w:style w:type="character" w:customStyle="1" w:styleId="ab">
    <w:name w:val="Название Знак"/>
    <w:basedOn w:val="a0"/>
    <w:link w:val="aa"/>
    <w:uiPriority w:val="99"/>
    <w:locked/>
    <w:rsid w:val="00E70552"/>
    <w:rPr>
      <w:rFonts w:ascii="Cambria" w:hAnsi="Cambria" w:cs="Cambria"/>
      <w:b/>
      <w:bCs/>
      <w:kern w:val="28"/>
      <w:sz w:val="32"/>
      <w:szCs w:val="32"/>
    </w:rPr>
  </w:style>
  <w:style w:type="paragraph" w:styleId="ac">
    <w:name w:val="header"/>
    <w:basedOn w:val="a"/>
    <w:link w:val="ad"/>
    <w:uiPriority w:val="99"/>
    <w:rsid w:val="008B0E26"/>
    <w:pPr>
      <w:tabs>
        <w:tab w:val="center" w:pos="4677"/>
        <w:tab w:val="right" w:pos="9355"/>
      </w:tabs>
    </w:pPr>
  </w:style>
  <w:style w:type="character" w:customStyle="1" w:styleId="ad">
    <w:name w:val="Верхний колонтитул Знак"/>
    <w:basedOn w:val="a0"/>
    <w:link w:val="ac"/>
    <w:uiPriority w:val="99"/>
    <w:locked/>
    <w:rsid w:val="003733B2"/>
    <w:rPr>
      <w:sz w:val="24"/>
      <w:szCs w:val="24"/>
    </w:rPr>
  </w:style>
  <w:style w:type="table" w:styleId="ae">
    <w:name w:val="Table Grid"/>
    <w:basedOn w:val="a1"/>
    <w:uiPriority w:val="59"/>
    <w:rsid w:val="000F01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DA24DA"/>
    <w:pPr>
      <w:spacing w:after="120" w:line="480" w:lineRule="auto"/>
      <w:ind w:left="283"/>
    </w:pPr>
  </w:style>
  <w:style w:type="character" w:customStyle="1" w:styleId="24">
    <w:name w:val="Основной текст с отступом 2 Знак"/>
    <w:basedOn w:val="a0"/>
    <w:link w:val="23"/>
    <w:uiPriority w:val="99"/>
    <w:semiHidden/>
    <w:locked/>
    <w:rsid w:val="00E70552"/>
    <w:rPr>
      <w:sz w:val="24"/>
      <w:szCs w:val="24"/>
    </w:rPr>
  </w:style>
  <w:style w:type="paragraph" w:styleId="af">
    <w:name w:val="Balloon Text"/>
    <w:basedOn w:val="a"/>
    <w:link w:val="af0"/>
    <w:uiPriority w:val="99"/>
    <w:semiHidden/>
    <w:rsid w:val="00152839"/>
    <w:rPr>
      <w:rFonts w:ascii="Tahoma" w:hAnsi="Tahoma" w:cs="Tahoma"/>
      <w:sz w:val="16"/>
      <w:szCs w:val="16"/>
    </w:rPr>
  </w:style>
  <w:style w:type="character" w:customStyle="1" w:styleId="af0">
    <w:name w:val="Текст выноски Знак"/>
    <w:basedOn w:val="a0"/>
    <w:link w:val="af"/>
    <w:uiPriority w:val="99"/>
    <w:semiHidden/>
    <w:locked/>
    <w:rsid w:val="00E70552"/>
    <w:rPr>
      <w:sz w:val="2"/>
      <w:szCs w:val="2"/>
    </w:rPr>
  </w:style>
  <w:style w:type="paragraph" w:customStyle="1" w:styleId="CharCharChar">
    <w:name w:val="Char Знак Знак Char Char"/>
    <w:basedOn w:val="a"/>
    <w:uiPriority w:val="99"/>
    <w:rsid w:val="007C6C02"/>
    <w:pPr>
      <w:spacing w:after="160" w:line="240" w:lineRule="exact"/>
    </w:pPr>
    <w:rPr>
      <w:rFonts w:ascii="Verdana" w:hAnsi="Verdana" w:cs="Verdana"/>
      <w:sz w:val="20"/>
      <w:szCs w:val="20"/>
      <w:lang w:val="en-US" w:eastAsia="en-US"/>
    </w:rPr>
  </w:style>
  <w:style w:type="paragraph" w:styleId="af1">
    <w:name w:val="List Paragraph"/>
    <w:basedOn w:val="a"/>
    <w:uiPriority w:val="99"/>
    <w:qFormat/>
    <w:rsid w:val="00F236D3"/>
    <w:pPr>
      <w:ind w:left="708"/>
    </w:pPr>
  </w:style>
</w:styles>
</file>

<file path=word/webSettings.xml><?xml version="1.0" encoding="utf-8"?>
<w:webSettings xmlns:r="http://schemas.openxmlformats.org/officeDocument/2006/relationships" xmlns:w="http://schemas.openxmlformats.org/wordprocessingml/2006/main">
  <w:divs>
    <w:div w:id="1575895148">
      <w:marLeft w:val="0"/>
      <w:marRight w:val="0"/>
      <w:marTop w:val="0"/>
      <w:marBottom w:val="0"/>
      <w:divBdr>
        <w:top w:val="none" w:sz="0" w:space="0" w:color="auto"/>
        <w:left w:val="none" w:sz="0" w:space="0" w:color="auto"/>
        <w:bottom w:val="none" w:sz="0" w:space="0" w:color="auto"/>
        <w:right w:val="none" w:sz="0" w:space="0" w:color="auto"/>
      </w:divBdr>
    </w:div>
    <w:div w:id="1575895149">
      <w:marLeft w:val="0"/>
      <w:marRight w:val="0"/>
      <w:marTop w:val="0"/>
      <w:marBottom w:val="0"/>
      <w:divBdr>
        <w:top w:val="none" w:sz="0" w:space="0" w:color="auto"/>
        <w:left w:val="none" w:sz="0" w:space="0" w:color="auto"/>
        <w:bottom w:val="none" w:sz="0" w:space="0" w:color="auto"/>
        <w:right w:val="none" w:sz="0" w:space="0" w:color="auto"/>
      </w:divBdr>
    </w:div>
    <w:div w:id="15758951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9EB46-8FEF-4029-B79F-D30E8665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9</Pages>
  <Words>1240</Words>
  <Characters>9282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СЦЕНАРИЙ</vt:lpstr>
    </vt:vector>
  </TitlesOfParts>
  <Company>Committee agriculture and food</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СЦЕНАРИЙ</dc:title>
  <dc:creator>Oksana</dc:creator>
  <cp:lastModifiedBy>Татьяна В. Карпова</cp:lastModifiedBy>
  <cp:revision>14</cp:revision>
  <cp:lastPrinted>2019-12-12T00:46:00Z</cp:lastPrinted>
  <dcterms:created xsi:type="dcterms:W3CDTF">2017-01-17T08:09:00Z</dcterms:created>
  <dcterms:modified xsi:type="dcterms:W3CDTF">2020-01-29T02:26:00Z</dcterms:modified>
</cp:coreProperties>
</file>