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DC" w:rsidRDefault="008601DC" w:rsidP="0086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8"/>
    </w:p>
    <w:p w:rsidR="008601DC" w:rsidRDefault="008601DC" w:rsidP="008601DC">
      <w:pPr>
        <w:tabs>
          <w:tab w:val="left" w:pos="48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</w:p>
    <w:p w:rsidR="008601DC" w:rsidRDefault="008601DC" w:rsidP="008601DC">
      <w:pPr>
        <w:tabs>
          <w:tab w:val="left" w:pos="48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обязательных требований,</w:t>
      </w:r>
    </w:p>
    <w:p w:rsidR="008601DC" w:rsidRDefault="008601DC" w:rsidP="008601DC">
      <w:pPr>
        <w:tabs>
          <w:tab w:val="left" w:pos="48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племенного животноводства</w:t>
      </w:r>
    </w:p>
    <w:p w:rsidR="008601DC" w:rsidRDefault="008601DC" w:rsidP="00860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DC" w:rsidRDefault="008601DC" w:rsidP="0086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руководство разработано для использования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уполномоченными на проведении надзорных мероприятий, а также руководителей и специалистов поднадзорных субъектов.</w:t>
      </w:r>
    </w:p>
    <w:p w:rsidR="004D113F" w:rsidRDefault="008601DC" w:rsidP="00743E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Предметом государственного надзора является соблюдение организациями по племенному животноводству требований, установленных законодательством в области племенного животноводства.</w:t>
      </w:r>
    </w:p>
    <w:p w:rsidR="00774AA9" w:rsidRPr="00774AA9" w:rsidRDefault="00774AA9" w:rsidP="00774AA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A9">
        <w:rPr>
          <w:rFonts w:ascii="Times New Roman" w:hAnsi="Times New Roman" w:cs="Times New Roman"/>
          <w:sz w:val="28"/>
          <w:szCs w:val="28"/>
        </w:rPr>
        <w:t>Правовые аспекты осуществления государственного надзора в области племенного животноводства:</w:t>
      </w:r>
    </w:p>
    <w:p w:rsidR="00774AA9" w:rsidRDefault="00774AA9" w:rsidP="00774AA9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15.1. «Государственный надзор в области племенного животноводства» Федерального Закона «О племенном животноводстве» (далее - Федеральный закон № 123-ФЗ) определяет положения об осуществлении государственного надзора в области племенного животноводства: «Государственный надзор в области племенного животноводства осуществляется уполномоченными федеральным органом исполнительной власти и органами исполнительной власти субъектов Российской Федерации в соответствии с законодательством Российской Федерации в порядке,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Федерации»; </w:t>
      </w:r>
    </w:p>
    <w:p w:rsidR="00774AA9" w:rsidRDefault="00774AA9" w:rsidP="00774AA9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государственного надзора в области племенного животноводства, применяются положения Федерального </w:t>
      </w:r>
      <w:hyperlink r:id="rId6" w:history="1">
        <w:r>
          <w:rPr>
            <w:rStyle w:val="affff1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           Федеральный закон № 294 – ФЗ);</w:t>
      </w:r>
    </w:p>
    <w:p w:rsidR="00774AA9" w:rsidRDefault="00774AA9" w:rsidP="00774AA9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государственного надзора в области племенного животноводства проводится согласно Административному регламенту, утвержденному Приказом Министерства сельского хозяйства Забайкальского края от 25.06.2012 года № 106 (далее – Административный регламент).</w:t>
      </w:r>
    </w:p>
    <w:p w:rsidR="008142B4" w:rsidRPr="008142B4" w:rsidRDefault="008142B4" w:rsidP="008142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4AA9" w:rsidRPr="00774AA9">
        <w:rPr>
          <w:rFonts w:ascii="Times New Roman" w:hAnsi="Times New Roman" w:cs="Times New Roman"/>
          <w:sz w:val="28"/>
          <w:szCs w:val="28"/>
        </w:rPr>
        <w:t>Предметом проверки</w:t>
      </w:r>
      <w:r w:rsidR="00774AA9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занимающимися племенным животноводством, требований, установленных Федеральным </w:t>
      </w:r>
      <w:hyperlink r:id="rId7" w:history="1">
        <w:r w:rsidR="00774AA9">
          <w:rPr>
            <w:rStyle w:val="affff1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74AA9">
        <w:rPr>
          <w:rFonts w:ascii="Times New Roman" w:hAnsi="Times New Roman" w:cs="Times New Roman"/>
          <w:sz w:val="28"/>
          <w:szCs w:val="28"/>
        </w:rPr>
        <w:t xml:space="preserve"> № 123-ФЗ, </w:t>
      </w:r>
      <w:hyperlink r:id="rId8" w:history="1">
        <w:r w:rsidR="00774AA9">
          <w:rPr>
            <w:rStyle w:val="affff1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77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сельского хозяйства Российской Федерации от 17 ноября 2011 года № 431 «Об утверждении Правил в области племенного животноводства «Виды организаций, осуществляющих деятельность в области племенного животноводства</w:t>
      </w:r>
      <w:r w:rsidR="00774AA9">
        <w:rPr>
          <w:rFonts w:ascii="Times New Roman" w:hAnsi="Times New Roman" w:cs="Times New Roman"/>
          <w:sz w:val="28"/>
          <w:szCs w:val="28"/>
        </w:rPr>
        <w:t>.</w:t>
      </w:r>
      <w:r w:rsidRPr="008142B4">
        <w:rPr>
          <w:rFonts w:ascii="Times New Roman" w:hAnsi="Times New Roman" w:cs="Times New Roman"/>
          <w:sz w:val="28"/>
          <w:szCs w:val="28"/>
        </w:rPr>
        <w:t xml:space="preserve"> 6. Правовые акты, содержащие обязательные требования, соблюдение которых оценивается при осуществлении государственного надзора в области племенного животноводства: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.1. Федеральный закон № 123-ФЗ: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23. Условия использования семени племенных животных в целях их разведения;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25. Бонитировка племенной продукции (материала);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26. Оценка племенных животных-производителей;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28. Основные принципы организации деятельности в области племенного животноводства;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29. Организации по племенному животноводству;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30. Виды организаций по племенному животноводству;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31. Племенной завод;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32. Племенной репродуктор;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33. Организация по искусственному осеменению сельскохозяйственных животных;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35. Организация по племенной работе, организации по учету, контролю, оценке уровня продуктивности и качества продукции, племенной ценности животных;</w:t>
      </w:r>
    </w:p>
    <w:p w:rsid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36. Использование семени племенных животных-производителей и эмбрионов для разведения сельскохозяйственных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8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сельского хозяйства Российской Федерации от 17 ноября 2011 года № 431 «Об утверждении Правил в области племенного животноводства «Виды организаций, осуществляющих деятельность в области племенного животноводства», и о признании </w:t>
      </w:r>
      <w:proofErr w:type="gramStart"/>
      <w:r w:rsidRPr="008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утратившими</w:t>
      </w:r>
      <w:proofErr w:type="gramEnd"/>
      <w:r w:rsidRPr="008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приказов Минсельхоза России», 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Требования к племенному заводу.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III. Требования к племенному репродуктору.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V. Требования к организации по искусственному осеменению сельскохозяйственных животных.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VII. Требования к организации по учету, контролю, оценке уровня продуктивности и качества продукции, племенной ценности животных.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VIII. Требования к региональному информационно-селекционному центру.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XII. Требования к племенному предприятию (региональному) по хранению и реализации семени животных-производителей.</w:t>
      </w:r>
    </w:p>
    <w:p w:rsidR="008142B4" w:rsidRP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XIV. Требования к ипподромам.</w:t>
      </w:r>
    </w:p>
    <w:p w:rsidR="008142B4" w:rsidRDefault="008142B4" w:rsidP="00814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1-23;</w:t>
      </w:r>
    </w:p>
    <w:p w:rsidR="00793CFA" w:rsidRDefault="00793CFA" w:rsidP="00793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лицами, ответственными за соблюдение правил в области племенного животноводства влечет за собой: </w:t>
      </w:r>
    </w:p>
    <w:p w:rsidR="00793CFA" w:rsidRDefault="00793CFA" w:rsidP="00793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выдачу предписания юридическому лицу, индивидуальному предпринимателю об устранении выявленных нарушений с указанием сроков их устранения; </w:t>
      </w:r>
    </w:p>
    <w:p w:rsidR="00793CFA" w:rsidRDefault="00793CFA" w:rsidP="00793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мер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их предупреждению, а также меры по привлечению лиц, допустивших выявленные нарушения, к ответственности.</w:t>
      </w:r>
    </w:p>
    <w:p w:rsidR="00774AA9" w:rsidRP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A9">
        <w:rPr>
          <w:rFonts w:ascii="Times New Roman" w:hAnsi="Times New Roman" w:cs="Times New Roman"/>
          <w:sz w:val="28"/>
          <w:szCs w:val="28"/>
        </w:rPr>
        <w:t>3. Основанием для включения плановой проверки в ежегодный план проведения плановых проверок является истечение 3 (трех) лет со дня:</w:t>
      </w:r>
    </w:p>
    <w:p w:rsidR="00774AA9" w:rsidRP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A9">
        <w:rPr>
          <w:rFonts w:ascii="Times New Roman" w:hAnsi="Times New Roman" w:cs="Times New Roman"/>
          <w:sz w:val="28"/>
          <w:szCs w:val="28"/>
        </w:rPr>
        <w:t>- государственной регистрации юридического лица;</w:t>
      </w:r>
    </w:p>
    <w:p w:rsidR="00774AA9" w:rsidRP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A9">
        <w:rPr>
          <w:rFonts w:ascii="Times New Roman" w:hAnsi="Times New Roman" w:cs="Times New Roman"/>
          <w:sz w:val="28"/>
          <w:szCs w:val="28"/>
        </w:rPr>
        <w:t>- истечение трехлетнего срока после проведения последней плановой проверки юридического лица.</w:t>
      </w:r>
    </w:p>
    <w:p w:rsidR="00774AA9" w:rsidRP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A9">
        <w:rPr>
          <w:rFonts w:ascii="Times New Roman" w:hAnsi="Times New Roman" w:cs="Times New Roman"/>
          <w:sz w:val="28"/>
          <w:szCs w:val="28"/>
        </w:rPr>
        <w:t>Внесение изменений в ежегодный план проверок допускается в следующих случаях:</w:t>
      </w:r>
    </w:p>
    <w:p w:rsidR="00774AA9" w:rsidRP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A9">
        <w:rPr>
          <w:rFonts w:ascii="Times New Roman" w:hAnsi="Times New Roman" w:cs="Times New Roman"/>
          <w:sz w:val="28"/>
          <w:szCs w:val="28"/>
        </w:rPr>
        <w:t>исключение проверки из ежегодного плана:</w:t>
      </w:r>
    </w:p>
    <w:p w:rsid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A9">
        <w:rPr>
          <w:rFonts w:ascii="Times New Roman" w:hAnsi="Times New Roman" w:cs="Times New Roman"/>
          <w:sz w:val="28"/>
          <w:szCs w:val="28"/>
        </w:rPr>
        <w:t>- в связи с невозможностью проведения плановой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юридического лица вследствие его ликвидации, невозможностью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9" w:history="1">
        <w:r>
          <w:rPr>
            <w:rStyle w:val="affff1"/>
            <w:rFonts w:ascii="Times New Roman" w:hAnsi="Times New Roman" w:cs="Times New Roman"/>
            <w:color w:val="000000" w:themeColor="text1"/>
            <w:sz w:val="28"/>
            <w:szCs w:val="28"/>
          </w:rPr>
          <w:t>статьей 26.1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№294-ФЗ;</w:t>
      </w:r>
    </w:p>
    <w:p w:rsid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наступлением обстоятельств непреодолимой силы;</w:t>
      </w:r>
    </w:p>
    <w:p w:rsid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изменение указанных в ежегодном плане сведений о юридическом лице или индивидуальном предпринимателе:</w:t>
      </w:r>
    </w:p>
    <w:p w:rsid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реорганизацией юридического лица;</w:t>
      </w:r>
    </w:p>
    <w:p w:rsid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изменением наименования юридического лица, а также изменения фамилии, имени и отчества индивидуального предпринимателя.</w:t>
      </w:r>
    </w:p>
    <w:p w:rsid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A9">
        <w:rPr>
          <w:rFonts w:ascii="Times New Roman" w:hAnsi="Times New Roman" w:cs="Times New Roman"/>
          <w:sz w:val="28"/>
          <w:szCs w:val="28"/>
        </w:rPr>
        <w:t>4. Основанием для начала внеплановой проверки является</w:t>
      </w:r>
      <w:r>
        <w:rPr>
          <w:rFonts w:ascii="Times New Roman" w:hAnsi="Times New Roman" w:cs="Times New Roman"/>
          <w:sz w:val="28"/>
          <w:szCs w:val="28"/>
        </w:rPr>
        <w:t xml:space="preserve"> наличие одного или нескольких оснований для проведения внеплановой проверки:</w:t>
      </w:r>
    </w:p>
    <w:p w:rsid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547CCC" w:rsidRPr="00547CCC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47CCC">
        <w:rPr>
          <w:rFonts w:ascii="Times New Roman" w:hAnsi="Times New Roman" w:cs="Times New Roman"/>
          <w:sz w:val="28"/>
          <w:szCs w:val="28"/>
        </w:rPr>
        <w:t xml:space="preserve">- </w:t>
      </w:r>
      <w:r w:rsidR="00547CCC" w:rsidRPr="00547CCC">
        <w:rPr>
          <w:rFonts w:ascii="Times New Roman" w:hAnsi="Times New Roman" w:cs="Times New Roman"/>
          <w:sz w:val="28"/>
          <w:szCs w:val="28"/>
        </w:rPr>
        <w:t>м</w:t>
      </w:r>
      <w:r w:rsidR="00547CCC" w:rsidRPr="00547CCC">
        <w:rPr>
          <w:rFonts w:ascii="Times New Roman" w:hAnsi="Times New Roman" w:cs="Times New Roman"/>
          <w:sz w:val="28"/>
          <w:szCs w:val="28"/>
          <w:shd w:val="clear" w:color="auto" w:fill="FFFFFF"/>
        </w:rPr>
        <w:t>отивированное</w:t>
      </w:r>
      <w:r w:rsidR="00547CCC" w:rsidRPr="00547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должностного лица, уполномоченного на проведение проверки, по результатам анализа результатов мероприятий по контролю без взаимодействия с организациями по племенному животноводству, крестьянскими (фермерскими) хозяйствами, рассмотрения или предварительной проверки поступивших в орган, исполняющий государственную функцию,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</w:t>
      </w:r>
      <w:proofErr w:type="gramEnd"/>
      <w:r w:rsidR="00547CCC" w:rsidRPr="00547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47CCC" w:rsidRPr="00547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фактах</w:t>
      </w:r>
      <w:proofErr w:type="gramEnd"/>
      <w:r w:rsidR="00547CCC" w:rsidRPr="00547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47CCC"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 w:rsidR="00547CCC" w:rsidRPr="00547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возникновение угрозы причинения вреда племенным животным;</w:t>
      </w:r>
      <w:r w:rsidR="00547CCC" w:rsidRPr="00547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б) причинение вреда племенным </w:t>
      </w:r>
      <w:r w:rsidR="00E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животным.</w:t>
      </w:r>
      <w:bookmarkStart w:id="1" w:name="_GoBack"/>
      <w:bookmarkEnd w:id="1"/>
    </w:p>
    <w:p w:rsidR="00774AA9" w:rsidRPr="00547CCC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- принятие распоряжения Министерства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774AA9" w:rsidRP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A9">
        <w:rPr>
          <w:rFonts w:ascii="Times New Roman" w:hAnsi="Times New Roman" w:cs="Times New Roman"/>
          <w:sz w:val="28"/>
          <w:szCs w:val="28"/>
        </w:rPr>
        <w:t xml:space="preserve">5. Должностные лица Министерства при осуществлении племенного надзора имеют право: </w:t>
      </w:r>
    </w:p>
    <w:p w:rsidR="00774AA9" w:rsidRDefault="00774AA9" w:rsidP="00774AA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проводить проверки соответствия деятельности юридических лиц, индивидуальных предпринимателей с периодичностью, установленной Федеральным </w:t>
      </w:r>
      <w:hyperlink r:id="rId10" w:history="1">
        <w:r>
          <w:rPr>
            <w:rStyle w:val="affff1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№ 294-ФЗ, в порядке, установленном Административным регламентом;</w:t>
      </w:r>
    </w:p>
    <w:p w:rsidR="00774AA9" w:rsidRDefault="00774AA9" w:rsidP="00774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запрашивать и получать от юридических лиц, индивидуальных предпринимателей информацию и документы, необходимые в ходе проведения проверки;</w:t>
      </w:r>
    </w:p>
    <w:p w:rsidR="00BF3AC4" w:rsidRDefault="00774AA9" w:rsidP="003E690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беспрепятственно по предъявлении служебного удостоверения и копии распоряжения о проведении проверки посещать юридические лица, индивидуальных предпринимателей с целью проведения проверки исполнения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ими законодательства Российской Федерации о племенном животноводстве (производство и использование племенной продукции (материала) и других мероприятий в области племенного животноводства).</w:t>
      </w:r>
      <w:bookmarkStart w:id="2" w:name="dst174"/>
      <w:bookmarkStart w:id="3" w:name="dst101239"/>
      <w:bookmarkEnd w:id="0"/>
      <w:bookmarkEnd w:id="2"/>
      <w:bookmarkEnd w:id="3"/>
      <w:r w:rsidR="005957E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F3AC4" w:rsidSect="00844DF9">
      <w:pgSz w:w="11900" w:h="16800"/>
      <w:pgMar w:top="567" w:right="800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443"/>
    <w:multiLevelType w:val="multilevel"/>
    <w:tmpl w:val="F858E838"/>
    <w:lvl w:ilvl="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">
    <w:nsid w:val="4D934C96"/>
    <w:multiLevelType w:val="hybridMultilevel"/>
    <w:tmpl w:val="7CC87084"/>
    <w:lvl w:ilvl="0" w:tplc="CBF616D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576630"/>
    <w:multiLevelType w:val="multilevel"/>
    <w:tmpl w:val="278ED30E"/>
    <w:lvl w:ilvl="0">
      <w:start w:val="1"/>
      <w:numFmt w:val="decimal"/>
      <w:lvlText w:val="%1."/>
      <w:lvlJc w:val="left"/>
      <w:pPr>
        <w:ind w:left="1727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771541FB"/>
    <w:multiLevelType w:val="multilevel"/>
    <w:tmpl w:val="E97A934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7D267BD0"/>
    <w:multiLevelType w:val="hybridMultilevel"/>
    <w:tmpl w:val="9692C798"/>
    <w:lvl w:ilvl="0" w:tplc="971A25E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CC2"/>
    <w:rsid w:val="00245922"/>
    <w:rsid w:val="003E690E"/>
    <w:rsid w:val="004D113F"/>
    <w:rsid w:val="00547CCC"/>
    <w:rsid w:val="005957E4"/>
    <w:rsid w:val="00743E28"/>
    <w:rsid w:val="00774AA9"/>
    <w:rsid w:val="00793CFA"/>
    <w:rsid w:val="008142B4"/>
    <w:rsid w:val="00844DF9"/>
    <w:rsid w:val="008601DC"/>
    <w:rsid w:val="00BF3AC4"/>
    <w:rsid w:val="00C27AE3"/>
    <w:rsid w:val="00C53CC2"/>
    <w:rsid w:val="00E0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01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601D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601D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601D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1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01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01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601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1DC"/>
  </w:style>
  <w:style w:type="character" w:customStyle="1" w:styleId="a3">
    <w:name w:val="Цветовое выделение"/>
    <w:uiPriority w:val="99"/>
    <w:rsid w:val="008601D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601DC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601DC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8601DC"/>
  </w:style>
  <w:style w:type="paragraph" w:customStyle="1" w:styleId="a8">
    <w:name w:val="Внимание: недобросовестность!"/>
    <w:basedOn w:val="a6"/>
    <w:next w:val="a"/>
    <w:uiPriority w:val="99"/>
    <w:rsid w:val="008601DC"/>
  </w:style>
  <w:style w:type="character" w:customStyle="1" w:styleId="a9">
    <w:name w:val="Выделение для Базового Поиска"/>
    <w:basedOn w:val="a3"/>
    <w:uiPriority w:val="99"/>
    <w:rsid w:val="008601DC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601DC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8601D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601D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8601DC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8601DC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8601D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601D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8601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8601D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601D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8601D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8601D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601D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601DC"/>
  </w:style>
  <w:style w:type="paragraph" w:customStyle="1" w:styleId="aff2">
    <w:name w:val="Моноширинный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8601DC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8601DC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601D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8601DC"/>
    <w:pPr>
      <w:ind w:left="140"/>
    </w:pPr>
  </w:style>
  <w:style w:type="character" w:customStyle="1" w:styleId="affa">
    <w:name w:val="Опечатки"/>
    <w:uiPriority w:val="99"/>
    <w:rsid w:val="008601DC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601D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601D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601DC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601D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8601D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8601DC"/>
  </w:style>
  <w:style w:type="paragraph" w:customStyle="1" w:styleId="afff2">
    <w:name w:val="Примечание."/>
    <w:basedOn w:val="a6"/>
    <w:next w:val="a"/>
    <w:uiPriority w:val="99"/>
    <w:rsid w:val="008601DC"/>
  </w:style>
  <w:style w:type="character" w:customStyle="1" w:styleId="afff3">
    <w:name w:val="Продолжение ссылки"/>
    <w:basedOn w:val="a4"/>
    <w:uiPriority w:val="99"/>
    <w:rsid w:val="008601DC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8601DC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601D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601D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8601DC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601DC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8601DC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8601D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601D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0">
    <w:name w:val="Normal (Web)"/>
    <w:basedOn w:val="a"/>
    <w:uiPriority w:val="99"/>
    <w:semiHidden/>
    <w:unhideWhenUsed/>
    <w:rsid w:val="0086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D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1">
    <w:name w:val="Hyperlink"/>
    <w:basedOn w:val="a0"/>
    <w:uiPriority w:val="99"/>
    <w:semiHidden/>
    <w:unhideWhenUsed/>
    <w:rsid w:val="00774AA9"/>
    <w:rPr>
      <w:color w:val="0000FF" w:themeColor="hyperlink"/>
      <w:u w:val="single"/>
    </w:rPr>
  </w:style>
  <w:style w:type="paragraph" w:customStyle="1" w:styleId="ConsPlusNormal">
    <w:name w:val="ConsPlusNormal"/>
    <w:rsid w:val="00774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774AA9"/>
  </w:style>
  <w:style w:type="paragraph" w:styleId="affff2">
    <w:name w:val="Balloon Text"/>
    <w:basedOn w:val="a"/>
    <w:link w:val="affff3"/>
    <w:uiPriority w:val="99"/>
    <w:semiHidden/>
    <w:unhideWhenUsed/>
    <w:rsid w:val="0054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54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B5E3F88D5B907E23C0DE4A1178A52DEF400B7261060E73B0A15A757vDa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AB5E3F88D5B907E23C0DE4A1178A52DEF400B5281460E73B0A15A757vDa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07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AB5E3F88D5B907E23C0DE4A1178A52DDFC06B0261060E73B0A15A757vDa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AB5E3F88D5B907E23C0DE4A1178A52DDFC06B0261060E73B0A15A757DA4D3BB85CCCBF2BvE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Винидиктова</dc:creator>
  <cp:keywords/>
  <dc:description/>
  <cp:lastModifiedBy>Светлана Николаевна Винидиктова</cp:lastModifiedBy>
  <cp:revision>11</cp:revision>
  <cp:lastPrinted>2020-10-02T02:05:00Z</cp:lastPrinted>
  <dcterms:created xsi:type="dcterms:W3CDTF">2020-07-10T03:32:00Z</dcterms:created>
  <dcterms:modified xsi:type="dcterms:W3CDTF">2020-10-02T02:20:00Z</dcterms:modified>
</cp:coreProperties>
</file>