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0C" w:rsidRPr="00DD680C" w:rsidRDefault="00DD680C" w:rsidP="00DD680C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DD680C">
        <w:rPr>
          <w:rFonts w:ascii="Times New Roman" w:hAnsi="Times New Roman"/>
          <w:sz w:val="28"/>
          <w:szCs w:val="28"/>
        </w:rPr>
        <w:t>ПОЯСНИТЕЛЬНАЯ ЗАПИСКА</w:t>
      </w:r>
    </w:p>
    <w:p w:rsidR="00DD680C" w:rsidRPr="00DD680C" w:rsidRDefault="00DD680C" w:rsidP="00DD680C">
      <w:pPr>
        <w:autoSpaceDE w:val="0"/>
        <w:autoSpaceDN w:val="0"/>
        <w:adjustRightInd w:val="0"/>
        <w:jc w:val="center"/>
        <w:rPr>
          <w:b/>
          <w:szCs w:val="28"/>
          <w:lang w:eastAsia="x-none"/>
        </w:rPr>
      </w:pPr>
      <w:r w:rsidRPr="00DD680C">
        <w:rPr>
          <w:b/>
          <w:szCs w:val="28"/>
          <w:lang w:val="x-none" w:eastAsia="x-none"/>
        </w:rPr>
        <w:t xml:space="preserve">к проекту постановления Правительства Забайкальского края </w:t>
      </w:r>
    </w:p>
    <w:p w:rsidR="00DD680C" w:rsidRPr="002828D0" w:rsidRDefault="00DD680C" w:rsidP="002828D0">
      <w:pPr>
        <w:jc w:val="center"/>
        <w:rPr>
          <w:b/>
          <w:szCs w:val="28"/>
        </w:rPr>
      </w:pPr>
      <w:r w:rsidRPr="00DD680C">
        <w:rPr>
          <w:b/>
          <w:bCs/>
          <w:szCs w:val="28"/>
        </w:rPr>
        <w:t>«</w:t>
      </w:r>
      <w:bookmarkStart w:id="0" w:name="_GoBack"/>
      <w:r w:rsidR="00B015D2" w:rsidRPr="005C1B03">
        <w:rPr>
          <w:b/>
          <w:bCs/>
          <w:szCs w:val="28"/>
        </w:rPr>
        <w:t xml:space="preserve">О внесении изменений в Порядок предоставления субсидий сельскохозяйственным товаропроизводителям из бюджета Забайкальского края, </w:t>
      </w:r>
      <w:r w:rsidR="00B015D2" w:rsidRPr="005C1B03">
        <w:rPr>
          <w:b/>
          <w:szCs w:val="28"/>
        </w:rPr>
        <w:t xml:space="preserve">а также средств, поступивших из федерального бюджета в бюджет Забайкальского края </w:t>
      </w:r>
      <w:r w:rsidR="00B015D2" w:rsidRPr="005C1B03">
        <w:rPr>
          <w:b/>
          <w:bCs/>
          <w:szCs w:val="28"/>
        </w:rPr>
        <w:t>на поддержку отдел</w:t>
      </w:r>
      <w:r w:rsidR="005B0425">
        <w:rPr>
          <w:b/>
          <w:bCs/>
          <w:szCs w:val="28"/>
        </w:rPr>
        <w:t xml:space="preserve">ьных </w:t>
      </w:r>
      <w:proofErr w:type="spellStart"/>
      <w:r w:rsidR="005B0425">
        <w:rPr>
          <w:b/>
          <w:bCs/>
          <w:szCs w:val="28"/>
        </w:rPr>
        <w:t>подотраслей</w:t>
      </w:r>
      <w:proofErr w:type="spellEnd"/>
      <w:r w:rsidR="005B0425">
        <w:rPr>
          <w:b/>
          <w:bCs/>
          <w:szCs w:val="28"/>
        </w:rPr>
        <w:t xml:space="preserve"> животноводства</w:t>
      </w:r>
      <w:r w:rsidR="008210AB" w:rsidRPr="00537745">
        <w:rPr>
          <w:b/>
          <w:szCs w:val="28"/>
        </w:rPr>
        <w:t>»</w:t>
      </w:r>
      <w:bookmarkEnd w:id="0"/>
    </w:p>
    <w:p w:rsidR="00DD680C" w:rsidRPr="00DD680C" w:rsidRDefault="00DD680C" w:rsidP="00DD680C">
      <w:pPr>
        <w:pStyle w:val="3"/>
        <w:shd w:val="clear" w:color="auto" w:fill="auto"/>
        <w:spacing w:before="0" w:after="0" w:line="240" w:lineRule="auto"/>
        <w:ind w:right="-51" w:firstLine="0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DD680C" w:rsidRPr="00DD680C" w:rsidRDefault="00DD680C" w:rsidP="00DD680C">
      <w:pPr>
        <w:pStyle w:val="3"/>
        <w:shd w:val="clear" w:color="auto" w:fill="auto"/>
        <w:spacing w:before="0" w:after="0" w:line="240" w:lineRule="auto"/>
        <w:ind w:right="-51" w:firstLine="708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DD680C">
        <w:rPr>
          <w:rFonts w:ascii="Times New Roman" w:hAnsi="Times New Roman" w:cs="Times New Roman"/>
          <w:spacing w:val="0"/>
          <w:sz w:val="28"/>
          <w:szCs w:val="28"/>
        </w:rPr>
        <w:t>1. Краткое описание предлагаемого правового регулирования в части положений, которыми изменяется содержание обязанностей субъектов предпринимательской и инвестиционной деятельности, изменяется содержание или порядок реализации полномочий органов государственной власти в отношениях с субъектами предпринимательской и инвестиционной деятельности.</w:t>
      </w:r>
    </w:p>
    <w:p w:rsidR="00DD680C" w:rsidRPr="00DD680C" w:rsidRDefault="00DD680C" w:rsidP="00DD680C">
      <w:pPr>
        <w:ind w:firstLine="708"/>
        <w:jc w:val="both"/>
        <w:rPr>
          <w:szCs w:val="28"/>
        </w:rPr>
      </w:pPr>
      <w:bookmarkStart w:id="1" w:name="sub_1"/>
      <w:r w:rsidRPr="00DD680C">
        <w:rPr>
          <w:szCs w:val="28"/>
        </w:rPr>
        <w:t xml:space="preserve">Проект постановления разработан в целях </w:t>
      </w:r>
      <w:bookmarkEnd w:id="1"/>
      <w:r w:rsidRPr="00DD680C">
        <w:rPr>
          <w:szCs w:val="28"/>
        </w:rPr>
        <w:t xml:space="preserve">приведения нормативной правовой базы Забайкальского края в соответствие </w:t>
      </w:r>
      <w:r w:rsidR="00B015D2">
        <w:rPr>
          <w:szCs w:val="28"/>
        </w:rPr>
        <w:t>с действующим законодательством.</w:t>
      </w:r>
    </w:p>
    <w:p w:rsidR="00DD680C" w:rsidRDefault="00DD680C" w:rsidP="00DD680C">
      <w:pPr>
        <w:ind w:firstLine="708"/>
        <w:jc w:val="both"/>
        <w:rPr>
          <w:szCs w:val="28"/>
        </w:rPr>
      </w:pPr>
      <w:r w:rsidRPr="00DD680C">
        <w:rPr>
          <w:szCs w:val="28"/>
        </w:rPr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B015D2" w:rsidRDefault="00B015D2" w:rsidP="00DD680C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По указанию Министерства сельского хозяйства Российской Федерации средства, предоставляемые </w:t>
      </w:r>
      <w:r w:rsidR="00F32824">
        <w:rPr>
          <w:szCs w:val="28"/>
        </w:rPr>
        <w:t xml:space="preserve"> из федерального бюджета бюджетам субъектов Российской Федерации для оказания </w:t>
      </w:r>
      <w:r w:rsidR="00F32824">
        <w:rPr>
          <w:szCs w:val="28"/>
        </w:rPr>
        <w:t>государственной поддержки</w:t>
      </w:r>
      <w:r w:rsidR="00F32824">
        <w:rPr>
          <w:szCs w:val="28"/>
        </w:rPr>
        <w:t xml:space="preserve"> </w:t>
      </w:r>
      <w:r>
        <w:rPr>
          <w:szCs w:val="28"/>
        </w:rPr>
        <w:t>сельскохозяйственным товаропроизводителям по состоянию на  1 июня календарного года</w:t>
      </w:r>
      <w:r w:rsidR="00F32824">
        <w:rPr>
          <w:szCs w:val="28"/>
        </w:rPr>
        <w:t xml:space="preserve"> должны быть  доведены в объеме не менее 50%.  В связи с чем, сроки  приема документов на предоставление субсидий в отрасли животноводства подлежат корректировке. </w:t>
      </w:r>
      <w:proofErr w:type="gramEnd"/>
    </w:p>
    <w:p w:rsidR="00DD680C" w:rsidRPr="00DD680C" w:rsidRDefault="00DD680C" w:rsidP="002828D0">
      <w:pPr>
        <w:ind w:firstLine="708"/>
        <w:jc w:val="both"/>
        <w:rPr>
          <w:szCs w:val="28"/>
        </w:rPr>
      </w:pPr>
      <w:r w:rsidRPr="00DD680C">
        <w:rPr>
          <w:szCs w:val="28"/>
        </w:rPr>
        <w:t>3. Сведения о целях предлагаемого правового регулирования и обоснование их соответствия законодательству Российской Федерации и Забайкальского края.</w:t>
      </w:r>
      <w:r w:rsidRPr="00DD680C">
        <w:rPr>
          <w:b/>
          <w:szCs w:val="28"/>
        </w:rPr>
        <w:t xml:space="preserve"> </w:t>
      </w:r>
    </w:p>
    <w:p w:rsidR="00F72817" w:rsidRDefault="0044562D" w:rsidP="00830DFC">
      <w:pPr>
        <w:ind w:firstLine="709"/>
        <w:jc w:val="both"/>
        <w:rPr>
          <w:szCs w:val="28"/>
        </w:rPr>
      </w:pPr>
      <w:r w:rsidRPr="00261EEB">
        <w:rPr>
          <w:szCs w:val="28"/>
        </w:rPr>
        <w:t xml:space="preserve">Проектом предлагается внести в </w:t>
      </w:r>
      <w:r w:rsidR="00F32824" w:rsidRPr="00F32824">
        <w:rPr>
          <w:szCs w:val="28"/>
        </w:rPr>
        <w:t xml:space="preserve">Порядок предоставления субсидий сельскохозяйственным товаропроизводителям из бюджета Забайкальского края, а также средств, поступивших из федерального бюджета в бюджет Забайкальского края на поддержку отдельных </w:t>
      </w:r>
      <w:proofErr w:type="spellStart"/>
      <w:r w:rsidR="00F32824" w:rsidRPr="00F32824">
        <w:rPr>
          <w:szCs w:val="28"/>
        </w:rPr>
        <w:t>подотраслей</w:t>
      </w:r>
      <w:proofErr w:type="spellEnd"/>
      <w:r w:rsidR="00F32824" w:rsidRPr="00F32824">
        <w:rPr>
          <w:szCs w:val="28"/>
        </w:rPr>
        <w:t xml:space="preserve"> животноводства, утвержденный постановлением Правительства Забайкальского края от 17 апреля 2020 года № 103</w:t>
      </w:r>
      <w:r w:rsidRPr="002A71F6">
        <w:rPr>
          <w:szCs w:val="28"/>
        </w:rPr>
        <w:t>, изменен</w:t>
      </w:r>
      <w:r w:rsidR="008210AB" w:rsidRPr="002A71F6">
        <w:rPr>
          <w:szCs w:val="28"/>
        </w:rPr>
        <w:t>ия</w:t>
      </w:r>
      <w:r w:rsidRPr="002A71F6">
        <w:rPr>
          <w:szCs w:val="28"/>
        </w:rPr>
        <w:t>,</w:t>
      </w:r>
      <w:r>
        <w:rPr>
          <w:szCs w:val="28"/>
        </w:rPr>
        <w:t xml:space="preserve"> предусматривающ</w:t>
      </w:r>
      <w:r w:rsidR="008210AB">
        <w:rPr>
          <w:szCs w:val="28"/>
        </w:rPr>
        <w:t xml:space="preserve">ие </w:t>
      </w:r>
    </w:p>
    <w:p w:rsidR="008210AB" w:rsidRDefault="008210AB" w:rsidP="00830DFC">
      <w:pPr>
        <w:ind w:firstLine="709"/>
        <w:jc w:val="both"/>
        <w:rPr>
          <w:szCs w:val="28"/>
        </w:rPr>
      </w:pPr>
      <w:r>
        <w:rPr>
          <w:szCs w:val="28"/>
        </w:rPr>
        <w:t>приведение рассматриваемого постановления в соответствие с требованиям</w:t>
      </w:r>
      <w:r w:rsidR="00F32824">
        <w:rPr>
          <w:szCs w:val="28"/>
        </w:rPr>
        <w:t>и федерального законодательства;</w:t>
      </w:r>
    </w:p>
    <w:p w:rsidR="00F32824" w:rsidRDefault="00F32824" w:rsidP="00830DFC">
      <w:pPr>
        <w:ind w:firstLine="709"/>
        <w:jc w:val="both"/>
        <w:rPr>
          <w:szCs w:val="28"/>
        </w:rPr>
      </w:pPr>
      <w:r>
        <w:rPr>
          <w:szCs w:val="28"/>
        </w:rPr>
        <w:t xml:space="preserve">корректировка сроков предоставления документов на получение мер государственной продержки. </w:t>
      </w:r>
    </w:p>
    <w:p w:rsidR="00DD680C" w:rsidRPr="00DD680C" w:rsidRDefault="00DD680C" w:rsidP="00DD680C">
      <w:pPr>
        <w:pStyle w:val="ConsPlusTitle"/>
        <w:spacing w:line="240" w:lineRule="atLeast"/>
        <w:ind w:firstLine="708"/>
        <w:jc w:val="both"/>
        <w:outlineLvl w:val="0"/>
        <w:rPr>
          <w:b w:val="0"/>
          <w:sz w:val="28"/>
          <w:szCs w:val="28"/>
        </w:rPr>
      </w:pPr>
      <w:r w:rsidRPr="00DD680C">
        <w:rPr>
          <w:b w:val="0"/>
          <w:sz w:val="28"/>
          <w:szCs w:val="28"/>
        </w:rPr>
        <w:t>4. Возможные варианты достижения поставленных целей (решения иными правовыми, информационными или организационными средствами).</w:t>
      </w:r>
    </w:p>
    <w:p w:rsidR="00DD680C" w:rsidRPr="00DD680C" w:rsidRDefault="00DD680C" w:rsidP="00DD680C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 w:rsidRPr="00DD680C">
        <w:rPr>
          <w:b w:val="0"/>
          <w:sz w:val="28"/>
          <w:szCs w:val="28"/>
        </w:rPr>
        <w:t>Иные возможные варианты достижения поставленных целей отсутствуют.</w:t>
      </w:r>
    </w:p>
    <w:p w:rsidR="00DD680C" w:rsidRPr="00DD680C" w:rsidRDefault="00DD680C" w:rsidP="00DD680C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 w:rsidRPr="00DD680C">
        <w:rPr>
          <w:b w:val="0"/>
          <w:sz w:val="28"/>
          <w:szCs w:val="28"/>
        </w:rPr>
        <w:t>5. Оценка расходов бюджета края на организацию исполнения и исполнение полномочий для реализации предлагаемого правового регулирования.</w:t>
      </w:r>
    </w:p>
    <w:p w:rsidR="00DD680C" w:rsidRDefault="008210AB" w:rsidP="00DD680C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Реализация представленного проекта постановления будет осуществляться в пределах лимитов бюджетных обязательство, доведенных до Министерства сельского хозяйства Забайкальского края законом о бюджете края на 2022 год и плановый период.</w:t>
      </w:r>
    </w:p>
    <w:p w:rsidR="00DD680C" w:rsidRPr="00DD680C" w:rsidRDefault="00DD680C" w:rsidP="00DD680C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 w:rsidRPr="00DD680C">
        <w:rPr>
          <w:b w:val="0"/>
          <w:sz w:val="28"/>
          <w:szCs w:val="28"/>
        </w:rPr>
        <w:t>6.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DD680C" w:rsidRDefault="00DD680C" w:rsidP="00DD680C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Проект не </w:t>
      </w:r>
      <w:r w:rsidRPr="00DD680C">
        <w:rPr>
          <w:b w:val="0"/>
          <w:sz w:val="28"/>
          <w:szCs w:val="28"/>
        </w:rPr>
        <w:t>устанавливает дополнительных обязанностей, ограничений, запретов, которые предполагается возложить на субъекты предпринимательской и инвестиционной деятельности.</w:t>
      </w:r>
    </w:p>
    <w:p w:rsidR="00DD680C" w:rsidRPr="00DD680C" w:rsidRDefault="00DD680C" w:rsidP="00DD680C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 w:rsidRPr="00DD680C">
        <w:rPr>
          <w:b w:val="0"/>
          <w:sz w:val="28"/>
          <w:szCs w:val="28"/>
        </w:rPr>
        <w:t>7.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DD680C" w:rsidRPr="00DD680C" w:rsidRDefault="00DD680C" w:rsidP="00DD680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D680C">
        <w:rPr>
          <w:color w:val="000000"/>
          <w:szCs w:val="28"/>
        </w:rPr>
        <w:t xml:space="preserve">Действие проекта постановления распространяется </w:t>
      </w:r>
      <w:r w:rsidRPr="00DD680C">
        <w:rPr>
          <w:szCs w:val="28"/>
        </w:rPr>
        <w:t>на сельскохоз</w:t>
      </w:r>
      <w:r>
        <w:rPr>
          <w:szCs w:val="28"/>
        </w:rPr>
        <w:t>яйственных товаропроизводителей.</w:t>
      </w:r>
    </w:p>
    <w:p w:rsidR="00DD680C" w:rsidRPr="00DD680C" w:rsidRDefault="00DD680C" w:rsidP="00DD680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D680C">
        <w:rPr>
          <w:szCs w:val="28"/>
        </w:rPr>
        <w:t>9. 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(кратко-, средне- или долгосрочный).</w:t>
      </w:r>
    </w:p>
    <w:p w:rsidR="00DD680C" w:rsidRPr="00DD680C" w:rsidRDefault="00DD680C" w:rsidP="00DD680C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 w:rsidRPr="00DD680C">
        <w:rPr>
          <w:b w:val="0"/>
          <w:sz w:val="28"/>
          <w:szCs w:val="28"/>
        </w:rPr>
        <w:t>Период воздействия вносимых в правовое регулирование изменений долгосрочный.</w:t>
      </w:r>
    </w:p>
    <w:p w:rsidR="00DD680C" w:rsidRPr="00DD680C" w:rsidRDefault="00DD680C" w:rsidP="00DD680C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 w:rsidRPr="00DD680C">
        <w:rPr>
          <w:b w:val="0"/>
          <w:sz w:val="28"/>
          <w:szCs w:val="28"/>
        </w:rPr>
        <w:t>10.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регулированием.</w:t>
      </w:r>
    </w:p>
    <w:p w:rsidR="00DD680C" w:rsidRPr="00DD680C" w:rsidRDefault="00DD680C" w:rsidP="00DD680C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 w:rsidRPr="00DD680C">
        <w:rPr>
          <w:b w:val="0"/>
          <w:sz w:val="28"/>
          <w:szCs w:val="28"/>
        </w:rPr>
        <w:t>Дополнительных расходов</w:t>
      </w:r>
      <w:r w:rsidRPr="00DD680C">
        <w:rPr>
          <w:sz w:val="28"/>
          <w:szCs w:val="28"/>
        </w:rPr>
        <w:t xml:space="preserve"> </w:t>
      </w:r>
      <w:r w:rsidRPr="00DD680C">
        <w:rPr>
          <w:b w:val="0"/>
          <w:sz w:val="28"/>
          <w:szCs w:val="28"/>
        </w:rPr>
        <w:t>субъектов предпринимательской и инвестиционной деятельности при реализации положений проекта постановления не предполагается.</w:t>
      </w:r>
    </w:p>
    <w:p w:rsidR="00DD680C" w:rsidRPr="00DD680C" w:rsidRDefault="00DD680C" w:rsidP="00DD680C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 w:rsidRPr="00DD680C">
        <w:rPr>
          <w:b w:val="0"/>
          <w:sz w:val="28"/>
          <w:szCs w:val="28"/>
        </w:rPr>
        <w:t>11. Оценка рисков невозможности решения проблемы предложенным способом, рисков непредвиденных негативных  последствий.</w:t>
      </w:r>
    </w:p>
    <w:p w:rsidR="00DD680C" w:rsidRPr="00DD680C" w:rsidRDefault="00DD680C" w:rsidP="00DD680C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 w:rsidRPr="00DD680C">
        <w:rPr>
          <w:b w:val="0"/>
          <w:sz w:val="28"/>
          <w:szCs w:val="28"/>
        </w:rPr>
        <w:t>Риски невозможности решения проблемы предложенным способом, риски непредвиденных негативных последствий отсутствуют.</w:t>
      </w:r>
    </w:p>
    <w:p w:rsidR="00DD680C" w:rsidRPr="00DD680C" w:rsidRDefault="00DD680C" w:rsidP="00DD680C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 w:rsidRPr="00DD680C">
        <w:rPr>
          <w:b w:val="0"/>
          <w:sz w:val="28"/>
          <w:szCs w:val="28"/>
        </w:rPr>
        <w:t>12. 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края, возникновению которых способствуют положения проекта нормативного правового акта.</w:t>
      </w:r>
    </w:p>
    <w:p w:rsidR="00DD680C" w:rsidRPr="00DD680C" w:rsidRDefault="00DD680C" w:rsidP="00DD680C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 w:rsidRPr="00DD680C">
        <w:rPr>
          <w:b w:val="0"/>
          <w:sz w:val="28"/>
          <w:szCs w:val="28"/>
        </w:rPr>
        <w:t>Иных сведений не имеется.</w:t>
      </w:r>
    </w:p>
    <w:p w:rsidR="00DD680C" w:rsidRPr="00DD680C" w:rsidRDefault="00DD680C" w:rsidP="00DD680C">
      <w:pPr>
        <w:pStyle w:val="ConsPlusTitle"/>
        <w:spacing w:line="240" w:lineRule="atLeast"/>
        <w:jc w:val="both"/>
        <w:outlineLvl w:val="0"/>
        <w:rPr>
          <w:b w:val="0"/>
          <w:sz w:val="28"/>
          <w:szCs w:val="28"/>
        </w:rPr>
      </w:pPr>
    </w:p>
    <w:p w:rsidR="00DD680C" w:rsidRPr="00DD680C" w:rsidRDefault="00DD680C" w:rsidP="00DD680C">
      <w:pPr>
        <w:pStyle w:val="ConsPlusTitle"/>
        <w:spacing w:line="240" w:lineRule="atLeast"/>
        <w:jc w:val="both"/>
        <w:outlineLvl w:val="0"/>
        <w:rPr>
          <w:b w:val="0"/>
          <w:sz w:val="28"/>
          <w:szCs w:val="28"/>
        </w:rPr>
      </w:pPr>
    </w:p>
    <w:p w:rsidR="00DD680C" w:rsidRPr="00DD680C" w:rsidRDefault="00DD680C" w:rsidP="00DD680C">
      <w:pPr>
        <w:pStyle w:val="ConsPlusTitle"/>
        <w:spacing w:line="240" w:lineRule="atLeast"/>
        <w:jc w:val="both"/>
        <w:outlineLvl w:val="0"/>
        <w:rPr>
          <w:b w:val="0"/>
          <w:sz w:val="28"/>
          <w:szCs w:val="28"/>
        </w:rPr>
      </w:pPr>
    </w:p>
    <w:p w:rsidR="00DD680C" w:rsidRPr="00DD680C" w:rsidRDefault="00555C3C" w:rsidP="00DD680C">
      <w:pPr>
        <w:pStyle w:val="ConsPlusTitle"/>
        <w:spacing w:line="240" w:lineRule="atLeast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DD680C" w:rsidRPr="00DD680C">
        <w:rPr>
          <w:b w:val="0"/>
          <w:sz w:val="28"/>
          <w:szCs w:val="28"/>
        </w:rPr>
        <w:t xml:space="preserve">инистр сельского хозяйства </w:t>
      </w:r>
    </w:p>
    <w:p w:rsidR="00DD680C" w:rsidRPr="00DD680C" w:rsidRDefault="00DD680C" w:rsidP="00DD680C">
      <w:pPr>
        <w:spacing w:line="240" w:lineRule="atLeast"/>
        <w:ind w:hanging="1440"/>
        <w:rPr>
          <w:szCs w:val="28"/>
        </w:rPr>
      </w:pPr>
      <w:r w:rsidRPr="00DD680C">
        <w:rPr>
          <w:szCs w:val="28"/>
        </w:rPr>
        <w:t xml:space="preserve">                   </w:t>
      </w:r>
      <w:r>
        <w:rPr>
          <w:szCs w:val="28"/>
        </w:rPr>
        <w:t xml:space="preserve"> Забайкальского края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4562D">
        <w:rPr>
          <w:szCs w:val="28"/>
        </w:rPr>
        <w:t xml:space="preserve">  </w:t>
      </w:r>
      <w:r>
        <w:rPr>
          <w:szCs w:val="28"/>
        </w:rPr>
        <w:t xml:space="preserve">  </w:t>
      </w:r>
      <w:proofErr w:type="spellStart"/>
      <w:r w:rsidR="00555C3C">
        <w:rPr>
          <w:szCs w:val="28"/>
        </w:rPr>
        <w:t>Д.Ю.Бочкарев</w:t>
      </w:r>
      <w:proofErr w:type="spellEnd"/>
      <w:r>
        <w:rPr>
          <w:szCs w:val="28"/>
        </w:rPr>
        <w:t xml:space="preserve"> </w:t>
      </w:r>
    </w:p>
    <w:sectPr w:rsidR="00DD680C" w:rsidRPr="00DD680C" w:rsidSect="005B0425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CC" w:rsidRDefault="009453CC" w:rsidP="00531435">
      <w:r>
        <w:separator/>
      </w:r>
    </w:p>
  </w:endnote>
  <w:endnote w:type="continuationSeparator" w:id="0">
    <w:p w:rsidR="009453CC" w:rsidRDefault="009453CC" w:rsidP="005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CC" w:rsidRDefault="009453CC" w:rsidP="00531435">
      <w:r>
        <w:separator/>
      </w:r>
    </w:p>
  </w:footnote>
  <w:footnote w:type="continuationSeparator" w:id="0">
    <w:p w:rsidR="009453CC" w:rsidRDefault="009453CC" w:rsidP="00531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79050"/>
      <w:docPartObj>
        <w:docPartGallery w:val="Page Numbers (Top of Page)"/>
        <w:docPartUnique/>
      </w:docPartObj>
    </w:sdtPr>
    <w:sdtEndPr/>
    <w:sdtContent>
      <w:p w:rsidR="00830DFC" w:rsidRDefault="00830D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425">
          <w:rPr>
            <w:noProof/>
          </w:rPr>
          <w:t>2</w:t>
        </w:r>
        <w:r>
          <w:fldChar w:fldCharType="end"/>
        </w:r>
      </w:p>
    </w:sdtContent>
  </w:sdt>
  <w:p w:rsidR="00830DFC" w:rsidRDefault="00830DF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DB"/>
    <w:rsid w:val="001D2C4B"/>
    <w:rsid w:val="002828D0"/>
    <w:rsid w:val="002A71F6"/>
    <w:rsid w:val="0044562D"/>
    <w:rsid w:val="005039DB"/>
    <w:rsid w:val="005046F3"/>
    <w:rsid w:val="00531435"/>
    <w:rsid w:val="00555C3C"/>
    <w:rsid w:val="005B0425"/>
    <w:rsid w:val="005F4137"/>
    <w:rsid w:val="006F13DD"/>
    <w:rsid w:val="00787A63"/>
    <w:rsid w:val="008210AB"/>
    <w:rsid w:val="00830DFC"/>
    <w:rsid w:val="009453CC"/>
    <w:rsid w:val="009A742C"/>
    <w:rsid w:val="00B015D2"/>
    <w:rsid w:val="00DD680C"/>
    <w:rsid w:val="00F32824"/>
    <w:rsid w:val="00F7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0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680C"/>
    <w:pPr>
      <w:suppressAutoHyphens w:val="0"/>
      <w:spacing w:before="240" w:after="60"/>
      <w:jc w:val="center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DD68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PlusTitle">
    <w:name w:val="ConsPlusTitle"/>
    <w:rsid w:val="00DD6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3"/>
    <w:locked/>
    <w:rsid w:val="00DD680C"/>
    <w:rPr>
      <w:spacing w:val="-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DD680C"/>
    <w:pPr>
      <w:shd w:val="clear" w:color="auto" w:fill="FFFFFF"/>
      <w:suppressAutoHyphens w:val="0"/>
      <w:spacing w:before="600" w:after="420" w:line="240" w:lineRule="atLeast"/>
      <w:ind w:hanging="1600"/>
    </w:pPr>
    <w:rPr>
      <w:rFonts w:asciiTheme="minorHAnsi" w:eastAsiaTheme="minorHAnsi" w:hAnsiTheme="minorHAnsi" w:cstheme="minorBidi"/>
      <w:spacing w:val="-10"/>
      <w:sz w:val="25"/>
      <w:szCs w:val="25"/>
      <w:lang w:eastAsia="en-US"/>
    </w:rPr>
  </w:style>
  <w:style w:type="character" w:customStyle="1" w:styleId="a6">
    <w:name w:val="Гипертекстовая ссылка"/>
    <w:uiPriority w:val="99"/>
    <w:rsid w:val="00DD680C"/>
    <w:rPr>
      <w:rFonts w:ascii="Times New Roman" w:hAnsi="Times New Roman" w:cs="Times New Roman" w:hint="default"/>
      <w:color w:val="106BBE"/>
    </w:rPr>
  </w:style>
  <w:style w:type="paragraph" w:styleId="a7">
    <w:name w:val="header"/>
    <w:basedOn w:val="a"/>
    <w:link w:val="a8"/>
    <w:uiPriority w:val="99"/>
    <w:unhideWhenUsed/>
    <w:rsid w:val="005314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143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314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143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0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680C"/>
    <w:pPr>
      <w:suppressAutoHyphens w:val="0"/>
      <w:spacing w:before="240" w:after="60"/>
      <w:jc w:val="center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DD68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PlusTitle">
    <w:name w:val="ConsPlusTitle"/>
    <w:rsid w:val="00DD6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3"/>
    <w:locked/>
    <w:rsid w:val="00DD680C"/>
    <w:rPr>
      <w:spacing w:val="-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DD680C"/>
    <w:pPr>
      <w:shd w:val="clear" w:color="auto" w:fill="FFFFFF"/>
      <w:suppressAutoHyphens w:val="0"/>
      <w:spacing w:before="600" w:after="420" w:line="240" w:lineRule="atLeast"/>
      <w:ind w:hanging="1600"/>
    </w:pPr>
    <w:rPr>
      <w:rFonts w:asciiTheme="minorHAnsi" w:eastAsiaTheme="minorHAnsi" w:hAnsiTheme="minorHAnsi" w:cstheme="minorBidi"/>
      <w:spacing w:val="-10"/>
      <w:sz w:val="25"/>
      <w:szCs w:val="25"/>
      <w:lang w:eastAsia="en-US"/>
    </w:rPr>
  </w:style>
  <w:style w:type="character" w:customStyle="1" w:styleId="a6">
    <w:name w:val="Гипертекстовая ссылка"/>
    <w:uiPriority w:val="99"/>
    <w:rsid w:val="00DD680C"/>
    <w:rPr>
      <w:rFonts w:ascii="Times New Roman" w:hAnsi="Times New Roman" w:cs="Times New Roman" w:hint="default"/>
      <w:color w:val="106BBE"/>
    </w:rPr>
  </w:style>
  <w:style w:type="paragraph" w:styleId="a7">
    <w:name w:val="header"/>
    <w:basedOn w:val="a"/>
    <w:link w:val="a8"/>
    <w:uiPriority w:val="99"/>
    <w:unhideWhenUsed/>
    <w:rsid w:val="005314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143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314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143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Глазихина</dc:creator>
  <cp:lastModifiedBy>Наталья Сергеевна Гречишникова</cp:lastModifiedBy>
  <cp:revision>2</cp:revision>
  <dcterms:created xsi:type="dcterms:W3CDTF">2021-10-22T02:33:00Z</dcterms:created>
  <dcterms:modified xsi:type="dcterms:W3CDTF">2021-10-22T02:33:00Z</dcterms:modified>
</cp:coreProperties>
</file>