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68A" w:rsidRPr="00EB77BF" w:rsidRDefault="00967D2A" w:rsidP="001343D3">
      <w:pPr>
        <w:spacing w:line="240" w:lineRule="auto"/>
        <w:jc w:val="center"/>
        <w:rPr>
          <w:rFonts w:ascii="Times New Roman" w:hAnsi="Times New Roman"/>
          <w:b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>21</w:t>
      </w:r>
      <w:r w:rsidR="000A660B">
        <w:rPr>
          <w:rFonts w:ascii="Times New Roman" w:hAnsi="Times New Roman"/>
          <w:b/>
          <w:sz w:val="28"/>
          <w:szCs w:val="20"/>
        </w:rPr>
        <w:t xml:space="preserve"> января 2022</w:t>
      </w:r>
      <w:r w:rsidR="000D717B">
        <w:rPr>
          <w:rFonts w:ascii="Times New Roman" w:hAnsi="Times New Roman"/>
          <w:b/>
          <w:sz w:val="28"/>
          <w:szCs w:val="20"/>
        </w:rPr>
        <w:t xml:space="preserve"> </w:t>
      </w:r>
      <w:r w:rsidR="0075668A" w:rsidRPr="00EB77BF">
        <w:rPr>
          <w:rFonts w:ascii="Times New Roman" w:hAnsi="Times New Roman"/>
          <w:b/>
          <w:sz w:val="28"/>
          <w:szCs w:val="20"/>
        </w:rPr>
        <w:t>года</w:t>
      </w:r>
    </w:p>
    <w:p w:rsidR="00CE2254" w:rsidRPr="00EB77BF" w:rsidRDefault="00CE2254" w:rsidP="0011454B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EB77BF">
        <w:rPr>
          <w:rFonts w:ascii="Times New Roman" w:hAnsi="Times New Roman"/>
          <w:b/>
          <w:sz w:val="28"/>
          <w:szCs w:val="24"/>
        </w:rPr>
        <w:t>О</w:t>
      </w:r>
      <w:r w:rsidR="0075668A" w:rsidRPr="00EB77BF">
        <w:rPr>
          <w:rFonts w:ascii="Times New Roman" w:hAnsi="Times New Roman"/>
          <w:b/>
          <w:sz w:val="28"/>
          <w:szCs w:val="24"/>
        </w:rPr>
        <w:t>ТЧЕТ</w:t>
      </w:r>
    </w:p>
    <w:p w:rsidR="00D928DF" w:rsidRPr="00EB77BF" w:rsidRDefault="0075668A" w:rsidP="00967D2A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EB77BF">
        <w:rPr>
          <w:rFonts w:ascii="Times New Roman" w:hAnsi="Times New Roman"/>
          <w:b/>
          <w:sz w:val="28"/>
          <w:szCs w:val="24"/>
        </w:rPr>
        <w:t>о проведении публичных консультаций при проведении</w:t>
      </w:r>
    </w:p>
    <w:p w:rsidR="00967D2A" w:rsidRDefault="0075668A" w:rsidP="00967D2A">
      <w:pPr>
        <w:pStyle w:val="af1"/>
        <w:jc w:val="center"/>
        <w:rPr>
          <w:rFonts w:ascii="Times New Roman" w:hAnsi="Times New Roman"/>
          <w:b/>
          <w:bCs/>
          <w:sz w:val="28"/>
          <w:szCs w:val="28"/>
        </w:rPr>
      </w:pPr>
      <w:r w:rsidRPr="00EB77BF">
        <w:rPr>
          <w:rFonts w:ascii="Times New Roman" w:hAnsi="Times New Roman"/>
          <w:b/>
          <w:sz w:val="28"/>
        </w:rPr>
        <w:t>оценки регулирующего воздействия</w:t>
      </w:r>
      <w:r w:rsidR="00D928DF" w:rsidRPr="00EB77BF">
        <w:rPr>
          <w:rFonts w:ascii="Times New Roman" w:hAnsi="Times New Roman"/>
          <w:b/>
          <w:sz w:val="28"/>
        </w:rPr>
        <w:t xml:space="preserve"> </w:t>
      </w:r>
      <w:r w:rsidR="00967D2A" w:rsidRPr="00967D2A">
        <w:rPr>
          <w:rFonts w:ascii="Times New Roman" w:hAnsi="Times New Roman"/>
          <w:b/>
          <w:bCs/>
          <w:sz w:val="28"/>
          <w:szCs w:val="28"/>
        </w:rPr>
        <w:t>проект</w:t>
      </w:r>
      <w:r w:rsidR="00967D2A">
        <w:rPr>
          <w:rFonts w:ascii="Times New Roman" w:hAnsi="Times New Roman"/>
          <w:b/>
          <w:bCs/>
          <w:sz w:val="28"/>
          <w:szCs w:val="28"/>
        </w:rPr>
        <w:t>а</w:t>
      </w:r>
      <w:r w:rsidR="00967D2A" w:rsidRPr="00967D2A">
        <w:rPr>
          <w:rFonts w:ascii="Times New Roman" w:hAnsi="Times New Roman"/>
          <w:b/>
          <w:bCs/>
          <w:sz w:val="28"/>
          <w:szCs w:val="28"/>
        </w:rPr>
        <w:t xml:space="preserve"> закона Забайкальского края «О внесении изменения в статью 3 Закона Забайкальского края «Об отдельных вопросах реализации Федерального закона «О госуда</w:t>
      </w:r>
      <w:r w:rsidR="00967D2A" w:rsidRPr="00967D2A">
        <w:rPr>
          <w:rFonts w:ascii="Times New Roman" w:hAnsi="Times New Roman"/>
          <w:b/>
          <w:bCs/>
          <w:sz w:val="28"/>
          <w:szCs w:val="28"/>
        </w:rPr>
        <w:t>р</w:t>
      </w:r>
      <w:r w:rsidR="00967D2A" w:rsidRPr="00967D2A">
        <w:rPr>
          <w:rFonts w:ascii="Times New Roman" w:hAnsi="Times New Roman"/>
          <w:b/>
          <w:bCs/>
          <w:sz w:val="28"/>
          <w:szCs w:val="28"/>
        </w:rPr>
        <w:t>ственном регулировании производства и оборота этилового спирта, а</w:t>
      </w:r>
      <w:r w:rsidR="00967D2A" w:rsidRPr="00967D2A">
        <w:rPr>
          <w:rFonts w:ascii="Times New Roman" w:hAnsi="Times New Roman"/>
          <w:b/>
          <w:bCs/>
          <w:sz w:val="28"/>
          <w:szCs w:val="28"/>
        </w:rPr>
        <w:t>л</w:t>
      </w:r>
      <w:r w:rsidR="00967D2A" w:rsidRPr="00967D2A">
        <w:rPr>
          <w:rFonts w:ascii="Times New Roman" w:hAnsi="Times New Roman"/>
          <w:b/>
          <w:bCs/>
          <w:sz w:val="28"/>
          <w:szCs w:val="28"/>
        </w:rPr>
        <w:t>когольной и спиртосодержащей продукции и об ограничении потребл</w:t>
      </w:r>
      <w:r w:rsidR="00967D2A" w:rsidRPr="00967D2A">
        <w:rPr>
          <w:rFonts w:ascii="Times New Roman" w:hAnsi="Times New Roman"/>
          <w:b/>
          <w:bCs/>
          <w:sz w:val="28"/>
          <w:szCs w:val="28"/>
        </w:rPr>
        <w:t>е</w:t>
      </w:r>
      <w:r w:rsidR="00967D2A" w:rsidRPr="00967D2A">
        <w:rPr>
          <w:rFonts w:ascii="Times New Roman" w:hAnsi="Times New Roman"/>
          <w:b/>
          <w:bCs/>
          <w:sz w:val="28"/>
          <w:szCs w:val="28"/>
        </w:rPr>
        <w:t xml:space="preserve">ния (распития) алкогольной продукции» </w:t>
      </w:r>
    </w:p>
    <w:p w:rsidR="00967D2A" w:rsidRPr="00967D2A" w:rsidRDefault="00967D2A" w:rsidP="00967D2A">
      <w:pPr>
        <w:pStyle w:val="af1"/>
        <w:jc w:val="center"/>
        <w:rPr>
          <w:rFonts w:ascii="Times New Roman" w:hAnsi="Times New Roman"/>
          <w:b/>
          <w:bCs/>
          <w:sz w:val="28"/>
          <w:szCs w:val="28"/>
        </w:rPr>
      </w:pPr>
      <w:r w:rsidRPr="00967D2A">
        <w:rPr>
          <w:rFonts w:ascii="Times New Roman" w:hAnsi="Times New Roman"/>
          <w:b/>
          <w:bCs/>
          <w:sz w:val="28"/>
          <w:szCs w:val="28"/>
        </w:rPr>
        <w:t>на территории Забайкальского края»</w:t>
      </w:r>
    </w:p>
    <w:p w:rsidR="00021A9A" w:rsidRDefault="00021A9A" w:rsidP="000A660B">
      <w:pPr>
        <w:pStyle w:val="af1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Style w:val="a3"/>
        <w:tblW w:w="11199" w:type="dxa"/>
        <w:tblInd w:w="-1168" w:type="dxa"/>
        <w:tblLook w:val="04A0" w:firstRow="1" w:lastRow="0" w:firstColumn="1" w:lastColumn="0" w:noHBand="0" w:noVBand="1"/>
      </w:tblPr>
      <w:tblGrid>
        <w:gridCol w:w="516"/>
        <w:gridCol w:w="3737"/>
        <w:gridCol w:w="6946"/>
      </w:tblGrid>
      <w:tr w:rsidR="0075668A" w:rsidRPr="00EB77BF" w:rsidTr="00FB6020"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68A" w:rsidRPr="00EB77BF" w:rsidRDefault="000A660B" w:rsidP="00535D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A660B">
              <w:t xml:space="preserve"> </w:t>
            </w:r>
            <w:r w:rsidR="0075668A" w:rsidRPr="00EB77B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3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68A" w:rsidRPr="00EB77BF" w:rsidRDefault="0075668A" w:rsidP="00535D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B77B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Наименование организации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68A" w:rsidRPr="00EB77BF" w:rsidRDefault="0075668A" w:rsidP="00535D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B77B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Общее содержание полученных замечаний и предложений</w:t>
            </w:r>
          </w:p>
        </w:tc>
      </w:tr>
      <w:tr w:rsidR="00FB48B0" w:rsidRPr="00FB48B0" w:rsidTr="00FB6020">
        <w:trPr>
          <w:trHeight w:val="1537"/>
        </w:trPr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68A" w:rsidRPr="00FB48B0" w:rsidRDefault="0075668A" w:rsidP="00535D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6B0510"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68A" w:rsidRDefault="0075668A" w:rsidP="00535D93">
            <w:pPr>
              <w:rPr>
                <w:rFonts w:ascii="Times New Roman" w:hAnsi="Times New Roman"/>
                <w:sz w:val="24"/>
                <w:szCs w:val="24"/>
              </w:rPr>
            </w:pPr>
            <w:r w:rsidRPr="00FB48B0">
              <w:rPr>
                <w:rFonts w:ascii="Times New Roman" w:hAnsi="Times New Roman"/>
                <w:sz w:val="24"/>
                <w:szCs w:val="24"/>
              </w:rPr>
              <w:t>Забайкальское региональное о</w:t>
            </w:r>
            <w:r w:rsidRPr="00FB48B0">
              <w:rPr>
                <w:rFonts w:ascii="Times New Roman" w:hAnsi="Times New Roman"/>
                <w:sz w:val="24"/>
                <w:szCs w:val="24"/>
              </w:rPr>
              <w:t>т</w:t>
            </w:r>
            <w:r w:rsidRPr="00FB48B0">
              <w:rPr>
                <w:rFonts w:ascii="Times New Roman" w:hAnsi="Times New Roman"/>
                <w:sz w:val="24"/>
                <w:szCs w:val="24"/>
              </w:rPr>
              <w:t>деление Общероссийской общ</w:t>
            </w:r>
            <w:r w:rsidRPr="00FB48B0">
              <w:rPr>
                <w:rFonts w:ascii="Times New Roman" w:hAnsi="Times New Roman"/>
                <w:sz w:val="24"/>
                <w:szCs w:val="24"/>
              </w:rPr>
              <w:t>е</w:t>
            </w:r>
            <w:r w:rsidRPr="00FB48B0">
              <w:rPr>
                <w:rFonts w:ascii="Times New Roman" w:hAnsi="Times New Roman"/>
                <w:sz w:val="24"/>
                <w:szCs w:val="24"/>
              </w:rPr>
              <w:t>ственной организации м</w:t>
            </w:r>
            <w:r w:rsidRPr="00FB48B0">
              <w:rPr>
                <w:rFonts w:ascii="Times New Roman" w:hAnsi="Times New Roman"/>
                <w:sz w:val="24"/>
                <w:szCs w:val="24"/>
              </w:rPr>
              <w:t>а</w:t>
            </w:r>
            <w:r w:rsidRPr="00FB48B0">
              <w:rPr>
                <w:rFonts w:ascii="Times New Roman" w:hAnsi="Times New Roman"/>
                <w:sz w:val="24"/>
                <w:szCs w:val="24"/>
              </w:rPr>
              <w:t>лого и среднего предпринимательства «ОПОРА РОССИИ»</w:t>
            </w:r>
            <w:r w:rsidR="000A660B">
              <w:t xml:space="preserve"> </w:t>
            </w:r>
            <w:hyperlink r:id="rId9" w:history="1">
              <w:r w:rsidR="000A660B" w:rsidRPr="00B7461D">
                <w:rPr>
                  <w:rStyle w:val="a7"/>
                  <w:rFonts w:ascii="Times New Roman" w:hAnsi="Times New Roman"/>
                  <w:sz w:val="24"/>
                  <w:szCs w:val="24"/>
                </w:rPr>
                <w:t>75opora@bk.ru</w:t>
              </w:r>
            </w:hyperlink>
            <w:r w:rsidR="000A660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A660B" w:rsidRDefault="000A660B" w:rsidP="00535D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Эксперты: </w:t>
            </w:r>
            <w:hyperlink r:id="rId10" w:history="1">
              <w:r w:rsidRPr="00B7461D">
                <w:rPr>
                  <w:rStyle w:val="a7"/>
                  <w:rFonts w:ascii="Times New Roman" w:hAnsi="Times New Roman"/>
                  <w:sz w:val="24"/>
                  <w:szCs w:val="24"/>
                </w:rPr>
                <w:t>f9144684303@gmail.com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A660B" w:rsidRPr="00FB48B0" w:rsidRDefault="000A660B" w:rsidP="00535D93">
            <w:pPr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Pr="00B7461D">
                <w:rPr>
                  <w:rStyle w:val="a7"/>
                  <w:rFonts w:ascii="Times New Roman" w:hAnsi="Times New Roman"/>
                  <w:sz w:val="24"/>
                  <w:szCs w:val="24"/>
                </w:rPr>
                <w:t>bzz.chita@mail.ru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5FAC" w:rsidRPr="00FB48B0" w:rsidRDefault="0075668A" w:rsidP="00535D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Предложений не поступало</w:t>
            </w:r>
          </w:p>
          <w:p w:rsidR="0075668A" w:rsidRPr="00FB48B0" w:rsidRDefault="0075668A" w:rsidP="00535D93">
            <w:pPr>
              <w:tabs>
                <w:tab w:val="left" w:pos="1080"/>
              </w:tabs>
              <w:rPr>
                <w:sz w:val="24"/>
                <w:szCs w:val="24"/>
              </w:rPr>
            </w:pPr>
          </w:p>
        </w:tc>
      </w:tr>
      <w:tr w:rsidR="00FB48B0" w:rsidRPr="00FB48B0" w:rsidTr="00FB6020">
        <w:trPr>
          <w:trHeight w:val="852"/>
        </w:trPr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68A" w:rsidRPr="00FB48B0" w:rsidRDefault="004A5462" w:rsidP="004A54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75668A"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68A" w:rsidRDefault="0075668A" w:rsidP="00535D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Забайкальское региональное о</w:t>
            </w: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</w:t>
            </w: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деление общественной организ</w:t>
            </w: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ции «Деловая Россия»</w:t>
            </w:r>
          </w:p>
          <w:p w:rsidR="000A660B" w:rsidRPr="00FB48B0" w:rsidRDefault="000A660B" w:rsidP="00535D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12" w:history="1">
              <w:r w:rsidRPr="00B7461D">
                <w:rPr>
                  <w:rStyle w:val="a7"/>
                  <w:rFonts w:ascii="Times New Roman" w:hAnsi="Times New Roman" w:cs="Times New Roman"/>
                  <w:sz w:val="24"/>
                  <w:szCs w:val="24"/>
                  <w:lang w:eastAsia="en-US"/>
                </w:rPr>
                <w:t>deloros75@mail.ru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68A" w:rsidRPr="00FB48B0" w:rsidRDefault="0075668A" w:rsidP="00535D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Предложений не поступало</w:t>
            </w:r>
          </w:p>
        </w:tc>
      </w:tr>
      <w:tr w:rsidR="00FB48B0" w:rsidRPr="00FB48B0" w:rsidTr="00FB6020">
        <w:trPr>
          <w:trHeight w:val="695"/>
        </w:trPr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DF2" w:rsidRPr="00FB48B0" w:rsidRDefault="004A5462" w:rsidP="00535D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="00870DF2"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660B" w:rsidRPr="00FB48B0" w:rsidRDefault="00870DF2" w:rsidP="0036499F">
            <w:pPr>
              <w:rPr>
                <w:rFonts w:ascii="Times New Roman" w:hAnsi="Times New Roman"/>
                <w:sz w:val="24"/>
                <w:szCs w:val="24"/>
              </w:rPr>
            </w:pPr>
            <w:r w:rsidRPr="00FB48B0">
              <w:rPr>
                <w:rFonts w:ascii="Times New Roman" w:hAnsi="Times New Roman"/>
                <w:sz w:val="24"/>
                <w:szCs w:val="24"/>
              </w:rPr>
              <w:t>Некоммерческое партнерство</w:t>
            </w:r>
            <w:r w:rsidR="00034B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48B0">
              <w:rPr>
                <w:rFonts w:ascii="Times New Roman" w:hAnsi="Times New Roman"/>
                <w:sz w:val="24"/>
                <w:szCs w:val="24"/>
              </w:rPr>
              <w:t>«Забайкальский союз предприн</w:t>
            </w:r>
            <w:r w:rsidRPr="00FB48B0">
              <w:rPr>
                <w:rFonts w:ascii="Times New Roman" w:hAnsi="Times New Roman"/>
                <w:sz w:val="24"/>
                <w:szCs w:val="24"/>
              </w:rPr>
              <w:t>и</w:t>
            </w:r>
            <w:r w:rsidRPr="00FB48B0">
              <w:rPr>
                <w:rFonts w:ascii="Times New Roman" w:hAnsi="Times New Roman"/>
                <w:sz w:val="24"/>
                <w:szCs w:val="24"/>
              </w:rPr>
              <w:t>мателей»</w:t>
            </w:r>
            <w:r w:rsidR="003649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3" w:history="1">
              <w:r w:rsidR="000A660B" w:rsidRPr="00B7461D">
                <w:rPr>
                  <w:rStyle w:val="a7"/>
                  <w:rFonts w:ascii="Times New Roman" w:hAnsi="Times New Roman"/>
                  <w:sz w:val="24"/>
                  <w:szCs w:val="24"/>
                </w:rPr>
                <w:t>zabsp@bk.ru</w:t>
              </w:r>
            </w:hyperlink>
            <w:r w:rsidR="000A660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DF2" w:rsidRPr="00FB48B0" w:rsidRDefault="00870DF2" w:rsidP="00535D93">
            <w:pPr>
              <w:jc w:val="center"/>
              <w:rPr>
                <w:sz w:val="24"/>
                <w:szCs w:val="24"/>
              </w:rPr>
            </w:pPr>
            <w:r w:rsidRPr="00FB48B0">
              <w:rPr>
                <w:rFonts w:ascii="Times New Roman" w:hAnsi="Times New Roman"/>
                <w:sz w:val="24"/>
                <w:szCs w:val="24"/>
              </w:rPr>
              <w:t>Предложений не поступало</w:t>
            </w:r>
          </w:p>
        </w:tc>
      </w:tr>
      <w:tr w:rsidR="00FB48B0" w:rsidRPr="00FB48B0" w:rsidTr="00FB6020">
        <w:trPr>
          <w:trHeight w:val="920"/>
        </w:trPr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DF2" w:rsidRPr="00FB48B0" w:rsidRDefault="004A5462" w:rsidP="004A54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r w:rsidR="00870DF2"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660B" w:rsidRPr="00FB48B0" w:rsidRDefault="00870DF2" w:rsidP="0036499F">
            <w:pPr>
              <w:rPr>
                <w:rFonts w:ascii="Times New Roman" w:hAnsi="Times New Roman"/>
                <w:sz w:val="24"/>
                <w:szCs w:val="24"/>
              </w:rPr>
            </w:pPr>
            <w:r w:rsidRPr="00FB48B0">
              <w:rPr>
                <w:rFonts w:ascii="Times New Roman" w:hAnsi="Times New Roman"/>
                <w:sz w:val="24"/>
                <w:szCs w:val="24"/>
              </w:rPr>
              <w:t>Забайкальская краевая общ</w:t>
            </w:r>
            <w:r w:rsidRPr="00FB48B0">
              <w:rPr>
                <w:rFonts w:ascii="Times New Roman" w:hAnsi="Times New Roman"/>
                <w:sz w:val="24"/>
                <w:szCs w:val="24"/>
              </w:rPr>
              <w:t>е</w:t>
            </w:r>
            <w:r w:rsidRPr="00FB48B0">
              <w:rPr>
                <w:rFonts w:ascii="Times New Roman" w:hAnsi="Times New Roman"/>
                <w:sz w:val="24"/>
                <w:szCs w:val="24"/>
              </w:rPr>
              <w:t>ственная организация «Выпус</w:t>
            </w:r>
            <w:r w:rsidRPr="00FB48B0">
              <w:rPr>
                <w:rFonts w:ascii="Times New Roman" w:hAnsi="Times New Roman"/>
                <w:sz w:val="24"/>
                <w:szCs w:val="24"/>
              </w:rPr>
              <w:t>к</w:t>
            </w:r>
            <w:r w:rsidRPr="00FB48B0">
              <w:rPr>
                <w:rFonts w:ascii="Times New Roman" w:hAnsi="Times New Roman"/>
                <w:sz w:val="24"/>
                <w:szCs w:val="24"/>
              </w:rPr>
              <w:t>ники Президентской програ</w:t>
            </w:r>
            <w:r w:rsidRPr="00FB48B0">
              <w:rPr>
                <w:rFonts w:ascii="Times New Roman" w:hAnsi="Times New Roman"/>
                <w:sz w:val="24"/>
                <w:szCs w:val="24"/>
              </w:rPr>
              <w:t>м</w:t>
            </w:r>
            <w:r w:rsidRPr="00FB48B0">
              <w:rPr>
                <w:rFonts w:ascii="Times New Roman" w:hAnsi="Times New Roman"/>
                <w:sz w:val="24"/>
                <w:szCs w:val="24"/>
              </w:rPr>
              <w:t>мы»</w:t>
            </w:r>
            <w:r w:rsidR="003649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4" w:history="1">
              <w:r w:rsidR="000A660B" w:rsidRPr="00B7461D">
                <w:rPr>
                  <w:rStyle w:val="a7"/>
                  <w:rFonts w:ascii="Times New Roman" w:hAnsi="Times New Roman"/>
                  <w:sz w:val="24"/>
                  <w:szCs w:val="24"/>
                </w:rPr>
                <w:t>zhozi@mail.ru</w:t>
              </w:r>
            </w:hyperlink>
            <w:r w:rsidR="000A660B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DF2" w:rsidRPr="00FB48B0" w:rsidRDefault="00870DF2" w:rsidP="008E5DB0">
            <w:pPr>
              <w:jc w:val="center"/>
              <w:rPr>
                <w:sz w:val="24"/>
                <w:szCs w:val="24"/>
              </w:rPr>
            </w:pPr>
            <w:r w:rsidRPr="00FB48B0">
              <w:rPr>
                <w:rFonts w:ascii="Times New Roman" w:hAnsi="Times New Roman"/>
                <w:sz w:val="24"/>
                <w:szCs w:val="24"/>
              </w:rPr>
              <w:t>Предложений не поступало</w:t>
            </w:r>
          </w:p>
        </w:tc>
      </w:tr>
      <w:tr w:rsidR="00FB48B0" w:rsidRPr="00FB48B0" w:rsidTr="00FB6020">
        <w:trPr>
          <w:trHeight w:val="1143"/>
        </w:trPr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510" w:rsidRPr="00FB48B0" w:rsidRDefault="004A5462" w:rsidP="00535D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  <w:r w:rsidR="006B0510"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4A14" w:rsidRDefault="006B0510" w:rsidP="00C07681">
            <w:pPr>
              <w:rPr>
                <w:rFonts w:ascii="Times New Roman" w:hAnsi="Times New Roman"/>
                <w:sz w:val="24"/>
                <w:szCs w:val="24"/>
              </w:rPr>
            </w:pPr>
            <w:r w:rsidRPr="00FB48B0">
              <w:rPr>
                <w:rFonts w:ascii="Times New Roman" w:hAnsi="Times New Roman"/>
                <w:sz w:val="24"/>
                <w:szCs w:val="24"/>
              </w:rPr>
              <w:t>Уполномоченный по защите прав предпринимателей в Забайкал</w:t>
            </w:r>
            <w:r w:rsidRPr="00FB48B0">
              <w:rPr>
                <w:rFonts w:ascii="Times New Roman" w:hAnsi="Times New Roman"/>
                <w:sz w:val="24"/>
                <w:szCs w:val="24"/>
              </w:rPr>
              <w:t>ь</w:t>
            </w:r>
            <w:r w:rsidRPr="00FB48B0">
              <w:rPr>
                <w:rFonts w:ascii="Times New Roman" w:hAnsi="Times New Roman"/>
                <w:sz w:val="24"/>
                <w:szCs w:val="24"/>
              </w:rPr>
              <w:t>ском крае и его рабочий аппарат</w:t>
            </w:r>
          </w:p>
          <w:p w:rsidR="000A660B" w:rsidRDefault="000A660B" w:rsidP="00C07681">
            <w:pPr>
              <w:rPr>
                <w:rFonts w:ascii="Times New Roman" w:hAnsi="Times New Roman"/>
                <w:sz w:val="24"/>
                <w:szCs w:val="24"/>
              </w:rPr>
            </w:pPr>
            <w:hyperlink r:id="rId15" w:history="1">
              <w:r w:rsidRPr="00B7461D">
                <w:rPr>
                  <w:rStyle w:val="a7"/>
                  <w:rFonts w:ascii="Times New Roman" w:hAnsi="Times New Roman"/>
                  <w:sz w:val="24"/>
                  <w:szCs w:val="24"/>
                </w:rPr>
                <w:t>ombudsmanbiz@e-zab.ru</w:t>
              </w:r>
            </w:hyperlink>
          </w:p>
          <w:p w:rsidR="000A660B" w:rsidRPr="00FB48B0" w:rsidRDefault="000A660B" w:rsidP="00C076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24A0" w:rsidRDefault="0036499F" w:rsidP="003649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967D2A" w:rsidRPr="00967D2A">
              <w:rPr>
                <w:rFonts w:ascii="Times New Roman" w:hAnsi="Times New Roman"/>
                <w:sz w:val="24"/>
                <w:szCs w:val="24"/>
              </w:rPr>
              <w:t>Представленный проект содержит положения, вводящие изб</w:t>
            </w:r>
            <w:r w:rsidR="00967D2A" w:rsidRPr="00967D2A">
              <w:rPr>
                <w:rFonts w:ascii="Times New Roman" w:hAnsi="Times New Roman"/>
                <w:sz w:val="24"/>
                <w:szCs w:val="24"/>
              </w:rPr>
              <w:t>ы</w:t>
            </w:r>
            <w:r w:rsidR="00967D2A" w:rsidRPr="00967D2A">
              <w:rPr>
                <w:rFonts w:ascii="Times New Roman" w:hAnsi="Times New Roman"/>
                <w:sz w:val="24"/>
                <w:szCs w:val="24"/>
              </w:rPr>
              <w:t>точные ограничения для субъектов предпринимательской де</w:t>
            </w:r>
            <w:r w:rsidR="00967D2A" w:rsidRPr="00967D2A">
              <w:rPr>
                <w:rFonts w:ascii="Times New Roman" w:hAnsi="Times New Roman"/>
                <w:sz w:val="24"/>
                <w:szCs w:val="24"/>
              </w:rPr>
              <w:t>я</w:t>
            </w:r>
            <w:r w:rsidR="00967D2A" w:rsidRPr="00967D2A">
              <w:rPr>
                <w:rFonts w:ascii="Times New Roman" w:hAnsi="Times New Roman"/>
                <w:sz w:val="24"/>
                <w:szCs w:val="24"/>
              </w:rPr>
              <w:t>тельности.</w:t>
            </w:r>
          </w:p>
          <w:p w:rsidR="00967D2A" w:rsidRPr="00967D2A" w:rsidRDefault="00967D2A" w:rsidP="00967D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7D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Проект закона не соответствует цели его принятия, указанной в пояснительной записке. </w:t>
            </w:r>
          </w:p>
          <w:p w:rsidR="00967D2A" w:rsidRPr="00967D2A" w:rsidRDefault="00967D2A" w:rsidP="00967D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7D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статье 16 Федерального закона № 171-ФЗ закре</w:t>
            </w:r>
            <w:r w:rsidRPr="00967D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967D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лены особые требования к розничной продаже алкогольной продукции, ро</w:t>
            </w:r>
            <w:r w:rsidRPr="00967D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967D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ничной продаже алкогольной продукции при оказании услуг общественного питания, а также потреблению (распитию) алк</w:t>
            </w:r>
            <w:r w:rsidRPr="00967D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67D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гольной продукции.</w:t>
            </w:r>
          </w:p>
          <w:p w:rsidR="00967D2A" w:rsidRPr="00967D2A" w:rsidRDefault="00967D2A" w:rsidP="00967D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7D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основании абзаца второго пункта 1 статьи 16 Ф</w:t>
            </w:r>
            <w:r w:rsidRPr="00967D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67D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дерального закона № 171-ФЗ розничная продажа пива, пивных напитков, сидра, </w:t>
            </w:r>
            <w:proofErr w:type="spellStart"/>
            <w:r w:rsidRPr="00967D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пуаре</w:t>
            </w:r>
            <w:proofErr w:type="spellEnd"/>
            <w:r w:rsidRPr="00967D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медовухи разделена на два вида:  розничная пр</w:t>
            </w:r>
            <w:r w:rsidRPr="00967D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67D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дажа пива, пивных напитков, сидра, </w:t>
            </w:r>
            <w:proofErr w:type="spellStart"/>
            <w:r w:rsidRPr="00967D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пуаре</w:t>
            </w:r>
            <w:proofErr w:type="spellEnd"/>
            <w:r w:rsidRPr="00967D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медовухи и розни</w:t>
            </w:r>
            <w:r w:rsidRPr="00967D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</w:t>
            </w:r>
            <w:r w:rsidRPr="00967D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ная продажа пива, пивных напитков, сидра, </w:t>
            </w:r>
            <w:proofErr w:type="spellStart"/>
            <w:r w:rsidRPr="00967D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пуаре</w:t>
            </w:r>
            <w:proofErr w:type="spellEnd"/>
            <w:r w:rsidRPr="00967D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мед</w:t>
            </w:r>
            <w:r w:rsidRPr="00967D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67D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вухи при оказании услуг общественного питания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967D2A" w:rsidRPr="00967D2A" w:rsidRDefault="00967D2A" w:rsidP="00967D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7D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пояснительной записке к проекту закона указано, что он ра</w:t>
            </w:r>
            <w:r w:rsidRPr="00967D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967D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работан в целях комплексного и всест</w:t>
            </w:r>
            <w:r w:rsidRPr="00967D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67D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роннего подхода к борьбе с организациями, которые под видом оказания услуг обществе</w:t>
            </w:r>
            <w:r w:rsidRPr="00967D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967D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питания, по факту, осуществляют круглосуточную реализ</w:t>
            </w:r>
            <w:r w:rsidRPr="00967D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967D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цию алкогольной и спиртосодержащей продукции. Однако в </w:t>
            </w:r>
            <w:r w:rsidRPr="00967D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проекте закона закреплено, что не допускается именно  розни</w:t>
            </w:r>
            <w:r w:rsidRPr="00967D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</w:t>
            </w:r>
            <w:r w:rsidRPr="00967D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ная продажа в розлив пива и пивных напитков, сидра, </w:t>
            </w:r>
            <w:proofErr w:type="spellStart"/>
            <w:r w:rsidRPr="00967D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пуаре</w:t>
            </w:r>
            <w:proofErr w:type="spellEnd"/>
            <w:r w:rsidRPr="00967D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м</w:t>
            </w:r>
            <w:r w:rsidRPr="00967D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67D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довухи, осуществляемая организациями и индивидуальными предпринимателями в торговых объектах. То есть речь идет не о  розничной продаже пива, пивных напитков, сидра, </w:t>
            </w:r>
            <w:proofErr w:type="spellStart"/>
            <w:r w:rsidRPr="00967D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пуаре</w:t>
            </w:r>
            <w:proofErr w:type="spellEnd"/>
            <w:r w:rsidRPr="00967D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мед</w:t>
            </w:r>
            <w:r w:rsidRPr="00967D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67D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вухи при оказании услуг общественного питании, а о розничной продаже. После принятия проектируемых норм закона так наз</w:t>
            </w:r>
            <w:r w:rsidRPr="00967D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967D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ваемые «</w:t>
            </w:r>
            <w:proofErr w:type="spellStart"/>
            <w:r w:rsidRPr="00967D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наливайки</w:t>
            </w:r>
            <w:proofErr w:type="spellEnd"/>
            <w:r w:rsidRPr="00967D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», будут наоборот работать, а розничные м</w:t>
            </w:r>
            <w:r w:rsidRPr="00967D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967D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газины не смогут осуществлять розничную продажу пива, пи</w:t>
            </w:r>
            <w:r w:rsidRPr="00967D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967D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ных напитков, сидра, </w:t>
            </w:r>
            <w:proofErr w:type="spellStart"/>
            <w:r w:rsidRPr="00967D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пуаре</w:t>
            </w:r>
            <w:proofErr w:type="spellEnd"/>
            <w:r w:rsidRPr="00967D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медовухи в розлив. При этом это приведет к еще большему  «преобразованию» действующих то</w:t>
            </w:r>
            <w:r w:rsidRPr="00967D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967D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говых объектов в пивные.</w:t>
            </w:r>
          </w:p>
          <w:p w:rsidR="00967D2A" w:rsidRPr="00967D2A" w:rsidRDefault="00967D2A" w:rsidP="00967D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7D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пояснительной записке к проекту закона не указано колич</w:t>
            </w:r>
            <w:r w:rsidRPr="00967D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67D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ство субъектов предпринимательской деятельности, которые б</w:t>
            </w:r>
            <w:r w:rsidRPr="00967D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967D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дут затронуты предлагаемым государственным регулированием в Забайкальском крае. Нет оценки издержек и упущенной выг</w:t>
            </w:r>
            <w:r w:rsidRPr="00967D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67D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ды субъектов предпринимательской деятельности, во</w:t>
            </w:r>
            <w:r w:rsidRPr="00967D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967D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никающие при введении предлагаемого регулиров</w:t>
            </w:r>
            <w:r w:rsidRPr="00967D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967D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ния. Все это  приводит к выводу о </w:t>
            </w:r>
            <w:proofErr w:type="spellStart"/>
            <w:r w:rsidRPr="00967D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неизученности</w:t>
            </w:r>
            <w:proofErr w:type="spellEnd"/>
            <w:r w:rsidRPr="00967D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разработчиками субъектного состава правоотношений, для урегулирования которых предлагается ра</w:t>
            </w:r>
            <w:r w:rsidRPr="00967D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67D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сматриваемый проект.</w:t>
            </w:r>
          </w:p>
          <w:p w:rsidR="00967D2A" w:rsidRPr="00967D2A" w:rsidRDefault="00967D2A" w:rsidP="00967D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67D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Разработчиком не давалась оценка текущей  обстановки потре</w:t>
            </w:r>
            <w:r w:rsidRPr="00967D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967D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ления алкоголя в крае, не были проанализированы  статистич</w:t>
            </w:r>
            <w:r w:rsidRPr="00967D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67D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ские и ведомственные показатели розничной продажи алкогол</w:t>
            </w:r>
            <w:r w:rsidRPr="00967D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967D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ной продукции и пива на душу населения, роста числа престу</w:t>
            </w:r>
            <w:r w:rsidRPr="00967D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967D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лений и правонарушений, совершенные в состоянии алкогольн</w:t>
            </w:r>
            <w:r w:rsidRPr="00967D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67D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опьянения, увеличилось ли  количество жалоб граждан на нарушение норм тишины и покоя, а также на соблюдение сан</w:t>
            </w:r>
            <w:r w:rsidRPr="00967D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67D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тарных норм то</w:t>
            </w:r>
            <w:r w:rsidRPr="00967D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967D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говыми объектами, расположенными в нежилых во встроенных</w:t>
            </w:r>
            <w:proofErr w:type="gramEnd"/>
            <w:r w:rsidRPr="00967D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в пристроенных, во встроено-пристроенных п</w:t>
            </w:r>
            <w:r w:rsidRPr="00967D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67D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мещениях в многоквартирных жилых домах по сравнению с предыдущими годами. </w:t>
            </w:r>
          </w:p>
          <w:p w:rsidR="00967D2A" w:rsidRPr="00967D2A" w:rsidRDefault="00967D2A" w:rsidP="00967D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67D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Таким образом, не представляется возможным дать достоверную оценку степени наличия проблемы и ее масштаба, как в целом по Забайкальскому краю, так и в отдельных муниципальных обр</w:t>
            </w:r>
            <w:r w:rsidRPr="00967D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967D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зованиях (актуальна ли проблема для всех  муниципальных ра</w:t>
            </w:r>
            <w:r w:rsidRPr="00967D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967D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онов, для всех многоквартирных домов и пристроенных, встр</w:t>
            </w:r>
            <w:r w:rsidRPr="00967D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67D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енных, встроенно-пристроенных помещ</w:t>
            </w:r>
            <w:r w:rsidRPr="00967D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67D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ний к ним, в которых располагаются такие торговые объекты, либо существует ряд таких «проблемных» домов).</w:t>
            </w:r>
            <w:proofErr w:type="gramEnd"/>
          </w:p>
          <w:p w:rsidR="00967D2A" w:rsidRPr="002A45A4" w:rsidRDefault="00967D2A" w:rsidP="00967D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67D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Необходимо также отметить, что в проекте закона используется такое понятие, как «торговые объекты, расположенные в неж</w:t>
            </w:r>
            <w:r w:rsidRPr="00967D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67D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лых, во встроенных, в пр</w:t>
            </w:r>
            <w:r w:rsidRPr="00967D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67D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строенных, во встроено-пристроенных помещениях в многоквартирных жилых домах» вместе с тем, законопроектом и действующим законодательством такое пон</w:t>
            </w:r>
            <w:r w:rsidRPr="00967D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967D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тие не определено, что является фактором, содержащим неопр</w:t>
            </w:r>
            <w:r w:rsidRPr="00967D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67D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деленные, трудновыполнимые и (или) обременительные треб</w:t>
            </w:r>
            <w:r w:rsidRPr="00967D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67D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вания, выразившимся в юридико-лингвистической неопределе</w:t>
            </w:r>
            <w:r w:rsidRPr="00967D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967D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 - употребление неустоявшихся, двусмы</w:t>
            </w:r>
            <w:r w:rsidRPr="00967D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67D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ленных терминов и категорий оценочного характ</w:t>
            </w:r>
            <w:r w:rsidRPr="00967D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67D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ра.</w:t>
            </w:r>
            <w:proofErr w:type="gramEnd"/>
          </w:p>
        </w:tc>
      </w:tr>
      <w:tr w:rsidR="00FB48B0" w:rsidRPr="00FB48B0" w:rsidTr="00FB6020">
        <w:trPr>
          <w:trHeight w:val="371"/>
        </w:trPr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510" w:rsidRPr="00FB48B0" w:rsidRDefault="004A5462" w:rsidP="00535D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6.</w:t>
            </w:r>
            <w:r w:rsidR="00112AC1"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510" w:rsidRPr="00FB48B0" w:rsidRDefault="00FC3A38" w:rsidP="00535D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Ассоциация товаропроизводит</w:t>
            </w: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лей Забайк</w:t>
            </w: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лья</w:t>
            </w:r>
            <w:r w:rsidR="000A66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hyperlink r:id="rId16" w:history="1">
              <w:r w:rsidR="000A660B" w:rsidRPr="000A660B">
                <w:rPr>
                  <w:rStyle w:val="a7"/>
                  <w:rFonts w:ascii="Times New Roman" w:hAnsi="Times New Roman" w:cs="Times New Roman"/>
                  <w:sz w:val="24"/>
                  <w:szCs w:val="24"/>
                  <w:lang w:eastAsia="en-US"/>
                </w:rPr>
                <w:t>vcenter@yandex.ru</w:t>
              </w:r>
            </w:hyperlink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510" w:rsidRPr="00FB48B0" w:rsidRDefault="006B0510" w:rsidP="008E5DB0">
            <w:pPr>
              <w:jc w:val="center"/>
              <w:rPr>
                <w:sz w:val="24"/>
                <w:szCs w:val="24"/>
              </w:rPr>
            </w:pPr>
            <w:r w:rsidRPr="00FB48B0">
              <w:rPr>
                <w:rFonts w:ascii="Times New Roman" w:hAnsi="Times New Roman"/>
                <w:sz w:val="24"/>
                <w:szCs w:val="24"/>
              </w:rPr>
              <w:t>Предложений не поступало</w:t>
            </w:r>
          </w:p>
        </w:tc>
      </w:tr>
      <w:tr w:rsidR="00FB48B0" w:rsidRPr="00FB48B0" w:rsidTr="00FB6020">
        <w:trPr>
          <w:trHeight w:val="568"/>
        </w:trPr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510" w:rsidRPr="00FB48B0" w:rsidRDefault="004A5462" w:rsidP="004A54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3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499F" w:rsidRDefault="00FC3A38" w:rsidP="00FC3A3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Союз работодателей Забайкал</w:t>
            </w: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ь</w:t>
            </w: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ского края</w:t>
            </w:r>
            <w:r w:rsidR="000A66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</w:p>
          <w:p w:rsidR="000A660B" w:rsidRDefault="000A660B" w:rsidP="00FC3A3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17" w:history="1">
              <w:r w:rsidRPr="00B7461D">
                <w:rPr>
                  <w:rStyle w:val="a7"/>
                  <w:rFonts w:ascii="Times New Roman" w:hAnsi="Times New Roman" w:cs="Times New Roman"/>
                  <w:sz w:val="24"/>
                  <w:szCs w:val="24"/>
                  <w:lang w:eastAsia="en-US"/>
                </w:rPr>
                <w:t>or-zab@rambler.ru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0A660B" w:rsidRPr="00FB48B0" w:rsidRDefault="000A660B" w:rsidP="00FC3A3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510" w:rsidRPr="00FB48B0" w:rsidRDefault="006B0510" w:rsidP="00535D93">
            <w:pPr>
              <w:jc w:val="center"/>
              <w:rPr>
                <w:sz w:val="24"/>
                <w:szCs w:val="24"/>
              </w:rPr>
            </w:pPr>
            <w:r w:rsidRPr="00FB48B0">
              <w:rPr>
                <w:rFonts w:ascii="Times New Roman" w:hAnsi="Times New Roman"/>
                <w:sz w:val="24"/>
                <w:szCs w:val="24"/>
              </w:rPr>
              <w:t>Предложений не поступало</w:t>
            </w:r>
          </w:p>
        </w:tc>
      </w:tr>
      <w:tr w:rsidR="00ED76B4" w:rsidRPr="00FB48B0" w:rsidTr="00FB6020"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B4" w:rsidRPr="00FB48B0" w:rsidRDefault="00ED76B4" w:rsidP="00535D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8</w:t>
            </w: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B4" w:rsidRPr="00ED76B4" w:rsidRDefault="00ED76B4" w:rsidP="00ED76B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76B4">
              <w:rPr>
                <w:rFonts w:ascii="Times New Roman" w:hAnsi="Times New Roman" w:cs="Times New Roman"/>
                <w:sz w:val="24"/>
                <w:szCs w:val="24"/>
              </w:rPr>
              <w:t>Саморегулируемая организация Забайкальская Ассоциация стро</w:t>
            </w:r>
            <w:r w:rsidRPr="00ED76B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D76B4">
              <w:rPr>
                <w:rFonts w:ascii="Times New Roman" w:hAnsi="Times New Roman" w:cs="Times New Roman"/>
                <w:sz w:val="24"/>
                <w:szCs w:val="24"/>
              </w:rPr>
              <w:t xml:space="preserve">тельных организаций </w:t>
            </w:r>
            <w:hyperlink r:id="rId18" w:history="1">
              <w:r w:rsidRPr="00ED76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so</w:t>
              </w:r>
              <w:r w:rsidRPr="00ED76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ED76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zaso</w:t>
              </w:r>
              <w:r w:rsidRPr="00ED76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@</w:t>
              </w:r>
              <w:r w:rsidRPr="00ED76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mail</w:t>
              </w:r>
              <w:r w:rsidRPr="00ED76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ED76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B4" w:rsidRPr="00ED76B4" w:rsidRDefault="00ED76B4" w:rsidP="00ED76B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76B4">
              <w:rPr>
                <w:rFonts w:ascii="Times New Roman" w:hAnsi="Times New Roman"/>
                <w:bCs/>
                <w:sz w:val="24"/>
                <w:szCs w:val="24"/>
              </w:rPr>
              <w:t>Предложений не поступало</w:t>
            </w:r>
          </w:p>
        </w:tc>
      </w:tr>
      <w:tr w:rsidR="00DF7AD8" w:rsidRPr="00FB48B0" w:rsidTr="00FB6020">
        <w:trPr>
          <w:trHeight w:val="433"/>
        </w:trPr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7AD8" w:rsidRPr="00FB48B0" w:rsidRDefault="00DF7AD8" w:rsidP="00535D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660B" w:rsidRPr="000A660B" w:rsidRDefault="00DF7AD8" w:rsidP="000A660B">
            <w:pPr>
              <w:rPr>
                <w:rFonts w:ascii="Arial" w:eastAsiaTheme="minorHAnsi" w:hAnsi="Arial" w:cs="Arial"/>
                <w:color w:val="333333"/>
                <w:sz w:val="20"/>
                <w:szCs w:val="20"/>
                <w:shd w:val="clear" w:color="auto" w:fill="FFFFFF"/>
              </w:rPr>
            </w:pPr>
            <w:r w:rsidRPr="00FB48B0">
              <w:rPr>
                <w:rFonts w:ascii="Times New Roman" w:hAnsi="Times New Roman"/>
                <w:sz w:val="24"/>
                <w:szCs w:val="24"/>
              </w:rPr>
              <w:t>Саморегулируемая организация Ассоциация инжиниринговых компаний</w:t>
            </w:r>
            <w:r w:rsidR="000A66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9" w:history="1">
              <w:r w:rsidR="000A660B" w:rsidRPr="000A660B">
                <w:rPr>
                  <w:rFonts w:ascii="Arial" w:eastAsiaTheme="minorHAnsi" w:hAnsi="Arial" w:cs="Arial"/>
                  <w:color w:val="0000FF" w:themeColor="hyperlink"/>
                  <w:sz w:val="20"/>
                  <w:szCs w:val="20"/>
                  <w:u w:val="single"/>
                  <w:shd w:val="clear" w:color="auto" w:fill="FFFFFF"/>
                </w:rPr>
                <w:t>sroaik@yandex.ru</w:t>
              </w:r>
            </w:hyperlink>
          </w:p>
          <w:p w:rsidR="00DF7AD8" w:rsidRPr="00FB48B0" w:rsidRDefault="00DF7AD8" w:rsidP="008658C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7AD8" w:rsidRPr="00FB48B0" w:rsidRDefault="00DF7AD8" w:rsidP="00EF5D04">
            <w:pPr>
              <w:jc w:val="center"/>
              <w:rPr>
                <w:sz w:val="24"/>
                <w:szCs w:val="24"/>
              </w:rPr>
            </w:pPr>
            <w:r w:rsidRPr="00FB48B0">
              <w:rPr>
                <w:rFonts w:ascii="Times New Roman" w:hAnsi="Times New Roman"/>
                <w:sz w:val="24"/>
                <w:szCs w:val="24"/>
              </w:rPr>
              <w:t>Предложений не поступало</w:t>
            </w:r>
          </w:p>
        </w:tc>
      </w:tr>
      <w:tr w:rsidR="00DF7AD8" w:rsidRPr="00FB48B0" w:rsidTr="00FB6020">
        <w:trPr>
          <w:trHeight w:val="1110"/>
        </w:trPr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7AD8" w:rsidRPr="00FB48B0" w:rsidRDefault="00DF7AD8" w:rsidP="00535D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3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3A6A" w:rsidRDefault="00DF7AD8" w:rsidP="00535D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7A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Региональное отделение Росси</w:t>
            </w:r>
            <w:r w:rsidRPr="00367A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 w:rsidRPr="00367A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ского союза промышленников и предпринимателей в Забайкал</w:t>
            </w:r>
            <w:r w:rsidRPr="00367A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ь</w:t>
            </w:r>
            <w:r w:rsidRPr="00367A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ском крае</w:t>
            </w:r>
          </w:p>
          <w:p w:rsidR="000A660B" w:rsidRDefault="00967D2A" w:rsidP="00535D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20" w:history="1">
              <w:r w:rsidR="005B3A6A" w:rsidRPr="006B5653">
                <w:rPr>
                  <w:rStyle w:val="a7"/>
                </w:rPr>
                <w:t>rudnik07@mail.ru</w:t>
              </w:r>
            </w:hyperlink>
          </w:p>
          <w:p w:rsidR="00DF7AD8" w:rsidRPr="00FB48B0" w:rsidRDefault="00DF7AD8" w:rsidP="00535D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7A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7AD8" w:rsidRPr="00FB48B0" w:rsidRDefault="00DF7AD8" w:rsidP="00ED4C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75C">
              <w:rPr>
                <w:rFonts w:ascii="Times New Roman" w:hAnsi="Times New Roman"/>
                <w:bCs/>
                <w:sz w:val="24"/>
                <w:szCs w:val="24"/>
              </w:rPr>
              <w:t>Предложений не поступало</w:t>
            </w:r>
          </w:p>
        </w:tc>
      </w:tr>
      <w:tr w:rsidR="00DF7AD8" w:rsidRPr="00FB48B0" w:rsidTr="00FB6020">
        <w:trPr>
          <w:trHeight w:val="617"/>
        </w:trPr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7AD8" w:rsidRPr="00FB48B0" w:rsidRDefault="00DF7AD8" w:rsidP="00535D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3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660B" w:rsidRPr="000A660B" w:rsidRDefault="00DF7AD8" w:rsidP="000A660B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ЗРОО «</w:t>
            </w:r>
            <w:r w:rsidRPr="00367A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Союз Предпринима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телей Забайкальского края»</w:t>
            </w:r>
            <w:hyperlink r:id="rId21" w:history="1">
              <w:r w:rsidR="000A660B" w:rsidRPr="000A660B">
                <w:rPr>
                  <w:rStyle w:val="a7"/>
                  <w:rFonts w:ascii="Times New Roman" w:hAnsi="Times New Roman"/>
                  <w:sz w:val="24"/>
                  <w:szCs w:val="24"/>
                  <w:lang w:val="en-US" w:eastAsia="en-US"/>
                </w:rPr>
                <w:t>spzk</w:t>
              </w:r>
              <w:r w:rsidR="000A660B" w:rsidRPr="000A660B">
                <w:rPr>
                  <w:rStyle w:val="a7"/>
                  <w:rFonts w:ascii="Times New Roman" w:hAnsi="Times New Roman"/>
                  <w:sz w:val="24"/>
                  <w:szCs w:val="24"/>
                  <w:lang w:eastAsia="en-US"/>
                </w:rPr>
                <w:t>75@</w:t>
              </w:r>
              <w:r w:rsidR="000A660B" w:rsidRPr="000A660B">
                <w:rPr>
                  <w:rStyle w:val="a7"/>
                  <w:rFonts w:ascii="Times New Roman" w:hAnsi="Times New Roman"/>
                  <w:sz w:val="24"/>
                  <w:szCs w:val="24"/>
                  <w:lang w:val="en-US" w:eastAsia="en-US"/>
                </w:rPr>
                <w:t>mail</w:t>
              </w:r>
              <w:r w:rsidR="000A660B" w:rsidRPr="000A660B">
                <w:rPr>
                  <w:rStyle w:val="a7"/>
                  <w:rFonts w:ascii="Times New Roman" w:hAnsi="Times New Roman"/>
                  <w:sz w:val="24"/>
                  <w:szCs w:val="24"/>
                  <w:lang w:eastAsia="en-US"/>
                </w:rPr>
                <w:t>.</w:t>
              </w:r>
              <w:r w:rsidR="000A660B" w:rsidRPr="000A660B">
                <w:rPr>
                  <w:rStyle w:val="a7"/>
                  <w:rFonts w:ascii="Times New Roman" w:hAnsi="Times New Roman"/>
                  <w:sz w:val="24"/>
                  <w:szCs w:val="24"/>
                  <w:lang w:val="en-US" w:eastAsia="en-US"/>
                </w:rPr>
                <w:t>ru</w:t>
              </w:r>
            </w:hyperlink>
          </w:p>
          <w:p w:rsidR="000A660B" w:rsidRPr="00FB48B0" w:rsidRDefault="000A660B" w:rsidP="00535D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7AD8" w:rsidRPr="008F44B5" w:rsidRDefault="00DF7AD8" w:rsidP="0010175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175C">
              <w:rPr>
                <w:rFonts w:ascii="Times New Roman" w:hAnsi="Times New Roman"/>
                <w:bCs/>
                <w:sz w:val="24"/>
                <w:szCs w:val="24"/>
              </w:rPr>
              <w:t>Предложений не поступало</w:t>
            </w:r>
          </w:p>
        </w:tc>
      </w:tr>
      <w:tr w:rsidR="000A660B" w:rsidRPr="00FB48B0" w:rsidTr="00FB6020">
        <w:trPr>
          <w:trHeight w:val="617"/>
        </w:trPr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660B" w:rsidRDefault="00ED76B4" w:rsidP="00535D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3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660B" w:rsidRDefault="00967D2A" w:rsidP="000A660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ООО Сеул</w:t>
            </w:r>
            <w:r w:rsidR="009C1F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660B" w:rsidRDefault="00967D2A" w:rsidP="00967D2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Деятельность недобросовестных предпринимателей не должна влиять на добропорядочных бизнесменов.</w:t>
            </w:r>
          </w:p>
          <w:p w:rsidR="009C1F9C" w:rsidRPr="009C1F9C" w:rsidRDefault="009C1F9C" w:rsidP="009C1F9C">
            <w:pPr>
              <w:widowControl w:val="0"/>
              <w:spacing w:line="293" w:lineRule="exac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C1F9C">
              <w:rPr>
                <w:rFonts w:ascii="Times New Roman" w:hAnsi="Times New Roman"/>
                <w:bCs/>
                <w:sz w:val="24"/>
                <w:szCs w:val="24"/>
              </w:rPr>
              <w:t xml:space="preserve">Из предлагаемой  нормы следует, что ограничения касаются только лишь магазинов </w:t>
            </w:r>
            <w:proofErr w:type="spellStart"/>
            <w:r w:rsidRPr="009C1F9C">
              <w:rPr>
                <w:rFonts w:ascii="Times New Roman" w:hAnsi="Times New Roman"/>
                <w:bCs/>
                <w:sz w:val="24"/>
                <w:szCs w:val="24"/>
              </w:rPr>
              <w:t>розливных</w:t>
            </w:r>
            <w:proofErr w:type="spellEnd"/>
            <w:r w:rsidRPr="009C1F9C">
              <w:rPr>
                <w:rFonts w:ascii="Times New Roman" w:hAnsi="Times New Roman"/>
                <w:bCs/>
                <w:sz w:val="24"/>
                <w:szCs w:val="24"/>
              </w:rPr>
              <w:t xml:space="preserve"> алкогольных напитков, а м</w:t>
            </w:r>
            <w:r w:rsidRPr="009C1F9C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9C1F9C">
              <w:rPr>
                <w:rFonts w:ascii="Times New Roman" w:hAnsi="Times New Roman"/>
                <w:bCs/>
                <w:sz w:val="24"/>
                <w:szCs w:val="24"/>
              </w:rPr>
              <w:t>ста общепита (кафе, рестораны), встроенные/пристроенные к МКЖД продолжат свою де</w:t>
            </w:r>
            <w:r w:rsidRPr="009C1F9C">
              <w:rPr>
                <w:rFonts w:ascii="Times New Roman" w:hAnsi="Times New Roman"/>
                <w:bCs/>
                <w:sz w:val="24"/>
                <w:szCs w:val="24"/>
              </w:rPr>
              <w:t>я</w:t>
            </w:r>
            <w:r w:rsidRPr="009C1F9C">
              <w:rPr>
                <w:rFonts w:ascii="Times New Roman" w:hAnsi="Times New Roman"/>
                <w:bCs/>
                <w:sz w:val="24"/>
                <w:szCs w:val="24"/>
              </w:rPr>
              <w:t>тельность.</w:t>
            </w:r>
          </w:p>
          <w:p w:rsidR="009C1F9C" w:rsidRPr="009C1F9C" w:rsidRDefault="009C1F9C" w:rsidP="009C1F9C">
            <w:pPr>
              <w:widowControl w:val="0"/>
              <w:spacing w:line="293" w:lineRule="exac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C1F9C">
              <w:rPr>
                <w:rFonts w:ascii="Times New Roman" w:hAnsi="Times New Roman"/>
                <w:bCs/>
                <w:sz w:val="24"/>
                <w:szCs w:val="24"/>
              </w:rPr>
              <w:t>ООО «Сеул» является субъектом предпринимательской деятел</w:t>
            </w:r>
            <w:r w:rsidRPr="009C1F9C">
              <w:rPr>
                <w:rFonts w:ascii="Times New Roman" w:hAnsi="Times New Roman"/>
                <w:bCs/>
                <w:sz w:val="24"/>
                <w:szCs w:val="24"/>
              </w:rPr>
              <w:t>ь</w:t>
            </w:r>
            <w:r w:rsidRPr="009C1F9C">
              <w:rPr>
                <w:rFonts w:ascii="Times New Roman" w:hAnsi="Times New Roman"/>
                <w:bCs/>
                <w:sz w:val="24"/>
                <w:szCs w:val="24"/>
              </w:rPr>
              <w:t xml:space="preserve">ности, </w:t>
            </w:r>
            <w:proofErr w:type="gramStart"/>
            <w:r w:rsidRPr="009C1F9C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proofErr w:type="gramEnd"/>
            <w:r w:rsidRPr="009C1F9C">
              <w:rPr>
                <w:rFonts w:ascii="Times New Roman" w:hAnsi="Times New Roman"/>
                <w:bCs/>
                <w:sz w:val="24"/>
                <w:szCs w:val="24"/>
              </w:rPr>
              <w:t xml:space="preserve"> как и множество иных субъектов бизнеса Забайкальск</w:t>
            </w:r>
            <w:r w:rsidRPr="009C1F9C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9C1F9C">
              <w:rPr>
                <w:rFonts w:ascii="Times New Roman" w:hAnsi="Times New Roman"/>
                <w:bCs/>
                <w:sz w:val="24"/>
                <w:szCs w:val="24"/>
              </w:rPr>
              <w:t>го края, крайне обеспокоен перспективами будущего своей орг</w:t>
            </w:r>
            <w:r w:rsidRPr="009C1F9C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9C1F9C">
              <w:rPr>
                <w:rFonts w:ascii="Times New Roman" w:hAnsi="Times New Roman"/>
                <w:bCs/>
                <w:sz w:val="24"/>
                <w:szCs w:val="24"/>
              </w:rPr>
              <w:t>низации, на которую предлагаемые нововведения повлияют негативно, необоснованно затруднят, а возможно абсолютно лишат деятельности.</w:t>
            </w:r>
          </w:p>
          <w:p w:rsidR="009C1F9C" w:rsidRPr="009C1F9C" w:rsidRDefault="009C1F9C" w:rsidP="009C1F9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Предлагаемая м</w:t>
            </w:r>
            <w:r w:rsidRPr="009C1F9C">
              <w:rPr>
                <w:rFonts w:ascii="Times New Roman" w:hAnsi="Times New Roman"/>
                <w:bCs/>
                <w:sz w:val="24"/>
                <w:szCs w:val="24"/>
              </w:rPr>
              <w:t>ера малоэффективна и несправедлива по отн</w:t>
            </w:r>
            <w:r w:rsidRPr="009C1F9C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9C1F9C">
              <w:rPr>
                <w:rFonts w:ascii="Times New Roman" w:hAnsi="Times New Roman"/>
                <w:bCs/>
                <w:sz w:val="24"/>
                <w:szCs w:val="24"/>
              </w:rPr>
              <w:t>шению к добросовестным предпринимателям, занимающи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  <w:r w:rsidRPr="009C1F9C">
              <w:rPr>
                <w:rFonts w:ascii="Times New Roman" w:hAnsi="Times New Roman"/>
                <w:bCs/>
                <w:sz w:val="24"/>
                <w:szCs w:val="24"/>
              </w:rPr>
              <w:t>ся торговлей слабоалкогольных разливных напитков с соблюден</w:t>
            </w:r>
            <w:r w:rsidRPr="009C1F9C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9C1F9C">
              <w:rPr>
                <w:rFonts w:ascii="Times New Roman" w:hAnsi="Times New Roman"/>
                <w:bCs/>
                <w:sz w:val="24"/>
                <w:szCs w:val="24"/>
              </w:rPr>
              <w:t>ем установленных ограничений по времени и правил отпуска а</w:t>
            </w:r>
            <w:r w:rsidRPr="009C1F9C">
              <w:rPr>
                <w:rFonts w:ascii="Times New Roman" w:hAnsi="Times New Roman"/>
                <w:bCs/>
                <w:sz w:val="24"/>
                <w:szCs w:val="24"/>
              </w:rPr>
              <w:t>л</w:t>
            </w:r>
            <w:r w:rsidRPr="009C1F9C">
              <w:rPr>
                <w:rFonts w:ascii="Times New Roman" w:hAnsi="Times New Roman"/>
                <w:bCs/>
                <w:sz w:val="24"/>
                <w:szCs w:val="24"/>
              </w:rPr>
              <w:t>когольной продукции.</w:t>
            </w:r>
          </w:p>
          <w:p w:rsidR="009C1F9C" w:rsidRPr="009C1F9C" w:rsidRDefault="009C1F9C" w:rsidP="009C1F9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9C1F9C">
              <w:rPr>
                <w:rFonts w:ascii="Times New Roman" w:hAnsi="Times New Roman"/>
                <w:bCs/>
                <w:sz w:val="24"/>
                <w:szCs w:val="24"/>
              </w:rPr>
              <w:t>В настоящее время закон не запрещает и не ограничивает по времени реализацию алкогольной и спиртосодержащей проду</w:t>
            </w:r>
            <w:r w:rsidRPr="009C1F9C"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 w:rsidRPr="009C1F9C">
              <w:rPr>
                <w:rFonts w:ascii="Times New Roman" w:hAnsi="Times New Roman"/>
                <w:bCs/>
                <w:sz w:val="24"/>
                <w:szCs w:val="24"/>
              </w:rPr>
              <w:t>ции и употребление её гражданами внутри объекта общепита, пристроенном/ встроенном в МКЖД (с запретом алкоголя «на вынос»), тогда как в торговых объектах без осуществления услуг общественного питания (независимо от того встроен/пристроен объект к МКЖД или нет)- реализация алкогольной и спиртос</w:t>
            </w:r>
            <w:r w:rsidRPr="009C1F9C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9C1F9C">
              <w:rPr>
                <w:rFonts w:ascii="Times New Roman" w:hAnsi="Times New Roman"/>
                <w:bCs/>
                <w:sz w:val="24"/>
                <w:szCs w:val="24"/>
              </w:rPr>
              <w:t>держащей продукции запрещена с 23</w:t>
            </w:r>
            <w:proofErr w:type="gramEnd"/>
            <w:r w:rsidRPr="009C1F9C">
              <w:rPr>
                <w:rFonts w:ascii="Times New Roman" w:hAnsi="Times New Roman"/>
                <w:bCs/>
                <w:sz w:val="24"/>
                <w:szCs w:val="24"/>
              </w:rPr>
              <w:t>:00 до 08:00 по местному времени.</w:t>
            </w:r>
          </w:p>
          <w:p w:rsidR="00FB6020" w:rsidRDefault="009C1F9C" w:rsidP="009C1F9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9C1F9C">
              <w:rPr>
                <w:rFonts w:ascii="Times New Roman" w:hAnsi="Times New Roman"/>
                <w:bCs/>
                <w:sz w:val="24"/>
                <w:szCs w:val="24"/>
              </w:rPr>
              <w:t>Очевидно, нарушение правопорядка в местах непосредственного проживания граждан происходит не только по вине «</w:t>
            </w:r>
            <w:proofErr w:type="spellStart"/>
            <w:r w:rsidRPr="009C1F9C">
              <w:rPr>
                <w:rFonts w:ascii="Times New Roman" w:hAnsi="Times New Roman"/>
                <w:bCs/>
                <w:sz w:val="24"/>
                <w:szCs w:val="24"/>
              </w:rPr>
              <w:t>псевдоо</w:t>
            </w:r>
            <w:r w:rsidRPr="009C1F9C">
              <w:rPr>
                <w:rFonts w:ascii="Times New Roman" w:hAnsi="Times New Roman"/>
                <w:bCs/>
                <w:sz w:val="24"/>
                <w:szCs w:val="24"/>
              </w:rPr>
              <w:t>б</w:t>
            </w:r>
            <w:r w:rsidRPr="009C1F9C">
              <w:rPr>
                <w:rFonts w:ascii="Times New Roman" w:hAnsi="Times New Roman"/>
                <w:bCs/>
                <w:sz w:val="24"/>
                <w:szCs w:val="24"/>
              </w:rPr>
              <w:t>щепита</w:t>
            </w:r>
            <w:proofErr w:type="spellEnd"/>
            <w:r w:rsidRPr="009C1F9C">
              <w:rPr>
                <w:rFonts w:ascii="Times New Roman" w:hAnsi="Times New Roman"/>
                <w:bCs/>
                <w:sz w:val="24"/>
                <w:szCs w:val="24"/>
              </w:rPr>
              <w:t>», осуществляющего круглосуточную реализацию алк</w:t>
            </w:r>
            <w:r w:rsidRPr="009C1F9C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9C1F9C">
              <w:rPr>
                <w:rFonts w:ascii="Times New Roman" w:hAnsi="Times New Roman"/>
                <w:bCs/>
                <w:sz w:val="24"/>
                <w:szCs w:val="24"/>
              </w:rPr>
              <w:t xml:space="preserve">голя, но и из-за легальных заведений общепита, где происходит употребление алкоголя непосредственно внутри этих заведений, в </w:t>
            </w:r>
            <w:proofErr w:type="spellStart"/>
            <w:r w:rsidRPr="009C1F9C">
              <w:rPr>
                <w:rFonts w:ascii="Times New Roman" w:hAnsi="Times New Roman"/>
                <w:bCs/>
                <w:sz w:val="24"/>
                <w:szCs w:val="24"/>
              </w:rPr>
              <w:t>т.ч</w:t>
            </w:r>
            <w:proofErr w:type="spellEnd"/>
            <w:r w:rsidRPr="009C1F9C">
              <w:rPr>
                <w:rFonts w:ascii="Times New Roman" w:hAnsi="Times New Roman"/>
                <w:bCs/>
                <w:sz w:val="24"/>
                <w:szCs w:val="24"/>
              </w:rPr>
              <w:t>. пристроенных/встроенных в МКЖД, тогда как магазин не может продавать алкогольную продукцию для употребления «на месте», при этом ограничен по времени, поэтому добросовес</w:t>
            </w:r>
            <w:r w:rsidRPr="009C1F9C"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  <w:r w:rsidRPr="009C1F9C">
              <w:rPr>
                <w:rFonts w:ascii="Times New Roman" w:hAnsi="Times New Roman"/>
                <w:bCs/>
                <w:sz w:val="24"/>
                <w:szCs w:val="24"/>
              </w:rPr>
              <w:t>ные предприниматели, владеющие</w:t>
            </w:r>
            <w:proofErr w:type="gramEnd"/>
            <w:r w:rsidRPr="009C1F9C">
              <w:rPr>
                <w:rFonts w:ascii="Times New Roman" w:hAnsi="Times New Roman"/>
                <w:bCs/>
                <w:sz w:val="24"/>
                <w:szCs w:val="24"/>
              </w:rPr>
              <w:t xml:space="preserve"> такими магазинами, при с</w:t>
            </w:r>
            <w:r w:rsidRPr="009C1F9C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9C1F9C">
              <w:rPr>
                <w:rFonts w:ascii="Times New Roman" w:hAnsi="Times New Roman"/>
                <w:bCs/>
                <w:sz w:val="24"/>
                <w:szCs w:val="24"/>
              </w:rPr>
              <w:t>блюдении законодательства не могут нарушить права граждан на тишину и отдых</w:t>
            </w:r>
            <w:proofErr w:type="gramStart"/>
            <w:r w:rsidRPr="009C1F9C">
              <w:rPr>
                <w:rFonts w:ascii="Times New Roman" w:hAnsi="Times New Roman"/>
                <w:bCs/>
                <w:sz w:val="24"/>
                <w:szCs w:val="24"/>
              </w:rPr>
              <w:t xml:space="preserve"> .</w:t>
            </w:r>
            <w:proofErr w:type="gramEnd"/>
          </w:p>
          <w:p w:rsidR="009C1F9C" w:rsidRDefault="009C1F9C" w:rsidP="009C1F9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C1F9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Полный запрет магазинов, реализующих продажу алкоголя в розлив, которые </w:t>
            </w:r>
            <w:proofErr w:type="gramStart"/>
            <w:r w:rsidRPr="009C1F9C">
              <w:rPr>
                <w:rFonts w:ascii="Times New Roman" w:hAnsi="Times New Roman"/>
                <w:bCs/>
                <w:sz w:val="24"/>
                <w:szCs w:val="24"/>
              </w:rPr>
              <w:t>встроены</w:t>
            </w:r>
            <w:proofErr w:type="gramEnd"/>
            <w:r w:rsidRPr="009C1F9C">
              <w:rPr>
                <w:rFonts w:ascii="Times New Roman" w:hAnsi="Times New Roman"/>
                <w:bCs/>
                <w:sz w:val="24"/>
                <w:szCs w:val="24"/>
              </w:rPr>
              <w:t>/пристроены к МКЖД является сли</w:t>
            </w:r>
            <w:r w:rsidRPr="009C1F9C">
              <w:rPr>
                <w:rFonts w:ascii="Times New Roman" w:hAnsi="Times New Roman"/>
                <w:bCs/>
                <w:sz w:val="24"/>
                <w:szCs w:val="24"/>
              </w:rPr>
              <w:t>ш</w:t>
            </w:r>
            <w:r w:rsidRPr="009C1F9C">
              <w:rPr>
                <w:rFonts w:ascii="Times New Roman" w:hAnsi="Times New Roman"/>
                <w:bCs/>
                <w:sz w:val="24"/>
                <w:szCs w:val="24"/>
              </w:rPr>
              <w:t>ком жесткой мерой, при том что объекты общепита, встрое</w:t>
            </w:r>
            <w:r w:rsidRPr="009C1F9C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9C1F9C">
              <w:rPr>
                <w:rFonts w:ascii="Times New Roman" w:hAnsi="Times New Roman"/>
                <w:bCs/>
                <w:sz w:val="24"/>
                <w:szCs w:val="24"/>
              </w:rPr>
              <w:t>ные/пристроечные к МКЖД законопроектом абсолютно не з</w:t>
            </w:r>
            <w:r w:rsidRPr="009C1F9C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9C1F9C">
              <w:rPr>
                <w:rFonts w:ascii="Times New Roman" w:hAnsi="Times New Roman"/>
                <w:bCs/>
                <w:sz w:val="24"/>
                <w:szCs w:val="24"/>
              </w:rPr>
              <w:t xml:space="preserve">тронуты. </w:t>
            </w:r>
            <w:proofErr w:type="gramStart"/>
            <w:r w:rsidRPr="009C1F9C">
              <w:rPr>
                <w:rFonts w:ascii="Times New Roman" w:hAnsi="Times New Roman"/>
                <w:bCs/>
                <w:sz w:val="24"/>
                <w:szCs w:val="24"/>
              </w:rPr>
              <w:t>Возможно</w:t>
            </w:r>
            <w:proofErr w:type="gramEnd"/>
            <w:r w:rsidRPr="009C1F9C">
              <w:rPr>
                <w:rFonts w:ascii="Times New Roman" w:hAnsi="Times New Roman"/>
                <w:bCs/>
                <w:sz w:val="24"/>
                <w:szCs w:val="24"/>
              </w:rPr>
              <w:t xml:space="preserve"> недостаточно проанализированы иные пути решения проблемы.</w:t>
            </w:r>
          </w:p>
          <w:p w:rsidR="00FB6020" w:rsidRPr="00FB6020" w:rsidRDefault="009C1F9C" w:rsidP="00FB602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Существуют и</w:t>
            </w:r>
            <w:r w:rsidR="00FB6020" w:rsidRPr="00FB6020">
              <w:rPr>
                <w:rFonts w:ascii="Times New Roman" w:hAnsi="Times New Roman"/>
                <w:bCs/>
                <w:sz w:val="24"/>
                <w:szCs w:val="24"/>
              </w:rPr>
              <w:t xml:space="preserve">ные варианты достижения целей регулирования: </w:t>
            </w:r>
          </w:p>
          <w:p w:rsidR="009C1F9C" w:rsidRDefault="009C1F9C" w:rsidP="00FB602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="00FB6020" w:rsidRPr="00FB6020">
              <w:rPr>
                <w:rFonts w:ascii="Times New Roman" w:hAnsi="Times New Roman"/>
                <w:bCs/>
                <w:sz w:val="24"/>
                <w:szCs w:val="24"/>
              </w:rPr>
              <w:t xml:space="preserve">Ужесточение мер контроля и надзора за торговыми объектами, осуществляющими продажу алкоголя в помещениях МКД; </w:t>
            </w:r>
          </w:p>
          <w:p w:rsidR="009C1F9C" w:rsidRPr="009C1F9C" w:rsidRDefault="009C1F9C" w:rsidP="00FB602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Pr="009C1F9C"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="00FB6020" w:rsidRPr="009C1F9C">
              <w:rPr>
                <w:rFonts w:ascii="Times New Roman" w:hAnsi="Times New Roman"/>
                <w:bCs/>
                <w:sz w:val="24"/>
                <w:szCs w:val="24"/>
              </w:rPr>
              <w:t xml:space="preserve">чащение рейдов по выявлению контрафакта, </w:t>
            </w:r>
          </w:p>
          <w:p w:rsidR="00FB6020" w:rsidRPr="009C1F9C" w:rsidRDefault="009C1F9C" w:rsidP="00FB602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C1F9C">
              <w:rPr>
                <w:rFonts w:ascii="Times New Roman" w:hAnsi="Times New Roman"/>
                <w:bCs/>
                <w:sz w:val="24"/>
                <w:szCs w:val="24"/>
              </w:rPr>
              <w:t>- О</w:t>
            </w:r>
            <w:r w:rsidR="00FB6020" w:rsidRPr="009C1F9C">
              <w:rPr>
                <w:rFonts w:ascii="Times New Roman" w:hAnsi="Times New Roman"/>
                <w:bCs/>
                <w:sz w:val="24"/>
                <w:szCs w:val="24"/>
              </w:rPr>
              <w:t>граничение времени работы объектов общепита в МКД по аналогии с розничными магазинами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(без полного запрета прод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жи указанных напитков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)</w:t>
            </w:r>
            <w:proofErr w:type="gramEnd"/>
            <w:r w:rsidR="00FB6020" w:rsidRPr="009C1F9C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>
              <w:t xml:space="preserve"> </w:t>
            </w:r>
            <w:proofErr w:type="gramStart"/>
            <w:r w:rsidRPr="009C1F9C">
              <w:rPr>
                <w:rFonts w:ascii="Times New Roman" w:hAnsi="Times New Roman"/>
                <w:bCs/>
                <w:sz w:val="24"/>
                <w:szCs w:val="24"/>
              </w:rPr>
              <w:t>Посредством ограничения времени р</w:t>
            </w:r>
            <w:r w:rsidRPr="009C1F9C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9C1F9C">
              <w:rPr>
                <w:rFonts w:ascii="Times New Roman" w:hAnsi="Times New Roman"/>
                <w:bCs/>
                <w:sz w:val="24"/>
                <w:szCs w:val="24"/>
              </w:rPr>
              <w:t>боты объектов общественного питания по аналогии с торговыми объектами уполномоченные органы Забайкальского края смогут урегулировать баланс интересов участников алкогольного рынка и граждан, проживающих в МКД, в которых располагаются то</w:t>
            </w:r>
            <w:r w:rsidRPr="009C1F9C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r w:rsidRPr="009C1F9C">
              <w:rPr>
                <w:rFonts w:ascii="Times New Roman" w:hAnsi="Times New Roman"/>
                <w:bCs/>
                <w:sz w:val="24"/>
                <w:szCs w:val="24"/>
              </w:rPr>
              <w:t>говые объекты и объекты общественного питания, где осущест</w:t>
            </w:r>
            <w:r w:rsidRPr="009C1F9C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Pr="009C1F9C">
              <w:rPr>
                <w:rFonts w:ascii="Times New Roman" w:hAnsi="Times New Roman"/>
                <w:bCs/>
                <w:sz w:val="24"/>
                <w:szCs w:val="24"/>
              </w:rPr>
              <w:t>ляется розничная продажа алкогольной продукции, а также по</w:t>
            </w:r>
            <w:r w:rsidRPr="009C1F9C"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r w:rsidRPr="009C1F9C">
              <w:rPr>
                <w:rFonts w:ascii="Times New Roman" w:hAnsi="Times New Roman"/>
                <w:bCs/>
                <w:sz w:val="24"/>
                <w:szCs w:val="24"/>
              </w:rPr>
              <w:t>держивать общественный порядок на прилегающих к таким д</w:t>
            </w:r>
            <w:r w:rsidRPr="009C1F9C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9C1F9C">
              <w:rPr>
                <w:rFonts w:ascii="Times New Roman" w:hAnsi="Times New Roman"/>
                <w:bCs/>
                <w:sz w:val="24"/>
                <w:szCs w:val="24"/>
              </w:rPr>
              <w:t>мам территориях, т.к. в этом случае сам</w:t>
            </w:r>
            <w:proofErr w:type="gramEnd"/>
            <w:r w:rsidRPr="009C1F9C">
              <w:rPr>
                <w:rFonts w:ascii="Times New Roman" w:hAnsi="Times New Roman"/>
                <w:bCs/>
                <w:sz w:val="24"/>
                <w:szCs w:val="24"/>
              </w:rPr>
              <w:t xml:space="preserve"> факт работы «</w:t>
            </w:r>
            <w:proofErr w:type="spellStart"/>
            <w:r w:rsidRPr="009C1F9C">
              <w:rPr>
                <w:rFonts w:ascii="Times New Roman" w:hAnsi="Times New Roman"/>
                <w:bCs/>
                <w:sz w:val="24"/>
                <w:szCs w:val="24"/>
              </w:rPr>
              <w:t>налив</w:t>
            </w:r>
            <w:r w:rsidRPr="009C1F9C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9C1F9C">
              <w:rPr>
                <w:rFonts w:ascii="Times New Roman" w:hAnsi="Times New Roman"/>
                <w:bCs/>
                <w:sz w:val="24"/>
                <w:szCs w:val="24"/>
              </w:rPr>
              <w:t>ек</w:t>
            </w:r>
            <w:proofErr w:type="spellEnd"/>
            <w:r w:rsidRPr="009C1F9C">
              <w:rPr>
                <w:rFonts w:ascii="Times New Roman" w:hAnsi="Times New Roman"/>
                <w:bCs/>
                <w:sz w:val="24"/>
                <w:szCs w:val="24"/>
              </w:rPr>
              <w:t>» или заведений общепита встроенных/пристроенных к МКД п</w:t>
            </w:r>
            <w:r w:rsidRPr="009C1F9C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9C1F9C">
              <w:rPr>
                <w:rFonts w:ascii="Times New Roman" w:hAnsi="Times New Roman"/>
                <w:bCs/>
                <w:sz w:val="24"/>
                <w:szCs w:val="24"/>
              </w:rPr>
              <w:t>сле установленного времени уже будет являться нарушением, без выяснения факта продажи алкоголя.</w:t>
            </w:r>
          </w:p>
          <w:p w:rsidR="00FB6020" w:rsidRPr="00FB6020" w:rsidRDefault="00037B06" w:rsidP="00FB602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</w:t>
            </w:r>
            <w:r w:rsidR="00FB6020" w:rsidRPr="00FB6020">
              <w:rPr>
                <w:rFonts w:ascii="Times New Roman" w:hAnsi="Times New Roman"/>
                <w:bCs/>
                <w:sz w:val="24"/>
                <w:szCs w:val="24"/>
              </w:rPr>
              <w:t>Проект затрагивает арендодателей, производителей напитков, работников  организаций, а также граждан проживающих в МКД.</w:t>
            </w:r>
            <w:r>
              <w:t xml:space="preserve"> </w:t>
            </w:r>
            <w:r w:rsidRPr="00037B06">
              <w:rPr>
                <w:rFonts w:ascii="Times New Roman" w:hAnsi="Times New Roman"/>
                <w:bCs/>
                <w:sz w:val="24"/>
                <w:szCs w:val="24"/>
              </w:rPr>
              <w:t>Предложенные в законопроекте радикальные меры по полному запрету магазинов алкогольной продукции в розлив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037B06">
              <w:rPr>
                <w:rFonts w:ascii="Times New Roman" w:hAnsi="Times New Roman"/>
                <w:bCs/>
                <w:sz w:val="24"/>
                <w:szCs w:val="24"/>
              </w:rPr>
              <w:t xml:space="preserve"> помещения которых </w:t>
            </w:r>
            <w:proofErr w:type="gramStart"/>
            <w:r w:rsidRPr="00037B06">
              <w:rPr>
                <w:rFonts w:ascii="Times New Roman" w:hAnsi="Times New Roman"/>
                <w:bCs/>
                <w:sz w:val="24"/>
                <w:szCs w:val="24"/>
              </w:rPr>
              <w:t>встроены</w:t>
            </w:r>
            <w:proofErr w:type="gramEnd"/>
            <w:r w:rsidRPr="00037B06">
              <w:rPr>
                <w:rFonts w:ascii="Times New Roman" w:hAnsi="Times New Roman"/>
                <w:bCs/>
                <w:sz w:val="24"/>
                <w:szCs w:val="24"/>
              </w:rPr>
              <w:t>/пристроены к МКД лишь перев</w:t>
            </w:r>
            <w:r w:rsidRPr="00037B06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037B06">
              <w:rPr>
                <w:rFonts w:ascii="Times New Roman" w:hAnsi="Times New Roman"/>
                <w:bCs/>
                <w:sz w:val="24"/>
                <w:szCs w:val="24"/>
              </w:rPr>
              <w:t>дят бизнес и граждан на теневую сторону, за грань закона, ра</w:t>
            </w:r>
            <w:r w:rsidRPr="00037B06">
              <w:rPr>
                <w:rFonts w:ascii="Times New Roman" w:hAnsi="Times New Roman"/>
                <w:bCs/>
                <w:sz w:val="24"/>
                <w:szCs w:val="24"/>
              </w:rPr>
              <w:t>з</w:t>
            </w:r>
            <w:r w:rsidRPr="00037B06">
              <w:rPr>
                <w:rFonts w:ascii="Times New Roman" w:hAnsi="Times New Roman"/>
                <w:bCs/>
                <w:sz w:val="24"/>
                <w:szCs w:val="24"/>
              </w:rPr>
              <w:t>рушают экономику, повышают рост социальной напряженн</w:t>
            </w:r>
            <w:r w:rsidRPr="00037B06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037B06">
              <w:rPr>
                <w:rFonts w:ascii="Times New Roman" w:hAnsi="Times New Roman"/>
                <w:bCs/>
                <w:sz w:val="24"/>
                <w:szCs w:val="24"/>
              </w:rPr>
              <w:t>сти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037B06">
              <w:rPr>
                <w:rFonts w:ascii="Times New Roman" w:hAnsi="Times New Roman"/>
                <w:bCs/>
                <w:sz w:val="24"/>
                <w:szCs w:val="24"/>
              </w:rPr>
              <w:t xml:space="preserve"> подрывают доверие к власти, но не снижают фактически уро</w:t>
            </w:r>
            <w:r w:rsidRPr="00037B06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Pr="00037B06">
              <w:rPr>
                <w:rFonts w:ascii="Times New Roman" w:hAnsi="Times New Roman"/>
                <w:bCs/>
                <w:sz w:val="24"/>
                <w:szCs w:val="24"/>
              </w:rPr>
              <w:t>ня, алкогольного потребления или количества правонарушит</w:t>
            </w:r>
            <w:r w:rsidRPr="00037B06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037B06">
              <w:rPr>
                <w:rFonts w:ascii="Times New Roman" w:hAnsi="Times New Roman"/>
                <w:bCs/>
                <w:sz w:val="24"/>
                <w:szCs w:val="24"/>
              </w:rPr>
              <w:t>лей, а также повлияют и на рынок аренды нежилых пом</w:t>
            </w:r>
            <w:r w:rsidRPr="00037B06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037B06">
              <w:rPr>
                <w:rFonts w:ascii="Times New Roman" w:hAnsi="Times New Roman"/>
                <w:bCs/>
                <w:sz w:val="24"/>
                <w:szCs w:val="24"/>
              </w:rPr>
              <w:t>щений, так как помещения небольшой площади сложно присп</w:t>
            </w:r>
            <w:r w:rsidRPr="00037B06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037B06">
              <w:rPr>
                <w:rFonts w:ascii="Times New Roman" w:hAnsi="Times New Roman"/>
                <w:bCs/>
                <w:sz w:val="24"/>
                <w:szCs w:val="24"/>
              </w:rPr>
              <w:t>собить для ведения иных видов деятельности, офисы в жилых домах пра</w:t>
            </w:r>
            <w:r w:rsidRPr="00037B06"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 w:rsidRPr="00037B06">
              <w:rPr>
                <w:rFonts w:ascii="Times New Roman" w:hAnsi="Times New Roman"/>
                <w:bCs/>
                <w:sz w:val="24"/>
                <w:szCs w:val="24"/>
              </w:rPr>
              <w:t>тически не открывают, поэтому многие освободившиеся пом</w:t>
            </w:r>
            <w:r w:rsidRPr="00037B06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037B06">
              <w:rPr>
                <w:rFonts w:ascii="Times New Roman" w:hAnsi="Times New Roman"/>
                <w:bCs/>
                <w:sz w:val="24"/>
                <w:szCs w:val="24"/>
              </w:rPr>
              <w:t xml:space="preserve">щения будут простаивать, что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также </w:t>
            </w:r>
            <w:r w:rsidRPr="00037B06">
              <w:rPr>
                <w:rFonts w:ascii="Times New Roman" w:hAnsi="Times New Roman"/>
                <w:bCs/>
                <w:sz w:val="24"/>
                <w:szCs w:val="24"/>
              </w:rPr>
              <w:t>скажется на положении их вл</w:t>
            </w:r>
            <w:r w:rsidRPr="00037B06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037B06">
              <w:rPr>
                <w:rFonts w:ascii="Times New Roman" w:hAnsi="Times New Roman"/>
                <w:bCs/>
                <w:sz w:val="24"/>
                <w:szCs w:val="24"/>
              </w:rPr>
              <w:t>дельцев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FB6020" w:rsidRDefault="00FB6020" w:rsidP="00FB602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B6020" w:rsidRPr="00FB6020" w:rsidRDefault="00FB6020" w:rsidP="00FB602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B6020">
              <w:rPr>
                <w:rFonts w:ascii="Times New Roman" w:hAnsi="Times New Roman"/>
                <w:bCs/>
                <w:sz w:val="24"/>
                <w:szCs w:val="24"/>
              </w:rPr>
              <w:t>Предлагаемые нормы не соответствуют (противор</w:t>
            </w:r>
            <w:r w:rsidRPr="00FB6020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FB6020">
              <w:rPr>
                <w:rFonts w:ascii="Times New Roman" w:hAnsi="Times New Roman"/>
                <w:bCs/>
                <w:sz w:val="24"/>
                <w:szCs w:val="24"/>
              </w:rPr>
              <w:t>чат) пп.8 ст.4, п. 8, ч.1 ст.15 ФЗ № 135 «О защите конкуренции»</w:t>
            </w:r>
          </w:p>
          <w:p w:rsidR="00FB6020" w:rsidRDefault="00FB6020" w:rsidP="00FB602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B6020">
              <w:rPr>
                <w:rFonts w:ascii="Times New Roman" w:hAnsi="Times New Roman"/>
                <w:bCs/>
                <w:sz w:val="24"/>
                <w:szCs w:val="24"/>
              </w:rPr>
              <w:t>Проект способствует убыткам предпринимателей и как сле</w:t>
            </w:r>
            <w:r w:rsidRPr="00FB6020"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r w:rsidRPr="00FB6020">
              <w:rPr>
                <w:rFonts w:ascii="Times New Roman" w:hAnsi="Times New Roman"/>
                <w:bCs/>
                <w:sz w:val="24"/>
                <w:szCs w:val="24"/>
              </w:rPr>
              <w:t>ствие бюджета края.</w:t>
            </w:r>
          </w:p>
          <w:p w:rsidR="00037B06" w:rsidRPr="00FB6020" w:rsidRDefault="00037B06" w:rsidP="00FB602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Предлагаем выйти с законодательной инициативой о</w:t>
            </w:r>
            <w:r w:rsidRPr="00037B06">
              <w:rPr>
                <w:rFonts w:ascii="Times New Roman" w:hAnsi="Times New Roman"/>
                <w:bCs/>
                <w:sz w:val="24"/>
                <w:szCs w:val="24"/>
              </w:rPr>
              <w:t xml:space="preserve"> наделени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 о</w:t>
            </w:r>
            <w:r w:rsidRPr="00037B06">
              <w:rPr>
                <w:rFonts w:ascii="Times New Roman" w:hAnsi="Times New Roman"/>
                <w:bCs/>
                <w:sz w:val="24"/>
                <w:szCs w:val="24"/>
              </w:rPr>
              <w:t>рганов государственной власти субъектов Российской Федер</w:t>
            </w:r>
            <w:r w:rsidRPr="00037B06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037B06">
              <w:rPr>
                <w:rFonts w:ascii="Times New Roman" w:hAnsi="Times New Roman"/>
                <w:bCs/>
                <w:sz w:val="24"/>
                <w:szCs w:val="24"/>
              </w:rPr>
              <w:t>ции правом устанавливать дополнительные ограничения врем</w:t>
            </w:r>
            <w:r w:rsidRPr="00037B06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037B06">
              <w:rPr>
                <w:rFonts w:ascii="Times New Roman" w:hAnsi="Times New Roman"/>
                <w:bCs/>
                <w:sz w:val="24"/>
                <w:szCs w:val="24"/>
              </w:rPr>
              <w:t>ни и условий розничной продажи алкогольной продукции при оказании услуг общественного питания в объектах общественн</w:t>
            </w:r>
            <w:r w:rsidRPr="00037B06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037B06">
              <w:rPr>
                <w:rFonts w:ascii="Times New Roman" w:hAnsi="Times New Roman"/>
                <w:bCs/>
                <w:sz w:val="24"/>
                <w:szCs w:val="24"/>
              </w:rPr>
              <w:t xml:space="preserve">го питания, расположенных в МКД, т.к.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имеет место </w:t>
            </w:r>
            <w:r w:rsidRPr="00037B06">
              <w:rPr>
                <w:rFonts w:ascii="Times New Roman" w:hAnsi="Times New Roman"/>
                <w:bCs/>
                <w:sz w:val="24"/>
                <w:szCs w:val="24"/>
              </w:rPr>
              <w:t>неодн</w:t>
            </w:r>
            <w:r w:rsidRPr="00037B06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037B06">
              <w:rPr>
                <w:rFonts w:ascii="Times New Roman" w:hAnsi="Times New Roman"/>
                <w:bCs/>
                <w:sz w:val="24"/>
                <w:szCs w:val="24"/>
              </w:rPr>
              <w:t>значное толкование абз.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Pr="00037B06">
              <w:rPr>
                <w:rFonts w:ascii="Times New Roman" w:hAnsi="Times New Roman"/>
                <w:bCs/>
                <w:sz w:val="24"/>
                <w:szCs w:val="24"/>
              </w:rPr>
              <w:t xml:space="preserve"> пп.4.1. п.4, ст.16 ФЗ № 171</w:t>
            </w:r>
            <w:r w:rsidR="002E3D62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bookmarkStart w:id="0" w:name="_GoBack"/>
            <w:bookmarkEnd w:id="0"/>
            <w:proofErr w:type="gramEnd"/>
          </w:p>
          <w:p w:rsidR="00967D2A" w:rsidRPr="0010175C" w:rsidRDefault="00967D2A" w:rsidP="00967D2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67D2A" w:rsidRPr="00FB48B0" w:rsidTr="00FB6020">
        <w:trPr>
          <w:trHeight w:val="617"/>
        </w:trPr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7D2A" w:rsidRDefault="00967D2A" w:rsidP="00535D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13</w:t>
            </w:r>
          </w:p>
        </w:tc>
        <w:tc>
          <w:tcPr>
            <w:tcW w:w="3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7D2A" w:rsidRDefault="00967D2A" w:rsidP="000A660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7D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ЗАО «Читинские Ключи»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7D2A" w:rsidRDefault="003E588F" w:rsidP="00967D2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3E588F">
              <w:rPr>
                <w:rFonts w:ascii="Times New Roman" w:hAnsi="Times New Roman"/>
                <w:bCs/>
                <w:sz w:val="24"/>
                <w:szCs w:val="24"/>
              </w:rPr>
              <w:t>Проблема актуальна в течение длительного периода времени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FB6020" w:rsidRDefault="00FB6020" w:rsidP="00967D2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Существуют иные способы регулирования:</w:t>
            </w:r>
            <w: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Pr="00FB6020">
              <w:rPr>
                <w:rFonts w:ascii="Times New Roman" w:hAnsi="Times New Roman"/>
                <w:bCs/>
                <w:sz w:val="24"/>
                <w:szCs w:val="24"/>
              </w:rPr>
              <w:t>сил</w:t>
            </w:r>
            <w:r w:rsidRPr="00FB6020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FB6020">
              <w:rPr>
                <w:rFonts w:ascii="Times New Roman" w:hAnsi="Times New Roman"/>
                <w:bCs/>
                <w:sz w:val="24"/>
                <w:szCs w:val="24"/>
              </w:rPr>
              <w:t xml:space="preserve">ние </w:t>
            </w:r>
            <w:proofErr w:type="gramStart"/>
            <w:r w:rsidRPr="00FB6020">
              <w:rPr>
                <w:rFonts w:ascii="Times New Roman" w:hAnsi="Times New Roman"/>
                <w:bCs/>
                <w:sz w:val="24"/>
                <w:szCs w:val="24"/>
              </w:rPr>
              <w:t>контроля за</w:t>
            </w:r>
            <w:proofErr w:type="gramEnd"/>
            <w:r w:rsidRPr="00FB6020">
              <w:rPr>
                <w:rFonts w:ascii="Times New Roman" w:hAnsi="Times New Roman"/>
                <w:bCs/>
                <w:sz w:val="24"/>
                <w:szCs w:val="24"/>
              </w:rPr>
              <w:t xml:space="preserve"> нелегальным оборотом алкогольной продукцией. Пропаганда здор</w:t>
            </w:r>
            <w:r w:rsidRPr="00FB6020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FB6020">
              <w:rPr>
                <w:rFonts w:ascii="Times New Roman" w:hAnsi="Times New Roman"/>
                <w:bCs/>
                <w:sz w:val="24"/>
                <w:szCs w:val="24"/>
              </w:rPr>
              <w:t>вого образа жизни</w:t>
            </w:r>
          </w:p>
          <w:p w:rsidR="00FB6020" w:rsidRDefault="00FB6020" w:rsidP="00967D2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Проект затронет в </w:t>
            </w:r>
            <w:r w:rsidRPr="00FB6020">
              <w:rPr>
                <w:rFonts w:ascii="Times New Roman" w:hAnsi="Times New Roman"/>
                <w:bCs/>
                <w:sz w:val="24"/>
                <w:szCs w:val="24"/>
              </w:rPr>
              <w:t>первую очередь предприятия розничной то</w:t>
            </w:r>
            <w:r w:rsidRPr="00FB6020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r w:rsidRPr="00FB6020">
              <w:rPr>
                <w:rFonts w:ascii="Times New Roman" w:hAnsi="Times New Roman"/>
                <w:bCs/>
                <w:sz w:val="24"/>
                <w:szCs w:val="24"/>
              </w:rPr>
              <w:t>говли и общественного питания, также – производители алк</w:t>
            </w:r>
            <w:r w:rsidRPr="00FB6020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FB6020">
              <w:rPr>
                <w:rFonts w:ascii="Times New Roman" w:hAnsi="Times New Roman"/>
                <w:bCs/>
                <w:sz w:val="24"/>
                <w:szCs w:val="24"/>
              </w:rPr>
              <w:t xml:space="preserve">гольной продукции, в </w:t>
            </w:r>
            <w:proofErr w:type="spellStart"/>
            <w:r w:rsidRPr="00FB6020">
              <w:rPr>
                <w:rFonts w:ascii="Times New Roman" w:hAnsi="Times New Roman"/>
                <w:bCs/>
                <w:sz w:val="24"/>
                <w:szCs w:val="24"/>
              </w:rPr>
              <w:t>т.ч</w:t>
            </w:r>
            <w:proofErr w:type="spellEnd"/>
            <w:r w:rsidRPr="00FB6020">
              <w:rPr>
                <w:rFonts w:ascii="Times New Roman" w:hAnsi="Times New Roman"/>
                <w:bCs/>
                <w:sz w:val="24"/>
                <w:szCs w:val="24"/>
              </w:rPr>
              <w:t>. пива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FB6020" w:rsidRDefault="00FB6020" w:rsidP="00967D2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Введение предлагаемого регулирования для части предприним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телей означает закрытие бизнеса.</w:t>
            </w:r>
          </w:p>
          <w:p w:rsidR="003E588F" w:rsidRPr="0010175C" w:rsidRDefault="00FB6020" w:rsidP="00FB6020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B6020">
              <w:rPr>
                <w:rFonts w:ascii="Times New Roman" w:hAnsi="Times New Roman"/>
                <w:bCs/>
                <w:sz w:val="24"/>
                <w:szCs w:val="24"/>
              </w:rPr>
              <w:t>Требуется переходный период для вступления в силу предлага</w:t>
            </w:r>
            <w:r w:rsidRPr="00FB6020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FB6020">
              <w:rPr>
                <w:rFonts w:ascii="Times New Roman" w:hAnsi="Times New Roman"/>
                <w:bCs/>
                <w:sz w:val="24"/>
                <w:szCs w:val="24"/>
              </w:rPr>
              <w:t>мого государственного регулирования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на срок не менее 3-х м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сяцев.</w:t>
            </w:r>
          </w:p>
        </w:tc>
      </w:tr>
    </w:tbl>
    <w:p w:rsidR="00F6376E" w:rsidRDefault="00F6376E" w:rsidP="00ED76B4">
      <w:pPr>
        <w:pStyle w:val="ConsPlusNormal"/>
        <w:ind w:firstLine="0"/>
        <w:rPr>
          <w:rFonts w:ascii="Times New Roman" w:hAnsi="Times New Roman" w:cs="Times New Roman"/>
        </w:rPr>
      </w:pPr>
    </w:p>
    <w:sectPr w:rsidR="00F6376E" w:rsidSect="0088035D">
      <w:pgSz w:w="11906" w:h="16838"/>
      <w:pgMar w:top="851" w:right="851" w:bottom="45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7B06" w:rsidRDefault="00037B06" w:rsidP="00A65223">
      <w:pPr>
        <w:spacing w:after="0" w:line="240" w:lineRule="auto"/>
      </w:pPr>
      <w:r>
        <w:separator/>
      </w:r>
    </w:p>
  </w:endnote>
  <w:endnote w:type="continuationSeparator" w:id="0">
    <w:p w:rsidR="00037B06" w:rsidRDefault="00037B06" w:rsidP="00A652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7B06" w:rsidRDefault="00037B06" w:rsidP="00A65223">
      <w:pPr>
        <w:spacing w:after="0" w:line="240" w:lineRule="auto"/>
      </w:pPr>
      <w:r>
        <w:separator/>
      </w:r>
    </w:p>
  </w:footnote>
  <w:footnote w:type="continuationSeparator" w:id="0">
    <w:p w:rsidR="00037B06" w:rsidRDefault="00037B06" w:rsidP="00A652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B044D"/>
    <w:multiLevelType w:val="hybridMultilevel"/>
    <w:tmpl w:val="031A66B8"/>
    <w:lvl w:ilvl="0" w:tplc="CB7A986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00FE41DE"/>
    <w:multiLevelType w:val="hybridMultilevel"/>
    <w:tmpl w:val="F6CEF188"/>
    <w:lvl w:ilvl="0" w:tplc="101A2656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2">
    <w:nsid w:val="032E190A"/>
    <w:multiLevelType w:val="hybridMultilevel"/>
    <w:tmpl w:val="75781B0E"/>
    <w:lvl w:ilvl="0" w:tplc="A950F41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03BD05FA"/>
    <w:multiLevelType w:val="hybridMultilevel"/>
    <w:tmpl w:val="5C16113A"/>
    <w:lvl w:ilvl="0" w:tplc="04DEF98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04EE4FD6"/>
    <w:multiLevelType w:val="hybridMultilevel"/>
    <w:tmpl w:val="F6CEF188"/>
    <w:lvl w:ilvl="0" w:tplc="101A26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5D623E5"/>
    <w:multiLevelType w:val="hybridMultilevel"/>
    <w:tmpl w:val="11AE9B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32420F"/>
    <w:multiLevelType w:val="hybridMultilevel"/>
    <w:tmpl w:val="08A4D6AA"/>
    <w:lvl w:ilvl="0" w:tplc="04DEF98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5E0F41"/>
    <w:multiLevelType w:val="hybridMultilevel"/>
    <w:tmpl w:val="C2140512"/>
    <w:lvl w:ilvl="0" w:tplc="04DEF98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ACE3783"/>
    <w:multiLevelType w:val="hybridMultilevel"/>
    <w:tmpl w:val="1A06D6C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2CB3105"/>
    <w:multiLevelType w:val="hybridMultilevel"/>
    <w:tmpl w:val="7F02EDDC"/>
    <w:lvl w:ilvl="0" w:tplc="A950F4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B43DF5"/>
    <w:multiLevelType w:val="hybridMultilevel"/>
    <w:tmpl w:val="53009464"/>
    <w:lvl w:ilvl="0" w:tplc="A950F4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407DEC"/>
    <w:multiLevelType w:val="hybridMultilevel"/>
    <w:tmpl w:val="072EA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DA11CC"/>
    <w:multiLevelType w:val="hybridMultilevel"/>
    <w:tmpl w:val="9718053C"/>
    <w:lvl w:ilvl="0" w:tplc="2AFA45F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EB0FDA"/>
    <w:multiLevelType w:val="hybridMultilevel"/>
    <w:tmpl w:val="C0CA95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8B25D3"/>
    <w:multiLevelType w:val="hybridMultilevel"/>
    <w:tmpl w:val="10CCB48A"/>
    <w:lvl w:ilvl="0" w:tplc="B83425D6">
      <w:start w:val="4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08409B"/>
    <w:multiLevelType w:val="hybridMultilevel"/>
    <w:tmpl w:val="3DEE4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2A2240"/>
    <w:multiLevelType w:val="hybridMultilevel"/>
    <w:tmpl w:val="3A9614FC"/>
    <w:lvl w:ilvl="0" w:tplc="EC8ECAA2">
      <w:start w:val="1"/>
      <w:numFmt w:val="decimal"/>
      <w:lvlText w:val="%1."/>
      <w:lvlJc w:val="left"/>
      <w:pPr>
        <w:ind w:left="754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7">
    <w:nsid w:val="332A0E57"/>
    <w:multiLevelType w:val="multilevel"/>
    <w:tmpl w:val="9286A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D081E23"/>
    <w:multiLevelType w:val="hybridMultilevel"/>
    <w:tmpl w:val="C38C49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005826"/>
    <w:multiLevelType w:val="hybridMultilevel"/>
    <w:tmpl w:val="FE50F20C"/>
    <w:lvl w:ilvl="0" w:tplc="A950F41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414F2752"/>
    <w:multiLevelType w:val="hybridMultilevel"/>
    <w:tmpl w:val="63588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4E5CC5"/>
    <w:multiLevelType w:val="hybridMultilevel"/>
    <w:tmpl w:val="807227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F43558"/>
    <w:multiLevelType w:val="hybridMultilevel"/>
    <w:tmpl w:val="5C16113A"/>
    <w:lvl w:ilvl="0" w:tplc="04DEF98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4B9B4B9F"/>
    <w:multiLevelType w:val="hybridMultilevel"/>
    <w:tmpl w:val="A3522B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A93CDE"/>
    <w:multiLevelType w:val="hybridMultilevel"/>
    <w:tmpl w:val="95A0C0B0"/>
    <w:lvl w:ilvl="0" w:tplc="EC8ECAA2">
      <w:start w:val="1"/>
      <w:numFmt w:val="decimal"/>
      <w:lvlText w:val="%1."/>
      <w:lvlJc w:val="left"/>
      <w:pPr>
        <w:ind w:left="754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5">
    <w:nsid w:val="5D461CB9"/>
    <w:multiLevelType w:val="hybridMultilevel"/>
    <w:tmpl w:val="15D4E40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0CA7329"/>
    <w:multiLevelType w:val="hybridMultilevel"/>
    <w:tmpl w:val="5E0A1356"/>
    <w:lvl w:ilvl="0" w:tplc="04DEF98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>
    <w:nsid w:val="64F13717"/>
    <w:multiLevelType w:val="hybridMultilevel"/>
    <w:tmpl w:val="204ECF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CD4449"/>
    <w:multiLevelType w:val="hybridMultilevel"/>
    <w:tmpl w:val="82347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190B51"/>
    <w:multiLevelType w:val="hybridMultilevel"/>
    <w:tmpl w:val="5970BADC"/>
    <w:lvl w:ilvl="0" w:tplc="98E40B92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30">
    <w:nsid w:val="68EF5591"/>
    <w:multiLevelType w:val="hybridMultilevel"/>
    <w:tmpl w:val="95EABD60"/>
    <w:lvl w:ilvl="0" w:tplc="E6167E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697A4160"/>
    <w:multiLevelType w:val="hybridMultilevel"/>
    <w:tmpl w:val="92509030"/>
    <w:lvl w:ilvl="0" w:tplc="EC8ECAA2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4D6CB1"/>
    <w:multiLevelType w:val="multilevel"/>
    <w:tmpl w:val="13D08D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1C73A96"/>
    <w:multiLevelType w:val="hybridMultilevel"/>
    <w:tmpl w:val="119AA02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742874A1"/>
    <w:multiLevelType w:val="hybridMultilevel"/>
    <w:tmpl w:val="DB10AF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A67F0F"/>
    <w:multiLevelType w:val="hybridMultilevel"/>
    <w:tmpl w:val="A58C99D4"/>
    <w:lvl w:ilvl="0" w:tplc="FB184E42">
      <w:start w:val="1"/>
      <w:numFmt w:val="decimal"/>
      <w:lvlText w:val="%1."/>
      <w:lvlJc w:val="left"/>
      <w:pPr>
        <w:ind w:left="900" w:hanging="360"/>
      </w:pPr>
      <w:rPr>
        <w:rFonts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2"/>
  </w:num>
  <w:num w:numId="2">
    <w:abstractNumId w:val="11"/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27"/>
  </w:num>
  <w:num w:numId="7">
    <w:abstractNumId w:val="8"/>
  </w:num>
  <w:num w:numId="8">
    <w:abstractNumId w:val="25"/>
  </w:num>
  <w:num w:numId="9">
    <w:abstractNumId w:val="31"/>
  </w:num>
  <w:num w:numId="10">
    <w:abstractNumId w:val="16"/>
  </w:num>
  <w:num w:numId="11">
    <w:abstractNumId w:val="24"/>
  </w:num>
  <w:num w:numId="12">
    <w:abstractNumId w:val="35"/>
  </w:num>
  <w:num w:numId="13">
    <w:abstractNumId w:val="26"/>
  </w:num>
  <w:num w:numId="14">
    <w:abstractNumId w:val="22"/>
  </w:num>
  <w:num w:numId="15">
    <w:abstractNumId w:val="10"/>
  </w:num>
  <w:num w:numId="16">
    <w:abstractNumId w:val="3"/>
  </w:num>
  <w:num w:numId="17">
    <w:abstractNumId w:val="6"/>
  </w:num>
  <w:num w:numId="18">
    <w:abstractNumId w:val="9"/>
  </w:num>
  <w:num w:numId="1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9"/>
  </w:num>
  <w:num w:numId="21">
    <w:abstractNumId w:val="19"/>
  </w:num>
  <w:num w:numId="22">
    <w:abstractNumId w:val="7"/>
  </w:num>
  <w:num w:numId="23">
    <w:abstractNumId w:val="2"/>
  </w:num>
  <w:num w:numId="24">
    <w:abstractNumId w:val="15"/>
  </w:num>
  <w:num w:numId="25">
    <w:abstractNumId w:val="32"/>
  </w:num>
  <w:num w:numId="26">
    <w:abstractNumId w:val="30"/>
  </w:num>
  <w:num w:numId="27">
    <w:abstractNumId w:val="4"/>
  </w:num>
  <w:num w:numId="28">
    <w:abstractNumId w:val="1"/>
  </w:num>
  <w:num w:numId="29">
    <w:abstractNumId w:val="28"/>
  </w:num>
  <w:num w:numId="30">
    <w:abstractNumId w:val="23"/>
  </w:num>
  <w:num w:numId="3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</w:num>
  <w:num w:numId="33">
    <w:abstractNumId w:val="34"/>
  </w:num>
  <w:num w:numId="34">
    <w:abstractNumId w:val="21"/>
  </w:num>
  <w:num w:numId="35">
    <w:abstractNumId w:val="20"/>
  </w:num>
  <w:num w:numId="36">
    <w:abstractNumId w:val="5"/>
  </w:num>
  <w:num w:numId="37">
    <w:abstractNumId w:val="0"/>
  </w:num>
  <w:num w:numId="3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68A"/>
    <w:rsid w:val="000018CD"/>
    <w:rsid w:val="000024A0"/>
    <w:rsid w:val="00003930"/>
    <w:rsid w:val="00021A9A"/>
    <w:rsid w:val="00024E47"/>
    <w:rsid w:val="00032481"/>
    <w:rsid w:val="00034B87"/>
    <w:rsid w:val="00037B06"/>
    <w:rsid w:val="0006107B"/>
    <w:rsid w:val="00062586"/>
    <w:rsid w:val="000634F9"/>
    <w:rsid w:val="000929B0"/>
    <w:rsid w:val="00093C6C"/>
    <w:rsid w:val="000A660B"/>
    <w:rsid w:val="000B1FDD"/>
    <w:rsid w:val="000C2172"/>
    <w:rsid w:val="000D717B"/>
    <w:rsid w:val="000E3FA7"/>
    <w:rsid w:val="000F35B2"/>
    <w:rsid w:val="000F3FF3"/>
    <w:rsid w:val="000F4545"/>
    <w:rsid w:val="0010175C"/>
    <w:rsid w:val="00103551"/>
    <w:rsid w:val="001066E2"/>
    <w:rsid w:val="00112AC1"/>
    <w:rsid w:val="0011454B"/>
    <w:rsid w:val="001208F2"/>
    <w:rsid w:val="00121571"/>
    <w:rsid w:val="00126E15"/>
    <w:rsid w:val="001343D3"/>
    <w:rsid w:val="001515CB"/>
    <w:rsid w:val="00161340"/>
    <w:rsid w:val="00163688"/>
    <w:rsid w:val="00170782"/>
    <w:rsid w:val="001721EB"/>
    <w:rsid w:val="0018303F"/>
    <w:rsid w:val="00192F71"/>
    <w:rsid w:val="001A527F"/>
    <w:rsid w:val="001C04F4"/>
    <w:rsid w:val="001D1827"/>
    <w:rsid w:val="001E41B1"/>
    <w:rsid w:val="002201AF"/>
    <w:rsid w:val="002274A7"/>
    <w:rsid w:val="002335ED"/>
    <w:rsid w:val="00237168"/>
    <w:rsid w:val="0024427E"/>
    <w:rsid w:val="002640E8"/>
    <w:rsid w:val="00266431"/>
    <w:rsid w:val="00270841"/>
    <w:rsid w:val="00281ACB"/>
    <w:rsid w:val="00292B59"/>
    <w:rsid w:val="002A45A4"/>
    <w:rsid w:val="002A5BAE"/>
    <w:rsid w:val="002B2A5A"/>
    <w:rsid w:val="002C04A4"/>
    <w:rsid w:val="002E3D62"/>
    <w:rsid w:val="002E7420"/>
    <w:rsid w:val="002F2122"/>
    <w:rsid w:val="003048D9"/>
    <w:rsid w:val="003067CD"/>
    <w:rsid w:val="00312B1C"/>
    <w:rsid w:val="0032413C"/>
    <w:rsid w:val="0033379B"/>
    <w:rsid w:val="003362F6"/>
    <w:rsid w:val="00342AE8"/>
    <w:rsid w:val="0035196C"/>
    <w:rsid w:val="00363E4C"/>
    <w:rsid w:val="0036499F"/>
    <w:rsid w:val="00367A74"/>
    <w:rsid w:val="003A1E22"/>
    <w:rsid w:val="003A2094"/>
    <w:rsid w:val="003B48ED"/>
    <w:rsid w:val="003D7B0F"/>
    <w:rsid w:val="003E257B"/>
    <w:rsid w:val="003E3FF1"/>
    <w:rsid w:val="003E588F"/>
    <w:rsid w:val="003F18DA"/>
    <w:rsid w:val="003F3CF0"/>
    <w:rsid w:val="004034AD"/>
    <w:rsid w:val="00406C81"/>
    <w:rsid w:val="004137BD"/>
    <w:rsid w:val="00432A76"/>
    <w:rsid w:val="00443315"/>
    <w:rsid w:val="00463242"/>
    <w:rsid w:val="00463D8B"/>
    <w:rsid w:val="00467AE4"/>
    <w:rsid w:val="004711E3"/>
    <w:rsid w:val="00472C4D"/>
    <w:rsid w:val="004A5462"/>
    <w:rsid w:val="004B6732"/>
    <w:rsid w:val="004C24F1"/>
    <w:rsid w:val="004E418B"/>
    <w:rsid w:val="004F320D"/>
    <w:rsid w:val="00507EA9"/>
    <w:rsid w:val="00523553"/>
    <w:rsid w:val="005247FC"/>
    <w:rsid w:val="00535D93"/>
    <w:rsid w:val="005426D3"/>
    <w:rsid w:val="0054657B"/>
    <w:rsid w:val="00546646"/>
    <w:rsid w:val="0055219D"/>
    <w:rsid w:val="00563A13"/>
    <w:rsid w:val="00565EC0"/>
    <w:rsid w:val="00574458"/>
    <w:rsid w:val="005859B6"/>
    <w:rsid w:val="005A0597"/>
    <w:rsid w:val="005A5C51"/>
    <w:rsid w:val="005A7776"/>
    <w:rsid w:val="005B3A6A"/>
    <w:rsid w:val="005C1690"/>
    <w:rsid w:val="005C31B7"/>
    <w:rsid w:val="005C6D33"/>
    <w:rsid w:val="005D7C8A"/>
    <w:rsid w:val="00602EF1"/>
    <w:rsid w:val="006061BA"/>
    <w:rsid w:val="006111D4"/>
    <w:rsid w:val="00625BC0"/>
    <w:rsid w:val="00636A6B"/>
    <w:rsid w:val="00642D86"/>
    <w:rsid w:val="00667FC7"/>
    <w:rsid w:val="0067456F"/>
    <w:rsid w:val="00697E5A"/>
    <w:rsid w:val="006A2A0F"/>
    <w:rsid w:val="006A362E"/>
    <w:rsid w:val="006B0510"/>
    <w:rsid w:val="006C158C"/>
    <w:rsid w:val="006D212A"/>
    <w:rsid w:val="006F2300"/>
    <w:rsid w:val="006F646F"/>
    <w:rsid w:val="007012E9"/>
    <w:rsid w:val="00712272"/>
    <w:rsid w:val="007134EB"/>
    <w:rsid w:val="00714C1C"/>
    <w:rsid w:val="00720F7B"/>
    <w:rsid w:val="00732A14"/>
    <w:rsid w:val="007410DD"/>
    <w:rsid w:val="0075668A"/>
    <w:rsid w:val="007604C4"/>
    <w:rsid w:val="00765D07"/>
    <w:rsid w:val="00781384"/>
    <w:rsid w:val="0079155E"/>
    <w:rsid w:val="00795390"/>
    <w:rsid w:val="00795D90"/>
    <w:rsid w:val="007A7264"/>
    <w:rsid w:val="007B53AE"/>
    <w:rsid w:val="007C3B7E"/>
    <w:rsid w:val="007C403B"/>
    <w:rsid w:val="007D257F"/>
    <w:rsid w:val="007E496B"/>
    <w:rsid w:val="007F187D"/>
    <w:rsid w:val="007F4B90"/>
    <w:rsid w:val="00821C0F"/>
    <w:rsid w:val="00827307"/>
    <w:rsid w:val="008276C7"/>
    <w:rsid w:val="00830579"/>
    <w:rsid w:val="00835221"/>
    <w:rsid w:val="00843605"/>
    <w:rsid w:val="00850C50"/>
    <w:rsid w:val="008658C4"/>
    <w:rsid w:val="00870DF2"/>
    <w:rsid w:val="00875C04"/>
    <w:rsid w:val="0088035D"/>
    <w:rsid w:val="00883498"/>
    <w:rsid w:val="00892514"/>
    <w:rsid w:val="008A5972"/>
    <w:rsid w:val="008C3078"/>
    <w:rsid w:val="008E07DF"/>
    <w:rsid w:val="008E5DB0"/>
    <w:rsid w:val="008E6256"/>
    <w:rsid w:val="008F0F1D"/>
    <w:rsid w:val="008F44B5"/>
    <w:rsid w:val="0090142F"/>
    <w:rsid w:val="00905AE4"/>
    <w:rsid w:val="00923566"/>
    <w:rsid w:val="00932049"/>
    <w:rsid w:val="009330CB"/>
    <w:rsid w:val="00935FAC"/>
    <w:rsid w:val="00940573"/>
    <w:rsid w:val="0094260E"/>
    <w:rsid w:val="00961E00"/>
    <w:rsid w:val="009654A9"/>
    <w:rsid w:val="00967D2A"/>
    <w:rsid w:val="00981650"/>
    <w:rsid w:val="00993CBB"/>
    <w:rsid w:val="0099626D"/>
    <w:rsid w:val="009B4359"/>
    <w:rsid w:val="009B43FB"/>
    <w:rsid w:val="009B586A"/>
    <w:rsid w:val="009B5CBC"/>
    <w:rsid w:val="009C1F9C"/>
    <w:rsid w:val="009C2EF5"/>
    <w:rsid w:val="009D4D94"/>
    <w:rsid w:val="009D4F50"/>
    <w:rsid w:val="009F0227"/>
    <w:rsid w:val="00A1058E"/>
    <w:rsid w:val="00A46853"/>
    <w:rsid w:val="00A65223"/>
    <w:rsid w:val="00A6552B"/>
    <w:rsid w:val="00A66252"/>
    <w:rsid w:val="00A7737F"/>
    <w:rsid w:val="00A84886"/>
    <w:rsid w:val="00A938A8"/>
    <w:rsid w:val="00A96785"/>
    <w:rsid w:val="00AA6982"/>
    <w:rsid w:val="00AB109D"/>
    <w:rsid w:val="00AE0707"/>
    <w:rsid w:val="00AF31EA"/>
    <w:rsid w:val="00AF7EC6"/>
    <w:rsid w:val="00B02E03"/>
    <w:rsid w:val="00B142DC"/>
    <w:rsid w:val="00B366BC"/>
    <w:rsid w:val="00B41F11"/>
    <w:rsid w:val="00B4552E"/>
    <w:rsid w:val="00B5532E"/>
    <w:rsid w:val="00B62A15"/>
    <w:rsid w:val="00B665BA"/>
    <w:rsid w:val="00B70009"/>
    <w:rsid w:val="00B846B2"/>
    <w:rsid w:val="00B93126"/>
    <w:rsid w:val="00B969BE"/>
    <w:rsid w:val="00BC316B"/>
    <w:rsid w:val="00BC39B5"/>
    <w:rsid w:val="00BD2E86"/>
    <w:rsid w:val="00BE1623"/>
    <w:rsid w:val="00BF2F31"/>
    <w:rsid w:val="00BF3119"/>
    <w:rsid w:val="00BF51D6"/>
    <w:rsid w:val="00C07681"/>
    <w:rsid w:val="00C13DFA"/>
    <w:rsid w:val="00C16E58"/>
    <w:rsid w:val="00C258CA"/>
    <w:rsid w:val="00C34A14"/>
    <w:rsid w:val="00C36E0D"/>
    <w:rsid w:val="00C600B7"/>
    <w:rsid w:val="00CA2F85"/>
    <w:rsid w:val="00CC27A9"/>
    <w:rsid w:val="00CD0D8E"/>
    <w:rsid w:val="00CE2254"/>
    <w:rsid w:val="00CF0259"/>
    <w:rsid w:val="00CF5A13"/>
    <w:rsid w:val="00D018A0"/>
    <w:rsid w:val="00D03974"/>
    <w:rsid w:val="00D057D0"/>
    <w:rsid w:val="00D12C1E"/>
    <w:rsid w:val="00D42DC4"/>
    <w:rsid w:val="00D52CC4"/>
    <w:rsid w:val="00D5780B"/>
    <w:rsid w:val="00D72470"/>
    <w:rsid w:val="00D861EF"/>
    <w:rsid w:val="00D928DF"/>
    <w:rsid w:val="00DA4148"/>
    <w:rsid w:val="00DB0C5D"/>
    <w:rsid w:val="00DB2E2C"/>
    <w:rsid w:val="00DD1926"/>
    <w:rsid w:val="00DD3EFA"/>
    <w:rsid w:val="00DD6E11"/>
    <w:rsid w:val="00DF60C3"/>
    <w:rsid w:val="00DF685D"/>
    <w:rsid w:val="00DF7AD8"/>
    <w:rsid w:val="00E158A5"/>
    <w:rsid w:val="00E212F5"/>
    <w:rsid w:val="00E2219A"/>
    <w:rsid w:val="00E30312"/>
    <w:rsid w:val="00E4222A"/>
    <w:rsid w:val="00E43947"/>
    <w:rsid w:val="00E458A2"/>
    <w:rsid w:val="00E50D53"/>
    <w:rsid w:val="00E8474C"/>
    <w:rsid w:val="00E9465E"/>
    <w:rsid w:val="00EB661B"/>
    <w:rsid w:val="00EB77BF"/>
    <w:rsid w:val="00ED4C71"/>
    <w:rsid w:val="00ED76B4"/>
    <w:rsid w:val="00EE6F13"/>
    <w:rsid w:val="00EF13BF"/>
    <w:rsid w:val="00EF5D04"/>
    <w:rsid w:val="00F0280E"/>
    <w:rsid w:val="00F046A5"/>
    <w:rsid w:val="00F04E66"/>
    <w:rsid w:val="00F102AF"/>
    <w:rsid w:val="00F156A9"/>
    <w:rsid w:val="00F17FFD"/>
    <w:rsid w:val="00F25DBE"/>
    <w:rsid w:val="00F34613"/>
    <w:rsid w:val="00F4077F"/>
    <w:rsid w:val="00F4139C"/>
    <w:rsid w:val="00F6376E"/>
    <w:rsid w:val="00F63F7F"/>
    <w:rsid w:val="00F7470D"/>
    <w:rsid w:val="00F91C6A"/>
    <w:rsid w:val="00F9487C"/>
    <w:rsid w:val="00F97CB1"/>
    <w:rsid w:val="00FB48B0"/>
    <w:rsid w:val="00FB4FA3"/>
    <w:rsid w:val="00FB6020"/>
    <w:rsid w:val="00FB6614"/>
    <w:rsid w:val="00FB75C1"/>
    <w:rsid w:val="00FC1B59"/>
    <w:rsid w:val="00FC3626"/>
    <w:rsid w:val="00FC3A38"/>
    <w:rsid w:val="00FC5AC5"/>
    <w:rsid w:val="00FD0D68"/>
    <w:rsid w:val="00FD2A14"/>
    <w:rsid w:val="00FE10ED"/>
    <w:rsid w:val="00FE29A5"/>
    <w:rsid w:val="00FE5796"/>
    <w:rsid w:val="00FF0F94"/>
    <w:rsid w:val="00FF2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68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566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75668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C6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6D33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12AC1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a7">
    <w:name w:val="Hyperlink"/>
    <w:basedOn w:val="a0"/>
    <w:uiPriority w:val="99"/>
    <w:unhideWhenUsed/>
    <w:rsid w:val="00F102AF"/>
    <w:rPr>
      <w:color w:val="0000FF" w:themeColor="hyperlink"/>
      <w:u w:val="single"/>
    </w:rPr>
  </w:style>
  <w:style w:type="character" w:customStyle="1" w:styleId="a8">
    <w:name w:val="Гипертекстовая ссылка"/>
    <w:basedOn w:val="a0"/>
    <w:uiPriority w:val="99"/>
    <w:rsid w:val="00781384"/>
    <w:rPr>
      <w:rFonts w:cs="Times New Roman"/>
      <w:color w:val="106BBE"/>
    </w:rPr>
  </w:style>
  <w:style w:type="character" w:customStyle="1" w:styleId="2">
    <w:name w:val="Основной текст (2)_"/>
    <w:basedOn w:val="a0"/>
    <w:link w:val="20"/>
    <w:rsid w:val="00F046A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046A5"/>
    <w:pPr>
      <w:widowControl w:val="0"/>
      <w:shd w:val="clear" w:color="auto" w:fill="FFFFFF"/>
      <w:spacing w:after="600" w:line="322" w:lineRule="exact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21">
    <w:name w:val="Основной текст (2) + Курсив"/>
    <w:basedOn w:val="2"/>
    <w:rsid w:val="00F046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styleId="a9">
    <w:name w:val="endnote text"/>
    <w:basedOn w:val="a"/>
    <w:link w:val="aa"/>
    <w:uiPriority w:val="99"/>
    <w:semiHidden/>
    <w:unhideWhenUsed/>
    <w:rsid w:val="00A65223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A65223"/>
    <w:rPr>
      <w:rFonts w:ascii="Calibri" w:eastAsia="Calibri" w:hAnsi="Calibri" w:cs="Times New Roman"/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A65223"/>
    <w:rPr>
      <w:vertAlign w:val="superscript"/>
    </w:rPr>
  </w:style>
  <w:style w:type="paragraph" w:styleId="ac">
    <w:name w:val="footnote text"/>
    <w:basedOn w:val="a"/>
    <w:link w:val="ad"/>
    <w:uiPriority w:val="99"/>
    <w:semiHidden/>
    <w:unhideWhenUsed/>
    <w:rsid w:val="00F63F7F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F63F7F"/>
    <w:rPr>
      <w:rFonts w:ascii="Calibri" w:eastAsia="Calibri" w:hAnsi="Calibri" w:cs="Times New Roman"/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F63F7F"/>
    <w:rPr>
      <w:vertAlign w:val="superscript"/>
    </w:rPr>
  </w:style>
  <w:style w:type="paragraph" w:styleId="af">
    <w:name w:val="Body Text"/>
    <w:basedOn w:val="a"/>
    <w:link w:val="af0"/>
    <w:uiPriority w:val="99"/>
    <w:semiHidden/>
    <w:unhideWhenUsed/>
    <w:rsid w:val="00270841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270841"/>
    <w:rPr>
      <w:rFonts w:ascii="Calibri" w:eastAsia="Calibri" w:hAnsi="Calibri" w:cs="Times New Roman"/>
    </w:rPr>
  </w:style>
  <w:style w:type="paragraph" w:customStyle="1" w:styleId="af1">
    <w:name w:val="Прижатый влево"/>
    <w:basedOn w:val="a"/>
    <w:next w:val="a"/>
    <w:uiPriority w:val="99"/>
    <w:rsid w:val="001343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68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566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75668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C6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6D33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12AC1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a7">
    <w:name w:val="Hyperlink"/>
    <w:basedOn w:val="a0"/>
    <w:uiPriority w:val="99"/>
    <w:unhideWhenUsed/>
    <w:rsid w:val="00F102AF"/>
    <w:rPr>
      <w:color w:val="0000FF" w:themeColor="hyperlink"/>
      <w:u w:val="single"/>
    </w:rPr>
  </w:style>
  <w:style w:type="character" w:customStyle="1" w:styleId="a8">
    <w:name w:val="Гипертекстовая ссылка"/>
    <w:basedOn w:val="a0"/>
    <w:uiPriority w:val="99"/>
    <w:rsid w:val="00781384"/>
    <w:rPr>
      <w:rFonts w:cs="Times New Roman"/>
      <w:color w:val="106BBE"/>
    </w:rPr>
  </w:style>
  <w:style w:type="character" w:customStyle="1" w:styleId="2">
    <w:name w:val="Основной текст (2)_"/>
    <w:basedOn w:val="a0"/>
    <w:link w:val="20"/>
    <w:rsid w:val="00F046A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046A5"/>
    <w:pPr>
      <w:widowControl w:val="0"/>
      <w:shd w:val="clear" w:color="auto" w:fill="FFFFFF"/>
      <w:spacing w:after="600" w:line="322" w:lineRule="exact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21">
    <w:name w:val="Основной текст (2) + Курсив"/>
    <w:basedOn w:val="2"/>
    <w:rsid w:val="00F046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styleId="a9">
    <w:name w:val="endnote text"/>
    <w:basedOn w:val="a"/>
    <w:link w:val="aa"/>
    <w:uiPriority w:val="99"/>
    <w:semiHidden/>
    <w:unhideWhenUsed/>
    <w:rsid w:val="00A65223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A65223"/>
    <w:rPr>
      <w:rFonts w:ascii="Calibri" w:eastAsia="Calibri" w:hAnsi="Calibri" w:cs="Times New Roman"/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A65223"/>
    <w:rPr>
      <w:vertAlign w:val="superscript"/>
    </w:rPr>
  </w:style>
  <w:style w:type="paragraph" w:styleId="ac">
    <w:name w:val="footnote text"/>
    <w:basedOn w:val="a"/>
    <w:link w:val="ad"/>
    <w:uiPriority w:val="99"/>
    <w:semiHidden/>
    <w:unhideWhenUsed/>
    <w:rsid w:val="00F63F7F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F63F7F"/>
    <w:rPr>
      <w:rFonts w:ascii="Calibri" w:eastAsia="Calibri" w:hAnsi="Calibri" w:cs="Times New Roman"/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F63F7F"/>
    <w:rPr>
      <w:vertAlign w:val="superscript"/>
    </w:rPr>
  </w:style>
  <w:style w:type="paragraph" w:styleId="af">
    <w:name w:val="Body Text"/>
    <w:basedOn w:val="a"/>
    <w:link w:val="af0"/>
    <w:uiPriority w:val="99"/>
    <w:semiHidden/>
    <w:unhideWhenUsed/>
    <w:rsid w:val="00270841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270841"/>
    <w:rPr>
      <w:rFonts w:ascii="Calibri" w:eastAsia="Calibri" w:hAnsi="Calibri" w:cs="Times New Roman"/>
    </w:rPr>
  </w:style>
  <w:style w:type="paragraph" w:customStyle="1" w:styleId="af1">
    <w:name w:val="Прижатый влево"/>
    <w:basedOn w:val="a"/>
    <w:next w:val="a"/>
    <w:uiPriority w:val="99"/>
    <w:rsid w:val="001343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86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66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0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963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666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8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95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79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42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956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3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5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zabsp@bk.ru" TargetMode="External"/><Relationship Id="rId18" Type="http://schemas.openxmlformats.org/officeDocument/2006/relationships/hyperlink" Target="mailto:so.zaso@mail.ru" TargetMode="External"/><Relationship Id="rId3" Type="http://schemas.openxmlformats.org/officeDocument/2006/relationships/styles" Target="styles.xml"/><Relationship Id="rId21" Type="http://schemas.openxmlformats.org/officeDocument/2006/relationships/hyperlink" Target="mailto:spzk75@mail.ru" TargetMode="External"/><Relationship Id="rId7" Type="http://schemas.openxmlformats.org/officeDocument/2006/relationships/footnotes" Target="footnotes.xml"/><Relationship Id="rId12" Type="http://schemas.openxmlformats.org/officeDocument/2006/relationships/hyperlink" Target="mailto:deloros75@mail.ru" TargetMode="External"/><Relationship Id="rId17" Type="http://schemas.openxmlformats.org/officeDocument/2006/relationships/hyperlink" Target="mailto:or-zab@rambler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vcenter@yandex.ru" TargetMode="External"/><Relationship Id="rId20" Type="http://schemas.openxmlformats.org/officeDocument/2006/relationships/hyperlink" Target="mailto:rudnik07@mail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zz.chita@mail.ru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ombudsmanbiz@e-zab.ru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f9144684303@gmail.com" TargetMode="External"/><Relationship Id="rId19" Type="http://schemas.openxmlformats.org/officeDocument/2006/relationships/hyperlink" Target="mailto:sroaik@yandex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75opora@bk.ru" TargetMode="External"/><Relationship Id="rId14" Type="http://schemas.openxmlformats.org/officeDocument/2006/relationships/hyperlink" Target="mailto:zhozi@mail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18B931-A2FE-4D6B-A3EB-2248B5DFA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1724</Words>
  <Characters>9831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Буклова И А</dc:creator>
  <cp:lastModifiedBy>Ольга Игнатьева</cp:lastModifiedBy>
  <cp:revision>2</cp:revision>
  <cp:lastPrinted>2022-01-12T07:06:00Z</cp:lastPrinted>
  <dcterms:created xsi:type="dcterms:W3CDTF">2022-01-24T09:42:00Z</dcterms:created>
  <dcterms:modified xsi:type="dcterms:W3CDTF">2022-01-24T09:42:00Z</dcterms:modified>
</cp:coreProperties>
</file>