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8A" w:rsidRPr="00EB77BF" w:rsidRDefault="00613E26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7</w:t>
      </w:r>
      <w:r w:rsidR="00155AF4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феврал</w:t>
      </w:r>
      <w:r w:rsidR="00155AF4">
        <w:rPr>
          <w:rFonts w:ascii="Times New Roman" w:hAnsi="Times New Roman"/>
          <w:b/>
          <w:sz w:val="28"/>
          <w:szCs w:val="20"/>
        </w:rPr>
        <w:t xml:space="preserve">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>
        <w:rPr>
          <w:rFonts w:ascii="Times New Roman" w:hAnsi="Times New Roman"/>
          <w:b/>
          <w:sz w:val="28"/>
          <w:szCs w:val="20"/>
        </w:rPr>
        <w:t>2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9716AC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F50DE" w:rsidRPr="001F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9716AC" w:rsidRDefault="001F50DE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региональном государственном надзоре в области технического </w:t>
      </w:r>
    </w:p>
    <w:p w:rsidR="009716AC" w:rsidRDefault="001F50DE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состояния и эксплуатации самоходных машин и других видов </w:t>
      </w:r>
    </w:p>
    <w:p w:rsidR="00080FFF" w:rsidRPr="00080FFF" w:rsidRDefault="001F50DE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F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техники, аттракционов на территории Забайкальского края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0DE" w:rsidRPr="001F50DE" w:rsidRDefault="001F50DE" w:rsidP="001F50DE">
            <w:pPr>
              <w:jc w:val="both"/>
              <w:rPr>
                <w:rFonts w:ascii="Times New Roman" w:eastAsiaTheme="minorHAnsi" w:hAnsi="Times New Roman" w:cstheme="minorBidi"/>
                <w:sz w:val="24"/>
                <w:szCs w:val="16"/>
              </w:rPr>
            </w:pPr>
            <w:r w:rsidRPr="001F50DE">
              <w:rPr>
                <w:rFonts w:ascii="Times New Roman" w:eastAsiaTheme="minorHAnsi" w:hAnsi="Times New Roman" w:cstheme="minorBidi"/>
                <w:sz w:val="24"/>
                <w:szCs w:val="16"/>
              </w:rPr>
              <w:t xml:space="preserve">П. 46 проекта предусмотрено, что контрольные (надзорные) мероприятия без взаимодействия проводятся на основании заданий уполномоченных должностных лиц, включая задания, содержащиеся в планах работы Инспекции. Однако порядок, форма составления указанных заданий не предусмотрен. </w:t>
            </w:r>
          </w:p>
          <w:p w:rsidR="000024A0" w:rsidRPr="003A2094" w:rsidRDefault="001F50DE" w:rsidP="001F5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DE">
              <w:rPr>
                <w:rFonts w:ascii="Times New Roman" w:eastAsiaTheme="minorHAnsi" w:hAnsi="Times New Roman" w:cstheme="minorBidi"/>
                <w:sz w:val="24"/>
                <w:szCs w:val="16"/>
              </w:rPr>
              <w:t>Предлагаем разработать порядок и форму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контроля (надзора)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1F50DE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A80"/>
  <w15:docId w15:val="{A3F4DE84-F2E0-41CE-A991-C79678F2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282D-AAA1-42D2-8CA3-C229B779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Жаргалма Сухобаторова</cp:lastModifiedBy>
  <cp:revision>7</cp:revision>
  <cp:lastPrinted>2022-02-07T03:13:00Z</cp:lastPrinted>
  <dcterms:created xsi:type="dcterms:W3CDTF">2021-10-11T07:57:00Z</dcterms:created>
  <dcterms:modified xsi:type="dcterms:W3CDTF">2022-02-07T03:15:00Z</dcterms:modified>
</cp:coreProperties>
</file>