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783FF7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</w:t>
      </w:r>
      <w:bookmarkStart w:id="0" w:name="_GoBack"/>
      <w:r>
        <w:rPr>
          <w:rFonts w:ascii="Times New Roman" w:hAnsi="Times New Roman"/>
          <w:b/>
          <w:sz w:val="28"/>
          <w:szCs w:val="20"/>
        </w:rPr>
        <w:t>1</w:t>
      </w:r>
      <w:bookmarkEnd w:id="0"/>
      <w:r w:rsidR="00155AF4">
        <w:rPr>
          <w:rFonts w:ascii="Times New Roman" w:hAnsi="Times New Roman"/>
          <w:b/>
          <w:sz w:val="28"/>
          <w:szCs w:val="20"/>
        </w:rPr>
        <w:t xml:space="preserve"> </w:t>
      </w:r>
      <w:r w:rsidR="00613E26">
        <w:rPr>
          <w:rFonts w:ascii="Times New Roman" w:hAnsi="Times New Roman"/>
          <w:b/>
          <w:sz w:val="28"/>
          <w:szCs w:val="20"/>
        </w:rPr>
        <w:t>феврал</w:t>
      </w:r>
      <w:r w:rsidR="00155AF4">
        <w:rPr>
          <w:rFonts w:ascii="Times New Roman" w:hAnsi="Times New Roman"/>
          <w:b/>
          <w:sz w:val="28"/>
          <w:szCs w:val="20"/>
        </w:rPr>
        <w:t xml:space="preserve">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613E26">
        <w:rPr>
          <w:rFonts w:ascii="Times New Roman" w:hAnsi="Times New Roman"/>
          <w:b/>
          <w:sz w:val="28"/>
          <w:szCs w:val="20"/>
        </w:rPr>
        <w:t>2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270841" w:rsidRPr="00270841" w:rsidRDefault="0075668A" w:rsidP="00783FF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783FF7" w:rsidRPr="00783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783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783FF7" w:rsidRPr="00783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Закона Забайкал</w:t>
      </w:r>
      <w:r w:rsidR="00783FF7" w:rsidRPr="00783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783FF7" w:rsidRPr="00783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 края «О правовом регулировании отдельных вопросов социальн</w:t>
      </w:r>
      <w:r w:rsidR="00783FF7" w:rsidRPr="00783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783FF7" w:rsidRPr="00783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предпринимательства на территории Забайкальского края»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454"/>
        <w:gridCol w:w="7229"/>
      </w:tblGrid>
      <w:tr w:rsidR="0075668A" w:rsidRPr="00EB77BF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мательства «ОПОРА РО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B9D" w:rsidRPr="00E75B9D" w:rsidRDefault="00E75B9D" w:rsidP="00E75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Рассмотреть возможность закрепления на региональном уровне нормы, согласно которой индивидуальные предприниматели с и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валидностью и без наемных сотру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 смогут получать статус социального предпринимат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ля.</w:t>
            </w:r>
          </w:p>
          <w:p w:rsidR="00E75B9D" w:rsidRPr="00E75B9D" w:rsidRDefault="00E75B9D" w:rsidP="00E75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сегодняшний день статус социального предприятия могут пр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тендовать малые и средние компании, не менее половины </w:t>
            </w:r>
            <w:proofErr w:type="gramStart"/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</w:t>
            </w:r>
            <w:proofErr w:type="gramEnd"/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которых относятся к социально уязвимым категориям гра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дан, при этом расходы на оплату их труда должны составлять не менее 25%. На ИП без наемных работников льготы положения з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кона не распространяются. Предполагаем, что в результате закре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данной меры в рамках закона, индивидуальным предприн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мателям с инвалидностью станут доступны меры поддержки соц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альных предприятий. Они смогут обращаться в центр инноваций социальной сферы Забайкальского края, получать </w:t>
            </w:r>
            <w:proofErr w:type="spellStart"/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микрозаймы</w:t>
            </w:r>
            <w:proofErr w:type="spellEnd"/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льготной ставке, а также гранты на открытие и развитие своего д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75B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 в размере до 500 тыс. руб.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«Деловая Россия»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2A5F41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A5F41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ы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пускники Президентской 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A5F41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байкальском крае и его раб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чий аппарат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B9D" w:rsidRPr="00E75B9D" w:rsidRDefault="00E75B9D" w:rsidP="00E75B9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B9D">
              <w:rPr>
                <w:rFonts w:ascii="Times New Roman" w:hAnsi="Times New Roman"/>
                <w:sz w:val="24"/>
                <w:szCs w:val="24"/>
              </w:rPr>
              <w:t>Показано, что главным барьером в занятости женщин с детьми я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в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ляется низкая доступность дошкольного образования, тогда как главным стимулом, выталкивающим женщин на рынок труда, в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ы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ступают низкие доходы семьи. Сочетание универсального охвата женщин с детьми до 1,5 лет пособиями по уходу за детьми и низкой досту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п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ности услуг по уходу за детьми до 3 лет объясняют высокую и ст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 xml:space="preserve">тистически значимую отрицательную связь между наличием ребенка младше 3 лет и занятостью женщины. В </w:t>
            </w:r>
            <w:proofErr w:type="gramStart"/>
            <w:r w:rsidRPr="00E75B9D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E75B9D">
              <w:rPr>
                <w:rFonts w:ascii="Times New Roman" w:hAnsi="Times New Roman"/>
                <w:sz w:val="24"/>
                <w:szCs w:val="24"/>
              </w:rPr>
              <w:t xml:space="preserve"> с чем пре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д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лагаем в проекте закона дополнительно к к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тегориям, указанным в пункте 1 части 1 статьи 24.1 Федерального закона от 24.07.2007 № 209-ФЗ «О развитии малого и среднего предпринимательства в Российской Федерации» добавить катег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рию женщи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, воспитыв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 xml:space="preserve">ющих детей до 3 лет. </w:t>
            </w:r>
          </w:p>
          <w:p w:rsidR="00E75B9D" w:rsidRPr="00E75B9D" w:rsidRDefault="00E75B9D" w:rsidP="00E75B9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B9D">
              <w:rPr>
                <w:rFonts w:ascii="Times New Roman" w:hAnsi="Times New Roman"/>
                <w:sz w:val="24"/>
                <w:szCs w:val="24"/>
              </w:rPr>
              <w:t xml:space="preserve">В проекте закона установлены дополнительные меры поддержки для социальных предприятий, однако не </w:t>
            </w:r>
            <w:proofErr w:type="gramStart"/>
            <w:r w:rsidRPr="00E75B9D">
              <w:rPr>
                <w:rFonts w:ascii="Times New Roman" w:hAnsi="Times New Roman"/>
                <w:sz w:val="24"/>
                <w:szCs w:val="24"/>
              </w:rPr>
              <w:t>указано</w:t>
            </w:r>
            <w:proofErr w:type="gramEnd"/>
            <w:r w:rsidRPr="00E75B9D">
              <w:rPr>
                <w:rFonts w:ascii="Times New Roman" w:hAnsi="Times New Roman"/>
                <w:sz w:val="24"/>
                <w:szCs w:val="24"/>
              </w:rPr>
              <w:t xml:space="preserve"> как и в каком  п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 xml:space="preserve">рядке  будут оказываться указанные меры. </w:t>
            </w:r>
          </w:p>
          <w:p w:rsidR="00E75B9D" w:rsidRPr="00E75B9D" w:rsidRDefault="00E75B9D" w:rsidP="00E75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B9D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="005807E6">
              <w:rPr>
                <w:rFonts w:ascii="Times New Roman" w:hAnsi="Times New Roman"/>
                <w:sz w:val="24"/>
                <w:szCs w:val="24"/>
              </w:rPr>
              <w:t xml:space="preserve">проектом закона 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E75B9D">
              <w:rPr>
                <w:rFonts w:ascii="Times New Roman" w:hAnsi="Times New Roman"/>
                <w:sz w:val="24"/>
                <w:szCs w:val="24"/>
              </w:rPr>
              <w:t>определено</w:t>
            </w:r>
            <w:proofErr w:type="gramEnd"/>
            <w:r w:rsidRPr="00E75B9D">
              <w:rPr>
                <w:rFonts w:ascii="Times New Roman" w:hAnsi="Times New Roman"/>
                <w:sz w:val="24"/>
                <w:szCs w:val="24"/>
              </w:rPr>
              <w:t xml:space="preserve"> каким образом будут ос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у</w:t>
            </w:r>
            <w:r w:rsidRPr="00E75B9D">
              <w:rPr>
                <w:rFonts w:ascii="Times New Roman" w:hAnsi="Times New Roman"/>
                <w:sz w:val="24"/>
                <w:szCs w:val="24"/>
              </w:rPr>
              <w:lastRenderedPageBreak/>
              <w:t>ществляться:</w:t>
            </w:r>
          </w:p>
          <w:p w:rsidR="00E75B9D" w:rsidRPr="00E75B9D" w:rsidRDefault="00E75B9D" w:rsidP="00E75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 xml:space="preserve"> оказание информационной поддержки;</w:t>
            </w:r>
          </w:p>
          <w:p w:rsidR="00E75B9D" w:rsidRPr="00E75B9D" w:rsidRDefault="00E75B9D" w:rsidP="00E75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консультационн</w:t>
            </w:r>
            <w:r w:rsidR="005807E6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 w:rsidR="005807E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 w:rsidR="005807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 xml:space="preserve"> социальным пре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д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приятиям (в том числе по вопросам привлечения финансир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B9D">
              <w:rPr>
                <w:rFonts w:ascii="Times New Roman" w:hAnsi="Times New Roman"/>
                <w:sz w:val="24"/>
                <w:szCs w:val="24"/>
              </w:rPr>
              <w:t>вания и участия в закупках товаров, работ, услуг);</w:t>
            </w:r>
          </w:p>
          <w:p w:rsidR="000024A0" w:rsidRPr="003A2094" w:rsidRDefault="005807E6" w:rsidP="00580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5B9D" w:rsidRPr="00E75B9D">
              <w:rPr>
                <w:rFonts w:ascii="Times New Roman" w:hAnsi="Times New Roman"/>
                <w:sz w:val="24"/>
                <w:szCs w:val="24"/>
              </w:rPr>
              <w:t>содействи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75B9D" w:rsidRPr="00E75B9D">
              <w:rPr>
                <w:rFonts w:ascii="Times New Roman" w:hAnsi="Times New Roman"/>
                <w:sz w:val="24"/>
                <w:szCs w:val="24"/>
              </w:rPr>
              <w:t xml:space="preserve"> в развитии межрегионального сотрудничества, поиске деловых партнеров, в том числе путем проведения ярмарок, дел</w:t>
            </w:r>
            <w:r w:rsidR="00E75B9D" w:rsidRPr="00E75B9D">
              <w:rPr>
                <w:rFonts w:ascii="Times New Roman" w:hAnsi="Times New Roman"/>
                <w:sz w:val="24"/>
                <w:szCs w:val="24"/>
              </w:rPr>
              <w:t>о</w:t>
            </w:r>
            <w:r w:rsidR="00E75B9D" w:rsidRPr="00E75B9D">
              <w:rPr>
                <w:rFonts w:ascii="Times New Roman" w:hAnsi="Times New Roman"/>
                <w:sz w:val="24"/>
                <w:szCs w:val="24"/>
              </w:rPr>
              <w:t>вых конгрессов, выставок, а также обеспечения участия социал</w:t>
            </w:r>
            <w:r w:rsidR="00E75B9D" w:rsidRPr="00E75B9D">
              <w:rPr>
                <w:rFonts w:ascii="Times New Roman" w:hAnsi="Times New Roman"/>
                <w:sz w:val="24"/>
                <w:szCs w:val="24"/>
              </w:rPr>
              <w:t>ь</w:t>
            </w:r>
            <w:r w:rsidR="00E75B9D" w:rsidRPr="00E75B9D">
              <w:rPr>
                <w:rFonts w:ascii="Times New Roman" w:hAnsi="Times New Roman"/>
                <w:sz w:val="24"/>
                <w:szCs w:val="24"/>
              </w:rPr>
              <w:t>ных предприятий в указанных мероприятиях и другие виды по</w:t>
            </w:r>
            <w:r w:rsidR="00E75B9D" w:rsidRPr="00E75B9D">
              <w:rPr>
                <w:rFonts w:ascii="Times New Roman" w:hAnsi="Times New Roman"/>
                <w:sz w:val="24"/>
                <w:szCs w:val="24"/>
              </w:rPr>
              <w:t>д</w:t>
            </w:r>
            <w:r w:rsidR="00E75B9D" w:rsidRPr="00E75B9D">
              <w:rPr>
                <w:rFonts w:ascii="Times New Roman" w:hAnsi="Times New Roman"/>
                <w:sz w:val="24"/>
                <w:szCs w:val="24"/>
              </w:rPr>
              <w:t>держки, которые установлены в части 5 статьи  24.1 Федерального закона от 24.07.2007 № 209-ФЗ «О развитии малого и среднего предпринимательства в Российской Федерации»</w:t>
            </w:r>
            <w:proofErr w:type="gramEnd"/>
          </w:p>
        </w:tc>
      </w:tr>
      <w:tr w:rsidR="00FB48B0" w:rsidRPr="00FB48B0" w:rsidTr="002A5F41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Ассоциация инжинири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говых компаний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сийского союза промышле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ников и предпринимателей в Забайкальском крае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Забайкальского края»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2A5F41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5807E6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07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«Бюро защиты заемщ</w:t>
            </w:r>
            <w:r w:rsidRPr="005807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807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Pr="0010175C" w:rsidRDefault="005807E6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Замечаний и предложений, иных вопросов по проекту закона не имеется.</w:t>
            </w:r>
          </w:p>
        </w:tc>
      </w:tr>
    </w:tbl>
    <w:p w:rsidR="00E6269C" w:rsidRPr="00FB48B0" w:rsidRDefault="00E6269C" w:rsidP="00E6269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E6269C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9D" w:rsidRDefault="00E75B9D" w:rsidP="00A65223">
      <w:pPr>
        <w:spacing w:after="0" w:line="240" w:lineRule="auto"/>
      </w:pPr>
      <w:r>
        <w:separator/>
      </w:r>
    </w:p>
  </w:endnote>
  <w:endnote w:type="continuationSeparator" w:id="0">
    <w:p w:rsidR="00E75B9D" w:rsidRDefault="00E75B9D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9D" w:rsidRDefault="00E75B9D" w:rsidP="00A65223">
      <w:pPr>
        <w:spacing w:after="0" w:line="240" w:lineRule="auto"/>
      </w:pPr>
      <w:r>
        <w:separator/>
      </w:r>
    </w:p>
  </w:footnote>
  <w:footnote w:type="continuationSeparator" w:id="0">
    <w:p w:rsidR="00E75B9D" w:rsidRDefault="00E75B9D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D74BA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81ACB"/>
    <w:rsid w:val="002A5BAE"/>
    <w:rsid w:val="002A5F41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807E6"/>
    <w:rsid w:val="005A0A9D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83FF7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33BB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4DB6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75B9D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CA1D-4068-4795-B454-198E57C0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3</cp:revision>
  <cp:lastPrinted>2022-02-07T03:13:00Z</cp:lastPrinted>
  <dcterms:created xsi:type="dcterms:W3CDTF">2022-02-14T01:15:00Z</dcterms:created>
  <dcterms:modified xsi:type="dcterms:W3CDTF">2022-02-14T02:19:00Z</dcterms:modified>
</cp:coreProperties>
</file>