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254" w:rsidRPr="00EB77BF" w:rsidRDefault="00CE2254" w:rsidP="0011454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EB77BF">
        <w:rPr>
          <w:rFonts w:ascii="Times New Roman" w:hAnsi="Times New Roman"/>
          <w:b/>
          <w:sz w:val="28"/>
          <w:szCs w:val="24"/>
        </w:rPr>
        <w:t>О</w:t>
      </w:r>
      <w:r w:rsidR="0075668A" w:rsidRPr="00EB77BF">
        <w:rPr>
          <w:rFonts w:ascii="Times New Roman" w:hAnsi="Times New Roman"/>
          <w:b/>
          <w:sz w:val="28"/>
          <w:szCs w:val="24"/>
        </w:rPr>
        <w:t>ТЧЕТ</w:t>
      </w:r>
    </w:p>
    <w:p w:rsidR="00270841" w:rsidRDefault="00C83521" w:rsidP="00C83521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83521">
        <w:rPr>
          <w:rFonts w:ascii="Times New Roman" w:hAnsi="Times New Roman"/>
          <w:b/>
          <w:sz w:val="28"/>
          <w:szCs w:val="24"/>
        </w:rPr>
        <w:t>о результатах проведения публичных консультаций по проекту норм</w:t>
      </w:r>
      <w:r w:rsidRPr="00C83521">
        <w:rPr>
          <w:rFonts w:ascii="Times New Roman" w:hAnsi="Times New Roman"/>
          <w:b/>
          <w:sz w:val="28"/>
          <w:szCs w:val="24"/>
        </w:rPr>
        <w:t>а</w:t>
      </w:r>
      <w:r w:rsidRPr="00C83521">
        <w:rPr>
          <w:rFonts w:ascii="Times New Roman" w:hAnsi="Times New Roman"/>
          <w:b/>
          <w:sz w:val="28"/>
          <w:szCs w:val="24"/>
        </w:rPr>
        <w:t>тивного правового акта Забайкальского края</w:t>
      </w:r>
      <w:r>
        <w:rPr>
          <w:rFonts w:ascii="Times New Roman" w:hAnsi="Times New Roman"/>
          <w:b/>
          <w:sz w:val="28"/>
          <w:szCs w:val="24"/>
        </w:rPr>
        <w:t xml:space="preserve"> </w:t>
      </w:r>
    </w:p>
    <w:p w:rsidR="00C83521" w:rsidRPr="00C83521" w:rsidRDefault="00C83521" w:rsidP="00C835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D03EC" w:rsidRPr="004D03EC" w:rsidRDefault="00C83521" w:rsidP="004D03E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>Наименование проекта</w:t>
      </w:r>
      <w:r w:rsidRPr="00C83521">
        <w:rPr>
          <w:rFonts w:eastAsia="Times New Roman"/>
          <w:lang w:eastAsia="ru-RU"/>
        </w:rPr>
        <w:t xml:space="preserve"> </w:t>
      </w: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>нормативного правового акта Забайкальского края (далее – проект НПА края):</w:t>
      </w:r>
      <w:r w:rsidR="000C30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D03E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проект </w:t>
      </w:r>
      <w:r w:rsidR="004D03EC" w:rsidRPr="004D03E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постановления Правительства Забайкальского края</w:t>
      </w:r>
      <w:r w:rsidR="004D03E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B71239" w:rsidRPr="00B712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B71239" w:rsidRPr="00B71239"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6456BBC6" wp14:editId="6E6E8D31">
            <wp:extent cx="11430" cy="1143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" cy="1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1239" w:rsidRPr="00B712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 утверждении Поря</w:t>
      </w:r>
      <w:r w:rsidR="00B71239" w:rsidRPr="00B712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</w:t>
      </w:r>
      <w:r w:rsidR="00B71239" w:rsidRPr="00B712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ка установления и использования придорожных </w:t>
      </w:r>
      <w:proofErr w:type="gramStart"/>
      <w:r w:rsidR="00B71239" w:rsidRPr="00B712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полос</w:t>
      </w:r>
      <w:proofErr w:type="gramEnd"/>
      <w:r w:rsidR="00B71239" w:rsidRPr="00B712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автомобильных дорог регионального или межмуниципального значения на территории Забайкальского края»</w:t>
      </w:r>
      <w:r w:rsidR="00B712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:rsidR="00535461" w:rsidRDefault="00535461" w:rsidP="00C83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2F18" w:rsidRPr="00432F18" w:rsidRDefault="00C83521" w:rsidP="00432F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>Разработчик проекта НПА края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432F18" w:rsidRPr="00432F18">
        <w:rPr>
          <w:rFonts w:ascii="Times New Roman" w:eastAsia="Times New Roman" w:hAnsi="Times New Roman"/>
          <w:b/>
          <w:sz w:val="24"/>
          <w:szCs w:val="24"/>
          <w:lang w:eastAsia="ru-RU"/>
        </w:rPr>
        <w:t>Министерство строительства, дорожного хозяйства и тран</w:t>
      </w:r>
      <w:r w:rsidR="00432F18" w:rsidRPr="00432F18"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r w:rsidR="00432F18" w:rsidRPr="00432F18">
        <w:rPr>
          <w:rFonts w:ascii="Times New Roman" w:eastAsia="Times New Roman" w:hAnsi="Times New Roman"/>
          <w:b/>
          <w:sz w:val="24"/>
          <w:szCs w:val="24"/>
          <w:lang w:eastAsia="ru-RU"/>
        </w:rPr>
        <w:t>порта Забайкальского края.</w:t>
      </w:r>
    </w:p>
    <w:p w:rsidR="00C83521" w:rsidRDefault="00C83521" w:rsidP="00C83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D6AFE" w:rsidRPr="00820D87" w:rsidRDefault="008D6AFE" w:rsidP="00C83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97DB3" w:rsidRDefault="00C83521" w:rsidP="00C83521">
      <w:pPr>
        <w:autoSpaceDE w:val="0"/>
        <w:autoSpaceDN w:val="0"/>
        <w:adjustRightInd w:val="0"/>
        <w:spacing w:after="0" w:line="240" w:lineRule="auto"/>
        <w:jc w:val="both"/>
        <w:outlineLvl w:val="0"/>
      </w:pP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 xml:space="preserve">Ссылка на проект НПА края: </w:t>
      </w:r>
      <w:hyperlink r:id="rId10" w:history="1">
        <w:r w:rsidR="00DD73C2" w:rsidRPr="00DD73C2">
          <w:rPr>
            <w:rStyle w:val="a7"/>
          </w:rPr>
          <w:t>https://minek.75.ru/deyatel-nost/ocenka-reguliruyuschego-vozdeystviya/ocenka-proektov/publichnye-konsul-tacii/publichnye-konsul-tacii-po-proektam-normativnyh-pravovyh-aktov/260315-2022</w:t>
        </w:r>
      </w:hyperlink>
    </w:p>
    <w:p w:rsidR="00535461" w:rsidRPr="00C83521" w:rsidRDefault="00535461" w:rsidP="00C83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0D87" w:rsidRDefault="00C83521" w:rsidP="00C83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</w:rPr>
      </w:pP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 xml:space="preserve">Даты проведения публичных консультаций по проекту НПА края: </w:t>
      </w:r>
      <w:r w:rsidR="00820D87">
        <w:rPr>
          <w:rFonts w:ascii="Times New Roman" w:hAnsi="Times New Roman"/>
          <w:b/>
        </w:rPr>
        <w:t xml:space="preserve">  </w:t>
      </w:r>
      <w:r w:rsidR="00274580">
        <w:rPr>
          <w:rFonts w:ascii="Times New Roman" w:hAnsi="Times New Roman"/>
          <w:b/>
          <w:sz w:val="24"/>
          <w:szCs w:val="24"/>
        </w:rPr>
        <w:t>16.05</w:t>
      </w:r>
      <w:r w:rsidR="00820D87" w:rsidRPr="00820D87">
        <w:rPr>
          <w:rFonts w:ascii="Times New Roman" w:hAnsi="Times New Roman"/>
          <w:b/>
          <w:sz w:val="24"/>
          <w:szCs w:val="24"/>
        </w:rPr>
        <w:t xml:space="preserve">.2022- </w:t>
      </w:r>
      <w:r w:rsidR="00274580">
        <w:rPr>
          <w:rFonts w:ascii="Times New Roman" w:hAnsi="Times New Roman"/>
          <w:b/>
          <w:sz w:val="24"/>
          <w:szCs w:val="24"/>
        </w:rPr>
        <w:t>27.05</w:t>
      </w:r>
      <w:r w:rsidR="00820D87" w:rsidRPr="00820D87">
        <w:rPr>
          <w:rFonts w:ascii="Times New Roman" w:hAnsi="Times New Roman"/>
          <w:b/>
          <w:sz w:val="24"/>
          <w:szCs w:val="24"/>
        </w:rPr>
        <w:t>.2022</w:t>
      </w:r>
      <w:r w:rsidR="00820D87">
        <w:rPr>
          <w:rFonts w:ascii="Times New Roman" w:hAnsi="Times New Roman"/>
          <w:b/>
        </w:rPr>
        <w:t xml:space="preserve"> </w:t>
      </w:r>
    </w:p>
    <w:p w:rsidR="008D6AFE" w:rsidRDefault="008D6AFE" w:rsidP="00C83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</w:rPr>
      </w:pPr>
    </w:p>
    <w:p w:rsidR="00C83521" w:rsidRDefault="00C83521" w:rsidP="00C83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Количество участников публичных консультаций: </w:t>
      </w:r>
      <w:r w:rsidR="008C5A87">
        <w:rPr>
          <w:rFonts w:ascii="Times New Roman" w:eastAsia="Times New Roman" w:hAnsi="Times New Roman"/>
          <w:b/>
          <w:sz w:val="24"/>
          <w:szCs w:val="24"/>
          <w:lang w:eastAsia="ru-RU"/>
        </w:rPr>
        <w:t>11</w:t>
      </w:r>
    </w:p>
    <w:p w:rsidR="008D6AFE" w:rsidRPr="00C83521" w:rsidRDefault="008D6AFE" w:rsidP="00C83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0D87" w:rsidRPr="00EB77BF" w:rsidRDefault="00C83521" w:rsidP="00CB71DE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формирования отчета о результатах публичных консультаций: </w:t>
      </w:r>
      <w:r w:rsidR="00906EDC">
        <w:rPr>
          <w:rFonts w:ascii="Times New Roman" w:eastAsia="Times New Roman" w:hAnsi="Times New Roman"/>
          <w:b/>
          <w:sz w:val="24"/>
          <w:szCs w:val="24"/>
          <w:lang w:eastAsia="ru-RU"/>
        </w:rPr>
        <w:t>30</w:t>
      </w:r>
      <w:r w:rsidR="003A4B7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906EDC">
        <w:rPr>
          <w:rFonts w:ascii="Times New Roman" w:hAnsi="Times New Roman"/>
          <w:b/>
          <w:sz w:val="24"/>
          <w:szCs w:val="24"/>
        </w:rPr>
        <w:t>мая</w:t>
      </w:r>
      <w:r w:rsidR="00820D87" w:rsidRPr="00820D87">
        <w:rPr>
          <w:rFonts w:ascii="Times New Roman" w:hAnsi="Times New Roman"/>
          <w:b/>
          <w:sz w:val="24"/>
          <w:szCs w:val="24"/>
        </w:rPr>
        <w:t xml:space="preserve"> 2022 года</w:t>
      </w:r>
    </w:p>
    <w:p w:rsidR="00C83521" w:rsidRPr="00C83521" w:rsidRDefault="00C83521" w:rsidP="00C83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37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5"/>
        <w:gridCol w:w="4247"/>
        <w:gridCol w:w="3976"/>
        <w:gridCol w:w="1515"/>
      </w:tblGrid>
      <w:tr w:rsidR="00C83521" w:rsidRPr="00C83521" w:rsidTr="00CB71DE">
        <w:trPr>
          <w:trHeight w:val="29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C83521" w:rsidP="00C83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C83521" w:rsidP="00C83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83521">
              <w:rPr>
                <w:rFonts w:ascii="Times New Roman" w:eastAsia="Times New Roman" w:hAnsi="Times New Roman"/>
                <w:b/>
                <w:sz w:val="24"/>
                <w:lang w:eastAsia="ru-RU"/>
              </w:rPr>
              <w:t>Участник публичных консультаций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C83521" w:rsidP="00C83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Позиция участника публичных консультаций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C83521" w:rsidP="00C83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Коммент</w:t>
            </w:r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рии</w:t>
            </w:r>
            <w:proofErr w:type="gramEnd"/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упо</w:t>
            </w:r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</w:t>
            </w:r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номоченн</w:t>
            </w:r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 органа</w:t>
            </w:r>
          </w:p>
        </w:tc>
      </w:tr>
      <w:tr w:rsidR="00820D87" w:rsidRPr="00C83521" w:rsidTr="00CB71DE">
        <w:trPr>
          <w:trHeight w:val="219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78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Забайкальское региональное отделение Общероссийской общественной орг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а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низации малого и среднего предприн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и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мательства «ОПОРА РОССИИ»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Предложений</w:t>
            </w:r>
            <w:r w:rsidR="00582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замечаний 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пост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пало</w:t>
            </w:r>
          </w:p>
          <w:p w:rsidR="00820D87" w:rsidRPr="00FB48B0" w:rsidRDefault="00820D87" w:rsidP="00785C24">
            <w:pPr>
              <w:tabs>
                <w:tab w:val="left" w:pos="1080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C83521" w:rsidRDefault="00820D87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82B63" w:rsidRPr="00C83521" w:rsidTr="00CB71DE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785C2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Забайкальское региональное отделение общественной организации «Деловая Россия»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582B6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замечаний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 xml:space="preserve"> не пост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пало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C83521" w:rsidRDefault="00582B63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82B63" w:rsidRPr="00C83521" w:rsidTr="00CB71DE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78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Некоммерческое партнерство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«Заба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й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кальский союз предпринимателей»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582B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замечаний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 xml:space="preserve"> не пост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пало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C83521" w:rsidRDefault="00582B63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82B63" w:rsidRPr="00C83521" w:rsidTr="00CB71DE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78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Забайкальская краевая общественная организация «Выпускники Президен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т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ской программы»</w:t>
            </w:r>
            <w:r>
              <w:t xml:space="preserve"> 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8F44B5" w:rsidRDefault="00582B63" w:rsidP="00582B6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замечаний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 xml:space="preserve"> не пост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пало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C83521" w:rsidRDefault="00582B63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20D87" w:rsidRPr="00C83521" w:rsidTr="00CB71DE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78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Уполномоченный по защите прав пре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д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принимателей в Забайкальском крае и его рабочий аппарат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08" w:rsidRPr="00F66D08" w:rsidRDefault="00F66D08" w:rsidP="00F66D0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66D08">
              <w:rPr>
                <w:rFonts w:ascii="Times New Roman" w:hAnsi="Times New Roman"/>
                <w:sz w:val="24"/>
                <w:szCs w:val="24"/>
              </w:rPr>
              <w:t xml:space="preserve">Федеральным </w:t>
            </w:r>
            <w:hyperlink r:id="rId11" w:history="1">
              <w:r w:rsidRPr="000768F4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законом</w:t>
              </w:r>
            </w:hyperlink>
            <w:r w:rsidR="000768F4">
              <w:rPr>
                <w:rFonts w:ascii="Times New Roman" w:hAnsi="Times New Roman"/>
                <w:sz w:val="24"/>
                <w:szCs w:val="24"/>
              </w:rPr>
              <w:t xml:space="preserve"> от 3 августа 2018 года №</w:t>
            </w:r>
            <w:r w:rsidRPr="00F66D08">
              <w:rPr>
                <w:rFonts w:ascii="Times New Roman" w:hAnsi="Times New Roman"/>
                <w:sz w:val="24"/>
                <w:szCs w:val="24"/>
              </w:rPr>
              <w:t>342-ФЗ "О внесении и</w:t>
            </w:r>
            <w:r w:rsidRPr="00F66D08">
              <w:rPr>
                <w:rFonts w:ascii="Times New Roman" w:hAnsi="Times New Roman"/>
                <w:sz w:val="24"/>
                <w:szCs w:val="24"/>
              </w:rPr>
              <w:t>з</w:t>
            </w:r>
            <w:r w:rsidRPr="00F66D08">
              <w:rPr>
                <w:rFonts w:ascii="Times New Roman" w:hAnsi="Times New Roman"/>
                <w:sz w:val="24"/>
                <w:szCs w:val="24"/>
              </w:rPr>
              <w:t>менений в Градостроительный к</w:t>
            </w:r>
            <w:r w:rsidRPr="00F66D08">
              <w:rPr>
                <w:rFonts w:ascii="Times New Roman" w:hAnsi="Times New Roman"/>
                <w:sz w:val="24"/>
                <w:szCs w:val="24"/>
              </w:rPr>
              <w:t>о</w:t>
            </w:r>
            <w:r w:rsidRPr="00F66D08">
              <w:rPr>
                <w:rFonts w:ascii="Times New Roman" w:hAnsi="Times New Roman"/>
                <w:sz w:val="24"/>
                <w:szCs w:val="24"/>
              </w:rPr>
              <w:t>декс Российской Федерации и о</w:t>
            </w:r>
            <w:r w:rsidRPr="00F66D08">
              <w:rPr>
                <w:rFonts w:ascii="Times New Roman" w:hAnsi="Times New Roman"/>
                <w:sz w:val="24"/>
                <w:szCs w:val="24"/>
              </w:rPr>
              <w:t>т</w:t>
            </w:r>
            <w:r w:rsidRPr="00F66D08">
              <w:rPr>
                <w:rFonts w:ascii="Times New Roman" w:hAnsi="Times New Roman"/>
                <w:sz w:val="24"/>
                <w:szCs w:val="24"/>
              </w:rPr>
              <w:t>дельные законодательные акты Ро</w:t>
            </w:r>
            <w:r w:rsidRPr="00F66D08">
              <w:rPr>
                <w:rFonts w:ascii="Times New Roman" w:hAnsi="Times New Roman"/>
                <w:sz w:val="24"/>
                <w:szCs w:val="24"/>
              </w:rPr>
              <w:t>с</w:t>
            </w:r>
            <w:r w:rsidRPr="00F66D08">
              <w:rPr>
                <w:rFonts w:ascii="Times New Roman" w:hAnsi="Times New Roman"/>
                <w:sz w:val="24"/>
                <w:szCs w:val="24"/>
              </w:rPr>
              <w:t>сийской Федерации" (далее - Фед</w:t>
            </w:r>
            <w:r w:rsidRPr="00F66D08">
              <w:rPr>
                <w:rFonts w:ascii="Times New Roman" w:hAnsi="Times New Roman"/>
                <w:sz w:val="24"/>
                <w:szCs w:val="24"/>
              </w:rPr>
              <w:t>е</w:t>
            </w:r>
            <w:r w:rsidRPr="00F66D08">
              <w:rPr>
                <w:rFonts w:ascii="Times New Roman" w:hAnsi="Times New Roman"/>
                <w:sz w:val="24"/>
                <w:szCs w:val="24"/>
              </w:rPr>
              <w:t>ральный за</w:t>
            </w:r>
            <w:r w:rsidR="000768F4">
              <w:rPr>
                <w:rFonts w:ascii="Times New Roman" w:hAnsi="Times New Roman"/>
                <w:sz w:val="24"/>
                <w:szCs w:val="24"/>
              </w:rPr>
              <w:t>кон №</w:t>
            </w:r>
            <w:r w:rsidRPr="00F66D08">
              <w:rPr>
                <w:rFonts w:ascii="Times New Roman" w:hAnsi="Times New Roman"/>
                <w:sz w:val="24"/>
                <w:szCs w:val="24"/>
              </w:rPr>
              <w:t xml:space="preserve"> 342-ФЗ) внесены изменения в </w:t>
            </w:r>
            <w:hyperlink r:id="rId12" w:history="1">
              <w:r w:rsidRPr="000768F4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часть 9 статьи 26</w:t>
              </w:r>
            </w:hyperlink>
            <w:r w:rsidRPr="000768F4">
              <w:rPr>
                <w:rFonts w:ascii="Times New Roman" w:hAnsi="Times New Roman"/>
                <w:sz w:val="24"/>
                <w:szCs w:val="24"/>
              </w:rPr>
              <w:t xml:space="preserve"> Фед</w:t>
            </w:r>
            <w:r w:rsidRPr="000768F4">
              <w:rPr>
                <w:rFonts w:ascii="Times New Roman" w:hAnsi="Times New Roman"/>
                <w:sz w:val="24"/>
                <w:szCs w:val="24"/>
              </w:rPr>
              <w:t>е</w:t>
            </w:r>
            <w:r w:rsidRPr="000768F4">
              <w:rPr>
                <w:rFonts w:ascii="Times New Roman" w:hAnsi="Times New Roman"/>
                <w:sz w:val="24"/>
                <w:szCs w:val="24"/>
              </w:rPr>
              <w:t xml:space="preserve">рального </w:t>
            </w:r>
            <w:r w:rsidRPr="00F66D08">
              <w:rPr>
                <w:rFonts w:ascii="Times New Roman" w:hAnsi="Times New Roman"/>
                <w:sz w:val="24"/>
                <w:szCs w:val="24"/>
              </w:rPr>
              <w:t>за</w:t>
            </w:r>
            <w:r w:rsidR="000768F4">
              <w:rPr>
                <w:rFonts w:ascii="Times New Roman" w:hAnsi="Times New Roman"/>
                <w:sz w:val="24"/>
                <w:szCs w:val="24"/>
              </w:rPr>
              <w:t>кона от 8 ноября 2007 г</w:t>
            </w:r>
            <w:r w:rsidR="000768F4">
              <w:rPr>
                <w:rFonts w:ascii="Times New Roman" w:hAnsi="Times New Roman"/>
                <w:sz w:val="24"/>
                <w:szCs w:val="24"/>
              </w:rPr>
              <w:t>о</w:t>
            </w:r>
            <w:r w:rsidR="00ED1A4C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  <w:r w:rsidR="000768F4">
              <w:rPr>
                <w:rFonts w:ascii="Times New Roman" w:hAnsi="Times New Roman"/>
                <w:sz w:val="24"/>
                <w:szCs w:val="24"/>
              </w:rPr>
              <w:t>№</w:t>
            </w:r>
            <w:r w:rsidR="00ED1A4C">
              <w:rPr>
                <w:rFonts w:ascii="Times New Roman" w:hAnsi="Times New Roman"/>
                <w:sz w:val="24"/>
                <w:szCs w:val="24"/>
              </w:rPr>
              <w:t xml:space="preserve"> 257-ФЗ «</w:t>
            </w:r>
            <w:r w:rsidR="00ED1A4C" w:rsidRPr="00ED1A4C">
              <w:rPr>
                <w:rFonts w:ascii="Times New Roman" w:hAnsi="Times New Roman"/>
                <w:sz w:val="24"/>
                <w:szCs w:val="24"/>
              </w:rPr>
              <w:t>Об автомобильных дорогах и о д</w:t>
            </w:r>
            <w:r w:rsidR="00ED1A4C" w:rsidRPr="00ED1A4C">
              <w:rPr>
                <w:rFonts w:ascii="Times New Roman" w:hAnsi="Times New Roman"/>
                <w:sz w:val="24"/>
                <w:szCs w:val="24"/>
              </w:rPr>
              <w:t>о</w:t>
            </w:r>
            <w:r w:rsidR="00ED1A4C" w:rsidRPr="00ED1A4C">
              <w:rPr>
                <w:rFonts w:ascii="Times New Roman" w:hAnsi="Times New Roman"/>
                <w:sz w:val="24"/>
                <w:szCs w:val="24"/>
              </w:rPr>
              <w:t>рожной деятельности в Российской Федерации и о внес</w:t>
            </w:r>
            <w:r w:rsidR="00ED1A4C" w:rsidRPr="00ED1A4C">
              <w:rPr>
                <w:rFonts w:ascii="Times New Roman" w:hAnsi="Times New Roman"/>
                <w:sz w:val="24"/>
                <w:szCs w:val="24"/>
              </w:rPr>
              <w:t>е</w:t>
            </w:r>
            <w:r w:rsidR="00ED1A4C" w:rsidRPr="00ED1A4C">
              <w:rPr>
                <w:rFonts w:ascii="Times New Roman" w:hAnsi="Times New Roman"/>
                <w:sz w:val="24"/>
                <w:szCs w:val="24"/>
              </w:rPr>
              <w:lastRenderedPageBreak/>
              <w:t>нии изменений в отдельные закон</w:t>
            </w:r>
            <w:r w:rsidR="00ED1A4C" w:rsidRPr="00ED1A4C">
              <w:rPr>
                <w:rFonts w:ascii="Times New Roman" w:hAnsi="Times New Roman"/>
                <w:sz w:val="24"/>
                <w:szCs w:val="24"/>
              </w:rPr>
              <w:t>о</w:t>
            </w:r>
            <w:r w:rsidR="00ED1A4C" w:rsidRPr="00ED1A4C">
              <w:rPr>
                <w:rFonts w:ascii="Times New Roman" w:hAnsi="Times New Roman"/>
                <w:sz w:val="24"/>
                <w:szCs w:val="24"/>
              </w:rPr>
              <w:t>дательные акты Российской</w:t>
            </w:r>
            <w:proofErr w:type="gramEnd"/>
            <w:r w:rsidR="00ED1A4C" w:rsidRPr="00ED1A4C">
              <w:rPr>
                <w:rFonts w:ascii="Times New Roman" w:hAnsi="Times New Roman"/>
                <w:sz w:val="24"/>
                <w:szCs w:val="24"/>
              </w:rPr>
              <w:t xml:space="preserve"> Федер</w:t>
            </w:r>
            <w:r w:rsidR="00ED1A4C" w:rsidRPr="00ED1A4C">
              <w:rPr>
                <w:rFonts w:ascii="Times New Roman" w:hAnsi="Times New Roman"/>
                <w:sz w:val="24"/>
                <w:szCs w:val="24"/>
              </w:rPr>
              <w:t>а</w:t>
            </w:r>
            <w:r w:rsidR="00ED1A4C">
              <w:rPr>
                <w:rFonts w:ascii="Times New Roman" w:hAnsi="Times New Roman"/>
                <w:sz w:val="24"/>
                <w:szCs w:val="24"/>
              </w:rPr>
              <w:t xml:space="preserve">ции» (далее – Федеральный закон №257-ФЗ), </w:t>
            </w:r>
            <w:r w:rsidRPr="00F66D08">
              <w:rPr>
                <w:rFonts w:ascii="Times New Roman" w:hAnsi="Times New Roman"/>
                <w:sz w:val="24"/>
                <w:szCs w:val="24"/>
              </w:rPr>
              <w:t xml:space="preserve">предусматривающие утверждение </w:t>
            </w:r>
            <w:r w:rsidRPr="00ED1A4C">
              <w:rPr>
                <w:rFonts w:ascii="Times New Roman" w:hAnsi="Times New Roman"/>
                <w:sz w:val="24"/>
                <w:szCs w:val="24"/>
              </w:rPr>
              <w:t>Правительством Ро</w:t>
            </w:r>
            <w:r w:rsidRPr="00ED1A4C">
              <w:rPr>
                <w:rFonts w:ascii="Times New Roman" w:hAnsi="Times New Roman"/>
                <w:sz w:val="24"/>
                <w:szCs w:val="24"/>
              </w:rPr>
              <w:t>с</w:t>
            </w:r>
            <w:r w:rsidRPr="00ED1A4C">
              <w:rPr>
                <w:rFonts w:ascii="Times New Roman" w:hAnsi="Times New Roman"/>
                <w:sz w:val="24"/>
                <w:szCs w:val="24"/>
              </w:rPr>
              <w:t>сийской Ф</w:t>
            </w:r>
            <w:r w:rsidRPr="00ED1A4C">
              <w:rPr>
                <w:rFonts w:ascii="Times New Roman" w:hAnsi="Times New Roman"/>
                <w:sz w:val="24"/>
                <w:szCs w:val="24"/>
              </w:rPr>
              <w:t>е</w:t>
            </w:r>
            <w:r w:rsidRPr="00ED1A4C">
              <w:rPr>
                <w:rFonts w:ascii="Times New Roman" w:hAnsi="Times New Roman"/>
                <w:sz w:val="24"/>
                <w:szCs w:val="24"/>
              </w:rPr>
              <w:t>дерации Положения о придорожных полосах автомобил</w:t>
            </w:r>
            <w:r w:rsidRPr="00ED1A4C">
              <w:rPr>
                <w:rFonts w:ascii="Times New Roman" w:hAnsi="Times New Roman"/>
                <w:sz w:val="24"/>
                <w:szCs w:val="24"/>
              </w:rPr>
              <w:t>ь</w:t>
            </w:r>
            <w:r w:rsidRPr="00ED1A4C">
              <w:rPr>
                <w:rFonts w:ascii="Times New Roman" w:hAnsi="Times New Roman"/>
                <w:sz w:val="24"/>
                <w:szCs w:val="24"/>
              </w:rPr>
              <w:t>ных д</w:t>
            </w:r>
            <w:r w:rsidRPr="00ED1A4C">
              <w:rPr>
                <w:rFonts w:ascii="Times New Roman" w:hAnsi="Times New Roman"/>
                <w:sz w:val="24"/>
                <w:szCs w:val="24"/>
              </w:rPr>
              <w:t>о</w:t>
            </w:r>
            <w:r w:rsidRPr="00ED1A4C">
              <w:rPr>
                <w:rFonts w:ascii="Times New Roman" w:hAnsi="Times New Roman"/>
                <w:sz w:val="24"/>
                <w:szCs w:val="24"/>
              </w:rPr>
              <w:t>рог.</w:t>
            </w:r>
          </w:p>
          <w:p w:rsidR="00F66D08" w:rsidRPr="00F66D08" w:rsidRDefault="00ED1A4C" w:rsidP="00F66D0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proofErr w:type="gramStart"/>
              <w:r w:rsidR="00F66D08" w:rsidRPr="000768F4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Частью 16 статьи 26</w:t>
              </w:r>
            </w:hyperlink>
            <w:r w:rsidR="00F66D08" w:rsidRPr="00F66D08">
              <w:rPr>
                <w:rFonts w:ascii="Times New Roman" w:hAnsi="Times New Roman"/>
                <w:sz w:val="24"/>
                <w:szCs w:val="24"/>
              </w:rPr>
              <w:t xml:space="preserve"> Федерально</w:t>
            </w:r>
            <w:r w:rsidR="0062566B">
              <w:rPr>
                <w:rFonts w:ascii="Times New Roman" w:hAnsi="Times New Roman"/>
                <w:sz w:val="24"/>
                <w:szCs w:val="24"/>
              </w:rPr>
              <w:t>го закона №</w:t>
            </w:r>
            <w:r w:rsidR="00F66D08" w:rsidRPr="00F66D08">
              <w:rPr>
                <w:rFonts w:ascii="Times New Roman" w:hAnsi="Times New Roman"/>
                <w:sz w:val="24"/>
                <w:szCs w:val="24"/>
              </w:rPr>
              <w:t xml:space="preserve"> 342-ФЗ предусмотрено, что до утверждения Правительством Ро</w:t>
            </w:r>
            <w:r w:rsidR="00F66D08" w:rsidRPr="00F66D08">
              <w:rPr>
                <w:rFonts w:ascii="Times New Roman" w:hAnsi="Times New Roman"/>
                <w:sz w:val="24"/>
                <w:szCs w:val="24"/>
              </w:rPr>
              <w:t>с</w:t>
            </w:r>
            <w:r w:rsidR="00F66D08" w:rsidRPr="00F66D08">
              <w:rPr>
                <w:rFonts w:ascii="Times New Roman" w:hAnsi="Times New Roman"/>
                <w:sz w:val="24"/>
                <w:szCs w:val="24"/>
              </w:rPr>
              <w:t>сийской Федерации положения о зоне с особыми условиями использ</w:t>
            </w:r>
            <w:r w:rsidR="00F66D08" w:rsidRPr="00F66D08">
              <w:rPr>
                <w:rFonts w:ascii="Times New Roman" w:hAnsi="Times New Roman"/>
                <w:sz w:val="24"/>
                <w:szCs w:val="24"/>
              </w:rPr>
              <w:t>о</w:t>
            </w:r>
            <w:r w:rsidR="00F66D08" w:rsidRPr="00F66D08">
              <w:rPr>
                <w:rFonts w:ascii="Times New Roman" w:hAnsi="Times New Roman"/>
                <w:sz w:val="24"/>
                <w:szCs w:val="24"/>
              </w:rPr>
              <w:t xml:space="preserve">вания территории соответствующего вида в соответствии со </w:t>
            </w:r>
            <w:hyperlink r:id="rId14" w:history="1">
              <w:r w:rsidR="00F66D08" w:rsidRPr="000768F4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статьей 106</w:t>
              </w:r>
            </w:hyperlink>
            <w:r w:rsidR="00F66D08" w:rsidRPr="000768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6D08" w:rsidRPr="00F66D08">
              <w:rPr>
                <w:rFonts w:ascii="Times New Roman" w:hAnsi="Times New Roman"/>
                <w:sz w:val="24"/>
                <w:szCs w:val="24"/>
              </w:rPr>
              <w:t>Земельного кодекса Российской Ф</w:t>
            </w:r>
            <w:r w:rsidR="00F66D08" w:rsidRPr="00F66D08">
              <w:rPr>
                <w:rFonts w:ascii="Times New Roman" w:hAnsi="Times New Roman"/>
                <w:sz w:val="24"/>
                <w:szCs w:val="24"/>
              </w:rPr>
              <w:t>е</w:t>
            </w:r>
            <w:r w:rsidR="00F66D08" w:rsidRPr="00F66D08">
              <w:rPr>
                <w:rFonts w:ascii="Times New Roman" w:hAnsi="Times New Roman"/>
                <w:sz w:val="24"/>
                <w:szCs w:val="24"/>
              </w:rPr>
              <w:t>дерации решение об установлении такой зоны принимается или ее установление путем согласования границ осуществляется в соотве</w:t>
            </w:r>
            <w:r w:rsidR="00F66D08" w:rsidRPr="00F66D08">
              <w:rPr>
                <w:rFonts w:ascii="Times New Roman" w:hAnsi="Times New Roman"/>
                <w:sz w:val="24"/>
                <w:szCs w:val="24"/>
              </w:rPr>
              <w:t>т</w:t>
            </w:r>
            <w:r w:rsidR="00F66D08" w:rsidRPr="00F66D08">
              <w:rPr>
                <w:rFonts w:ascii="Times New Roman" w:hAnsi="Times New Roman"/>
                <w:sz w:val="24"/>
                <w:szCs w:val="24"/>
              </w:rPr>
              <w:t xml:space="preserve">ствии с требованиями </w:t>
            </w:r>
            <w:hyperlink r:id="rId15" w:history="1">
              <w:r w:rsidR="00F66D08" w:rsidRPr="000768F4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статьи 106</w:t>
              </w:r>
            </w:hyperlink>
            <w:r w:rsidR="00F66D08" w:rsidRPr="00F66D08"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 w:rsidR="00F66D08" w:rsidRPr="00F66D08">
              <w:rPr>
                <w:rFonts w:ascii="Times New Roman" w:hAnsi="Times New Roman"/>
                <w:sz w:val="24"/>
                <w:szCs w:val="24"/>
              </w:rPr>
              <w:t>е</w:t>
            </w:r>
            <w:r w:rsidR="00F66D08" w:rsidRPr="00F66D08">
              <w:rPr>
                <w:rFonts w:ascii="Times New Roman" w:hAnsi="Times New Roman"/>
                <w:sz w:val="24"/>
                <w:szCs w:val="24"/>
              </w:rPr>
              <w:t>мельного кодекса Российской Фед</w:t>
            </w:r>
            <w:r w:rsidR="00F66D08" w:rsidRPr="00F66D08">
              <w:rPr>
                <w:rFonts w:ascii="Times New Roman" w:hAnsi="Times New Roman"/>
                <w:sz w:val="24"/>
                <w:szCs w:val="24"/>
              </w:rPr>
              <w:t>е</w:t>
            </w:r>
            <w:r w:rsidR="00F66D08" w:rsidRPr="00F66D08">
              <w:rPr>
                <w:rFonts w:ascii="Times New Roman" w:hAnsi="Times New Roman"/>
                <w:sz w:val="24"/>
                <w:szCs w:val="24"/>
              </w:rPr>
              <w:t>рации в порядке, установленном до</w:t>
            </w:r>
            <w:proofErr w:type="gramEnd"/>
            <w:r w:rsidR="00F66D08" w:rsidRPr="00F66D08">
              <w:rPr>
                <w:rFonts w:ascii="Times New Roman" w:hAnsi="Times New Roman"/>
                <w:sz w:val="24"/>
                <w:szCs w:val="24"/>
              </w:rPr>
              <w:t xml:space="preserve"> дня официального опубликования Федерального </w:t>
            </w:r>
            <w:hyperlink r:id="rId16" w:history="1">
              <w:r w:rsidR="00F66D08" w:rsidRPr="000768F4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закона</w:t>
              </w:r>
            </w:hyperlink>
            <w:r w:rsidR="00F66D08" w:rsidRPr="00F66D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566B" w:rsidRPr="0062566B">
              <w:rPr>
                <w:rFonts w:ascii="Times New Roman" w:hAnsi="Times New Roman"/>
                <w:sz w:val="24"/>
                <w:szCs w:val="24"/>
              </w:rPr>
              <w:t>от 3 августа 2018 г</w:t>
            </w:r>
            <w:r w:rsidR="0062566B">
              <w:rPr>
                <w:rFonts w:ascii="Times New Roman" w:hAnsi="Times New Roman"/>
                <w:sz w:val="24"/>
                <w:szCs w:val="24"/>
              </w:rPr>
              <w:t xml:space="preserve">од </w:t>
            </w:r>
            <w:r w:rsidR="0062566B" w:rsidRPr="0062566B">
              <w:rPr>
                <w:rFonts w:ascii="Times New Roman" w:hAnsi="Times New Roman"/>
                <w:sz w:val="24"/>
                <w:szCs w:val="24"/>
              </w:rPr>
              <w:t xml:space="preserve">№ 342-ФЗ </w:t>
            </w:r>
            <w:r w:rsidR="00F66D08" w:rsidRPr="00F66D08">
              <w:rPr>
                <w:rFonts w:ascii="Times New Roman" w:hAnsi="Times New Roman"/>
                <w:sz w:val="24"/>
                <w:szCs w:val="24"/>
              </w:rPr>
              <w:t xml:space="preserve">Правительством Российской Федерации для зоны с особыми условиями использования территории соответствующего вида. </w:t>
            </w:r>
          </w:p>
          <w:p w:rsidR="00F66D08" w:rsidRPr="00F66D08" w:rsidRDefault="00F66D08" w:rsidP="00F66D0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D08">
              <w:rPr>
                <w:rFonts w:ascii="Times New Roman" w:hAnsi="Times New Roman"/>
                <w:sz w:val="24"/>
                <w:szCs w:val="24"/>
              </w:rPr>
              <w:t xml:space="preserve">Вместе с тем до вступления в силу </w:t>
            </w:r>
            <w:hyperlink r:id="rId17" w:history="1">
              <w:r w:rsidR="003C4496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Федерального з</w:t>
              </w:r>
              <w:r w:rsidRPr="000768F4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акона</w:t>
              </w:r>
            </w:hyperlink>
            <w:r w:rsidRPr="000768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566B">
              <w:rPr>
                <w:rFonts w:ascii="Times New Roman" w:hAnsi="Times New Roman"/>
                <w:sz w:val="24"/>
                <w:szCs w:val="24"/>
              </w:rPr>
              <w:t>№</w:t>
            </w:r>
            <w:r w:rsidRPr="00F66D08">
              <w:rPr>
                <w:rFonts w:ascii="Times New Roman" w:hAnsi="Times New Roman"/>
                <w:sz w:val="24"/>
                <w:szCs w:val="24"/>
              </w:rPr>
              <w:t xml:space="preserve"> 342-ФЗ р</w:t>
            </w:r>
            <w:r w:rsidRPr="00F66D08">
              <w:rPr>
                <w:rFonts w:ascii="Times New Roman" w:hAnsi="Times New Roman"/>
                <w:sz w:val="24"/>
                <w:szCs w:val="24"/>
              </w:rPr>
              <w:t>е</w:t>
            </w:r>
            <w:r w:rsidRPr="00F66D08">
              <w:rPr>
                <w:rFonts w:ascii="Times New Roman" w:hAnsi="Times New Roman"/>
                <w:sz w:val="24"/>
                <w:szCs w:val="24"/>
              </w:rPr>
              <w:t>гионом порядок установления, изм</w:t>
            </w:r>
            <w:r w:rsidRPr="00F66D08">
              <w:rPr>
                <w:rFonts w:ascii="Times New Roman" w:hAnsi="Times New Roman"/>
                <w:sz w:val="24"/>
                <w:szCs w:val="24"/>
              </w:rPr>
              <w:t>е</w:t>
            </w:r>
            <w:r w:rsidRPr="00F66D08">
              <w:rPr>
                <w:rFonts w:ascii="Times New Roman" w:hAnsi="Times New Roman"/>
                <w:sz w:val="24"/>
                <w:szCs w:val="24"/>
              </w:rPr>
              <w:t>нения или прекращения существов</w:t>
            </w:r>
            <w:r w:rsidRPr="00F66D08">
              <w:rPr>
                <w:rFonts w:ascii="Times New Roman" w:hAnsi="Times New Roman"/>
                <w:sz w:val="24"/>
                <w:szCs w:val="24"/>
              </w:rPr>
              <w:t>а</w:t>
            </w:r>
            <w:r w:rsidRPr="00F66D08">
              <w:rPr>
                <w:rFonts w:ascii="Times New Roman" w:hAnsi="Times New Roman"/>
                <w:sz w:val="24"/>
                <w:szCs w:val="24"/>
              </w:rPr>
              <w:t>ния таких зон установлен не был, соо</w:t>
            </w:r>
            <w:r w:rsidRPr="00F66D08">
              <w:rPr>
                <w:rFonts w:ascii="Times New Roman" w:hAnsi="Times New Roman"/>
                <w:sz w:val="24"/>
                <w:szCs w:val="24"/>
              </w:rPr>
              <w:t>т</w:t>
            </w:r>
            <w:r w:rsidRPr="00F66D08">
              <w:rPr>
                <w:rFonts w:ascii="Times New Roman" w:hAnsi="Times New Roman"/>
                <w:sz w:val="24"/>
                <w:szCs w:val="24"/>
              </w:rPr>
              <w:t>ветственно, в настоящее время не может быть принят.</w:t>
            </w:r>
          </w:p>
          <w:p w:rsidR="00820D87" w:rsidRPr="003A2094" w:rsidRDefault="00F66D08" w:rsidP="00812D9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66D08">
              <w:rPr>
                <w:rFonts w:ascii="Times New Roman" w:hAnsi="Times New Roman"/>
                <w:sz w:val="24"/>
                <w:szCs w:val="24"/>
              </w:rPr>
              <w:t>Положениями Федеральн</w:t>
            </w:r>
            <w:r w:rsidR="0062566B">
              <w:rPr>
                <w:rFonts w:ascii="Times New Roman" w:hAnsi="Times New Roman"/>
                <w:sz w:val="24"/>
                <w:szCs w:val="24"/>
              </w:rPr>
              <w:t>ого закона №</w:t>
            </w:r>
            <w:r w:rsidRPr="00F66D08">
              <w:rPr>
                <w:rFonts w:ascii="Times New Roman" w:hAnsi="Times New Roman"/>
                <w:sz w:val="24"/>
                <w:szCs w:val="24"/>
              </w:rPr>
              <w:t xml:space="preserve"> 257-ФЗ предусмотрено право уполномоченного органа исполн</w:t>
            </w:r>
            <w:r w:rsidRPr="00F66D08">
              <w:rPr>
                <w:rFonts w:ascii="Times New Roman" w:hAnsi="Times New Roman"/>
                <w:sz w:val="24"/>
                <w:szCs w:val="24"/>
              </w:rPr>
              <w:t>и</w:t>
            </w:r>
            <w:r w:rsidRPr="00F66D08">
              <w:rPr>
                <w:rFonts w:ascii="Times New Roman" w:hAnsi="Times New Roman"/>
                <w:sz w:val="24"/>
                <w:szCs w:val="24"/>
              </w:rPr>
              <w:t>тельной власти субъекта Российской Федерации</w:t>
            </w:r>
            <w:r w:rsidR="00812D96">
              <w:rPr>
                <w:rFonts w:ascii="Times New Roman" w:hAnsi="Times New Roman"/>
                <w:sz w:val="24"/>
                <w:szCs w:val="24"/>
              </w:rPr>
              <w:t>, орган</w:t>
            </w:r>
            <w:r w:rsidR="00421131">
              <w:rPr>
                <w:rFonts w:ascii="Times New Roman" w:hAnsi="Times New Roman"/>
                <w:sz w:val="24"/>
                <w:szCs w:val="24"/>
              </w:rPr>
              <w:t>а местного сам</w:t>
            </w:r>
            <w:r w:rsidR="00421131">
              <w:rPr>
                <w:rFonts w:ascii="Times New Roman" w:hAnsi="Times New Roman"/>
                <w:sz w:val="24"/>
                <w:szCs w:val="24"/>
              </w:rPr>
              <w:t>о</w:t>
            </w:r>
            <w:r w:rsidR="00421131">
              <w:rPr>
                <w:rFonts w:ascii="Times New Roman" w:hAnsi="Times New Roman"/>
                <w:sz w:val="24"/>
                <w:szCs w:val="24"/>
              </w:rPr>
              <w:t>управления</w:t>
            </w:r>
            <w:r w:rsidRPr="00F66D08">
              <w:rPr>
                <w:rFonts w:ascii="Times New Roman" w:hAnsi="Times New Roman"/>
                <w:sz w:val="24"/>
                <w:szCs w:val="24"/>
              </w:rPr>
              <w:t xml:space="preserve"> принимать решение об установлении придорожных полос авт</w:t>
            </w:r>
            <w:r w:rsidRPr="00F66D08">
              <w:rPr>
                <w:rFonts w:ascii="Times New Roman" w:hAnsi="Times New Roman"/>
                <w:sz w:val="24"/>
                <w:szCs w:val="24"/>
              </w:rPr>
              <w:t>о</w:t>
            </w:r>
            <w:r w:rsidRPr="00F66D08">
              <w:rPr>
                <w:rFonts w:ascii="Times New Roman" w:hAnsi="Times New Roman"/>
                <w:sz w:val="24"/>
                <w:szCs w:val="24"/>
              </w:rPr>
              <w:t>мобильных дорог регионального или муниципального, местного зн</w:t>
            </w:r>
            <w:r w:rsidRPr="00F66D08">
              <w:rPr>
                <w:rFonts w:ascii="Times New Roman" w:hAnsi="Times New Roman"/>
                <w:sz w:val="24"/>
                <w:szCs w:val="24"/>
              </w:rPr>
              <w:t>а</w:t>
            </w:r>
            <w:r w:rsidRPr="00F66D08">
              <w:rPr>
                <w:rFonts w:ascii="Times New Roman" w:hAnsi="Times New Roman"/>
                <w:sz w:val="24"/>
                <w:szCs w:val="24"/>
              </w:rPr>
              <w:t>чения или об изменении таких пр</w:t>
            </w:r>
            <w:r w:rsidRPr="00F66D08">
              <w:rPr>
                <w:rFonts w:ascii="Times New Roman" w:hAnsi="Times New Roman"/>
                <w:sz w:val="24"/>
                <w:szCs w:val="24"/>
              </w:rPr>
              <w:t>и</w:t>
            </w:r>
            <w:r w:rsidRPr="00F66D08">
              <w:rPr>
                <w:rFonts w:ascii="Times New Roman" w:hAnsi="Times New Roman"/>
                <w:sz w:val="24"/>
                <w:szCs w:val="24"/>
              </w:rPr>
              <w:t>дорожных полос, в связи с чем, п</w:t>
            </w:r>
            <w:r w:rsidRPr="00F66D08">
              <w:rPr>
                <w:rFonts w:ascii="Times New Roman" w:hAnsi="Times New Roman"/>
                <w:sz w:val="24"/>
                <w:szCs w:val="24"/>
              </w:rPr>
              <w:t>о</w:t>
            </w:r>
            <w:r w:rsidRPr="00F66D08">
              <w:rPr>
                <w:rFonts w:ascii="Times New Roman" w:hAnsi="Times New Roman"/>
                <w:sz w:val="24"/>
                <w:szCs w:val="24"/>
              </w:rPr>
              <w:t>лагаем, что ук</w:t>
            </w:r>
            <w:r w:rsidRPr="00F66D08">
              <w:rPr>
                <w:rFonts w:ascii="Times New Roman" w:hAnsi="Times New Roman"/>
                <w:sz w:val="24"/>
                <w:szCs w:val="24"/>
              </w:rPr>
              <w:t>а</w:t>
            </w:r>
            <w:r w:rsidRPr="00F66D08">
              <w:rPr>
                <w:rFonts w:ascii="Times New Roman" w:hAnsi="Times New Roman"/>
                <w:sz w:val="24"/>
                <w:szCs w:val="24"/>
              </w:rPr>
              <w:t>занное полномочие должно быть закреплено в Полож</w:t>
            </w:r>
            <w:r w:rsidRPr="00F66D08">
              <w:rPr>
                <w:rFonts w:ascii="Times New Roman" w:hAnsi="Times New Roman"/>
                <w:sz w:val="24"/>
                <w:szCs w:val="24"/>
              </w:rPr>
              <w:t>е</w:t>
            </w:r>
            <w:r w:rsidRPr="00F66D08">
              <w:rPr>
                <w:rFonts w:ascii="Times New Roman" w:hAnsi="Times New Roman"/>
                <w:sz w:val="24"/>
                <w:szCs w:val="24"/>
              </w:rPr>
              <w:t>нии о М</w:t>
            </w:r>
            <w:r w:rsidRPr="00F66D08">
              <w:rPr>
                <w:rFonts w:ascii="Times New Roman" w:hAnsi="Times New Roman"/>
                <w:sz w:val="24"/>
                <w:szCs w:val="24"/>
              </w:rPr>
              <w:t>и</w:t>
            </w:r>
            <w:r w:rsidRPr="00F66D08">
              <w:rPr>
                <w:rFonts w:ascii="Times New Roman" w:hAnsi="Times New Roman"/>
                <w:sz w:val="24"/>
                <w:szCs w:val="24"/>
              </w:rPr>
              <w:t>нистерстве строительства, дорожн</w:t>
            </w:r>
            <w:r w:rsidRPr="00F66D08">
              <w:rPr>
                <w:rFonts w:ascii="Times New Roman" w:hAnsi="Times New Roman"/>
                <w:sz w:val="24"/>
                <w:szCs w:val="24"/>
              </w:rPr>
              <w:t>о</w:t>
            </w:r>
            <w:r w:rsidRPr="00F66D08">
              <w:rPr>
                <w:rFonts w:ascii="Times New Roman" w:hAnsi="Times New Roman"/>
                <w:sz w:val="24"/>
                <w:szCs w:val="24"/>
              </w:rPr>
              <w:t>го хозяйства и транспорта Заба</w:t>
            </w:r>
            <w:r w:rsidRPr="00F66D08">
              <w:rPr>
                <w:rFonts w:ascii="Times New Roman" w:hAnsi="Times New Roman"/>
                <w:sz w:val="24"/>
                <w:szCs w:val="24"/>
              </w:rPr>
              <w:t>й</w:t>
            </w:r>
            <w:r w:rsidRPr="00F66D08">
              <w:rPr>
                <w:rFonts w:ascii="Times New Roman" w:hAnsi="Times New Roman"/>
                <w:sz w:val="24"/>
                <w:szCs w:val="24"/>
              </w:rPr>
              <w:t>кальского края</w:t>
            </w:r>
            <w:bookmarkStart w:id="0" w:name="_GoBack"/>
            <w:bookmarkEnd w:id="0"/>
            <w:r w:rsidRPr="00F66D0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582B63" w:rsidRDefault="00820D87" w:rsidP="00582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82B63" w:rsidRPr="00C83521" w:rsidTr="00CB71DE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6. 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785C2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Ассоциация товаропроизводителей З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байкалья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582B6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замечаний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 xml:space="preserve"> не пост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пало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C83521" w:rsidRDefault="00582B63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82B63" w:rsidRPr="00C83521" w:rsidTr="00CB71DE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785C2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Союз работодателей Забайкальского края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582B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замечаний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 xml:space="preserve"> не пост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пало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C83521" w:rsidRDefault="00582B63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82B63" w:rsidRPr="00C83521" w:rsidTr="00CB71DE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785C2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Союз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Забайкальская Торгово-промышленная палата»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8F44B5" w:rsidRDefault="00582B63" w:rsidP="00582B6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замечаний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 xml:space="preserve"> не пост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пало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C83521" w:rsidRDefault="00582B63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20D87" w:rsidRPr="00C83521" w:rsidTr="00CB71DE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785C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Саморегулируемая организация Асс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циация инжиниринговых компаний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582B63" w:rsidP="00785C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замечаний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 xml:space="preserve"> не пост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пало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C83521" w:rsidRDefault="00820D87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20D87" w:rsidRPr="00C83521" w:rsidTr="00CB71DE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785C2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7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Региональное отделение Российского союза промышленников и предприн</w:t>
            </w:r>
            <w:r w:rsidRPr="00367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367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мателей в Забайкальском крае  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582B63" w:rsidP="00785C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замечаний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 xml:space="preserve"> не пост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пало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C83521" w:rsidRDefault="00820D87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20D87" w:rsidRPr="00C83521" w:rsidTr="00CB71DE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785C2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ЗРОО «</w:t>
            </w:r>
            <w:r w:rsidRPr="00367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Союз Предпринима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телей 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байкальского края»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8F44B5" w:rsidRDefault="00820D87" w:rsidP="00785C2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</w:t>
            </w:r>
            <w:r w:rsidR="00582B63">
              <w:rPr>
                <w:rFonts w:ascii="Times New Roman" w:hAnsi="Times New Roman"/>
                <w:bCs/>
                <w:sz w:val="24"/>
                <w:szCs w:val="24"/>
              </w:rPr>
              <w:t xml:space="preserve"> и замечаний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 xml:space="preserve"> не пост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пало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C83521" w:rsidRDefault="00820D87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C83521" w:rsidRPr="00C83521" w:rsidRDefault="00C83521" w:rsidP="00C835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51"/>
        <w:gridCol w:w="1559"/>
      </w:tblGrid>
      <w:tr w:rsidR="00C83521" w:rsidRPr="00C83521" w:rsidTr="00CB71DE">
        <w:trPr>
          <w:trHeight w:val="748"/>
        </w:trPr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C83521" w:rsidP="00C83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5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количество поступивших предложений, замечаний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8D6AFE" w:rsidP="00C83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C83521" w:rsidRPr="00C83521" w:rsidTr="00CB71DE">
        <w:trPr>
          <w:trHeight w:val="287"/>
        </w:trPr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C83521" w:rsidP="00C83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5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количество учтенных предложений, замечаний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8D6AFE" w:rsidP="00C83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C83521" w:rsidRPr="00C83521" w:rsidTr="00CB71DE">
        <w:trPr>
          <w:trHeight w:val="574"/>
        </w:trPr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C83521" w:rsidP="00C83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5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количество частично учтенных предложений, замечаний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8D6AFE" w:rsidP="00C83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C83521" w:rsidRPr="00C83521" w:rsidTr="00CB71DE">
        <w:trPr>
          <w:trHeight w:val="287"/>
        </w:trPr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C83521" w:rsidP="00C83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5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количество неучтенных предложений, замечаний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8D6AFE" w:rsidP="00C83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</w:tbl>
    <w:p w:rsidR="00C83521" w:rsidRPr="008D6AFE" w:rsidRDefault="00C83521" w:rsidP="00C83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>Ф.И.О. исполнителя отчета:</w:t>
      </w:r>
      <w:r w:rsidR="00820D8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E64A3">
        <w:rPr>
          <w:rFonts w:ascii="Times New Roman" w:eastAsia="Times New Roman" w:hAnsi="Times New Roman"/>
          <w:b/>
          <w:sz w:val="24"/>
          <w:szCs w:val="24"/>
          <w:lang w:eastAsia="ru-RU"/>
        </w:rPr>
        <w:t>Норсонова Юлия Эдуардовна</w:t>
      </w:r>
    </w:p>
    <w:p w:rsidR="00C83521" w:rsidRPr="00C83521" w:rsidRDefault="00C83521" w:rsidP="00C8352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521">
        <w:rPr>
          <w:rFonts w:ascii="Times New Roman" w:eastAsia="Times New Roman" w:hAnsi="Times New Roman"/>
          <w:sz w:val="28"/>
          <w:szCs w:val="28"/>
        </w:rPr>
        <w:t>_____________________</w:t>
      </w:r>
    </w:p>
    <w:p w:rsidR="00C83521" w:rsidRDefault="00C83521" w:rsidP="0024352C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sectPr w:rsidR="00C83521" w:rsidSect="00CB71DE">
      <w:pgSz w:w="11906" w:h="16838"/>
      <w:pgMar w:top="567" w:right="567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D96" w:rsidRDefault="00812D96" w:rsidP="00A65223">
      <w:pPr>
        <w:spacing w:after="0" w:line="240" w:lineRule="auto"/>
      </w:pPr>
      <w:r>
        <w:separator/>
      </w:r>
    </w:p>
  </w:endnote>
  <w:endnote w:type="continuationSeparator" w:id="0">
    <w:p w:rsidR="00812D96" w:rsidRDefault="00812D96" w:rsidP="00A65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D96" w:rsidRDefault="00812D96" w:rsidP="00A65223">
      <w:pPr>
        <w:spacing w:after="0" w:line="240" w:lineRule="auto"/>
      </w:pPr>
      <w:r>
        <w:separator/>
      </w:r>
    </w:p>
  </w:footnote>
  <w:footnote w:type="continuationSeparator" w:id="0">
    <w:p w:rsidR="00812D96" w:rsidRDefault="00812D96" w:rsidP="00A652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044D"/>
    <w:multiLevelType w:val="hybridMultilevel"/>
    <w:tmpl w:val="031A66B8"/>
    <w:lvl w:ilvl="0" w:tplc="CB7A986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00FE41DE"/>
    <w:multiLevelType w:val="hybridMultilevel"/>
    <w:tmpl w:val="F6CEF188"/>
    <w:lvl w:ilvl="0" w:tplc="101A2656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">
    <w:nsid w:val="032E190A"/>
    <w:multiLevelType w:val="hybridMultilevel"/>
    <w:tmpl w:val="75781B0E"/>
    <w:lvl w:ilvl="0" w:tplc="A950F41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3BD05FA"/>
    <w:multiLevelType w:val="hybridMultilevel"/>
    <w:tmpl w:val="5C16113A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4EE4FD6"/>
    <w:multiLevelType w:val="hybridMultilevel"/>
    <w:tmpl w:val="F6CEF188"/>
    <w:lvl w:ilvl="0" w:tplc="101A26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5D623E5"/>
    <w:multiLevelType w:val="hybridMultilevel"/>
    <w:tmpl w:val="11AE9B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32420F"/>
    <w:multiLevelType w:val="hybridMultilevel"/>
    <w:tmpl w:val="08A4D6AA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5E0F41"/>
    <w:multiLevelType w:val="hybridMultilevel"/>
    <w:tmpl w:val="C2140512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CE3783"/>
    <w:multiLevelType w:val="hybridMultilevel"/>
    <w:tmpl w:val="1A06D6C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2CB3105"/>
    <w:multiLevelType w:val="hybridMultilevel"/>
    <w:tmpl w:val="7F02EDDC"/>
    <w:lvl w:ilvl="0" w:tplc="A950F4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B43DF5"/>
    <w:multiLevelType w:val="hybridMultilevel"/>
    <w:tmpl w:val="53009464"/>
    <w:lvl w:ilvl="0" w:tplc="A950F4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407DEC"/>
    <w:multiLevelType w:val="hybridMultilevel"/>
    <w:tmpl w:val="072EA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DA11CC"/>
    <w:multiLevelType w:val="hybridMultilevel"/>
    <w:tmpl w:val="9718053C"/>
    <w:lvl w:ilvl="0" w:tplc="2AFA45F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EB0FDA"/>
    <w:multiLevelType w:val="hybridMultilevel"/>
    <w:tmpl w:val="C0CA9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8B25D3"/>
    <w:multiLevelType w:val="hybridMultilevel"/>
    <w:tmpl w:val="10CCB48A"/>
    <w:lvl w:ilvl="0" w:tplc="B83425D6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08409B"/>
    <w:multiLevelType w:val="hybridMultilevel"/>
    <w:tmpl w:val="3DEE4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2A2240"/>
    <w:multiLevelType w:val="hybridMultilevel"/>
    <w:tmpl w:val="3A9614FC"/>
    <w:lvl w:ilvl="0" w:tplc="EC8ECAA2">
      <w:start w:val="1"/>
      <w:numFmt w:val="decimal"/>
      <w:lvlText w:val="%1."/>
      <w:lvlJc w:val="left"/>
      <w:pPr>
        <w:ind w:left="75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>
    <w:nsid w:val="3D081E23"/>
    <w:multiLevelType w:val="hybridMultilevel"/>
    <w:tmpl w:val="C38C4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005826"/>
    <w:multiLevelType w:val="hybridMultilevel"/>
    <w:tmpl w:val="FE50F20C"/>
    <w:lvl w:ilvl="0" w:tplc="A950F41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414F2752"/>
    <w:multiLevelType w:val="hybridMultilevel"/>
    <w:tmpl w:val="63588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4E5CC5"/>
    <w:multiLevelType w:val="hybridMultilevel"/>
    <w:tmpl w:val="80722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F43558"/>
    <w:multiLevelType w:val="hybridMultilevel"/>
    <w:tmpl w:val="5C16113A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4B9B4B9F"/>
    <w:multiLevelType w:val="hybridMultilevel"/>
    <w:tmpl w:val="A3522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A93CDE"/>
    <w:multiLevelType w:val="hybridMultilevel"/>
    <w:tmpl w:val="95A0C0B0"/>
    <w:lvl w:ilvl="0" w:tplc="EC8ECAA2">
      <w:start w:val="1"/>
      <w:numFmt w:val="decimal"/>
      <w:lvlText w:val="%1."/>
      <w:lvlJc w:val="left"/>
      <w:pPr>
        <w:ind w:left="75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4">
    <w:nsid w:val="5D461CB9"/>
    <w:multiLevelType w:val="hybridMultilevel"/>
    <w:tmpl w:val="15D4E4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0CA7329"/>
    <w:multiLevelType w:val="hybridMultilevel"/>
    <w:tmpl w:val="5E0A1356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64F13717"/>
    <w:multiLevelType w:val="hybridMultilevel"/>
    <w:tmpl w:val="204EC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CD4449"/>
    <w:multiLevelType w:val="hybridMultilevel"/>
    <w:tmpl w:val="82347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190B51"/>
    <w:multiLevelType w:val="hybridMultilevel"/>
    <w:tmpl w:val="5970BADC"/>
    <w:lvl w:ilvl="0" w:tplc="98E40B9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68EF5591"/>
    <w:multiLevelType w:val="hybridMultilevel"/>
    <w:tmpl w:val="95EABD60"/>
    <w:lvl w:ilvl="0" w:tplc="E6167E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97A4160"/>
    <w:multiLevelType w:val="hybridMultilevel"/>
    <w:tmpl w:val="92509030"/>
    <w:lvl w:ilvl="0" w:tplc="EC8ECAA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4D6CB1"/>
    <w:multiLevelType w:val="multilevel"/>
    <w:tmpl w:val="13D08D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1C73A96"/>
    <w:multiLevelType w:val="hybridMultilevel"/>
    <w:tmpl w:val="119AA02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742874A1"/>
    <w:multiLevelType w:val="hybridMultilevel"/>
    <w:tmpl w:val="DB10A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A67F0F"/>
    <w:multiLevelType w:val="hybridMultilevel"/>
    <w:tmpl w:val="A58C99D4"/>
    <w:lvl w:ilvl="0" w:tplc="FB184E42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2"/>
  </w:num>
  <w:num w:numId="2">
    <w:abstractNumId w:val="11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6"/>
  </w:num>
  <w:num w:numId="7">
    <w:abstractNumId w:val="8"/>
  </w:num>
  <w:num w:numId="8">
    <w:abstractNumId w:val="24"/>
  </w:num>
  <w:num w:numId="9">
    <w:abstractNumId w:val="30"/>
  </w:num>
  <w:num w:numId="10">
    <w:abstractNumId w:val="16"/>
  </w:num>
  <w:num w:numId="11">
    <w:abstractNumId w:val="23"/>
  </w:num>
  <w:num w:numId="12">
    <w:abstractNumId w:val="34"/>
  </w:num>
  <w:num w:numId="13">
    <w:abstractNumId w:val="25"/>
  </w:num>
  <w:num w:numId="14">
    <w:abstractNumId w:val="21"/>
  </w:num>
  <w:num w:numId="15">
    <w:abstractNumId w:val="10"/>
  </w:num>
  <w:num w:numId="16">
    <w:abstractNumId w:val="3"/>
  </w:num>
  <w:num w:numId="17">
    <w:abstractNumId w:val="6"/>
  </w:num>
  <w:num w:numId="18">
    <w:abstractNumId w:val="9"/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18"/>
  </w:num>
  <w:num w:numId="22">
    <w:abstractNumId w:val="7"/>
  </w:num>
  <w:num w:numId="23">
    <w:abstractNumId w:val="2"/>
  </w:num>
  <w:num w:numId="24">
    <w:abstractNumId w:val="15"/>
  </w:num>
  <w:num w:numId="25">
    <w:abstractNumId w:val="31"/>
  </w:num>
  <w:num w:numId="26">
    <w:abstractNumId w:val="29"/>
  </w:num>
  <w:num w:numId="27">
    <w:abstractNumId w:val="4"/>
  </w:num>
  <w:num w:numId="28">
    <w:abstractNumId w:val="1"/>
  </w:num>
  <w:num w:numId="29">
    <w:abstractNumId w:val="27"/>
  </w:num>
  <w:num w:numId="30">
    <w:abstractNumId w:val="22"/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33"/>
  </w:num>
  <w:num w:numId="34">
    <w:abstractNumId w:val="20"/>
  </w:num>
  <w:num w:numId="35">
    <w:abstractNumId w:val="19"/>
  </w:num>
  <w:num w:numId="36">
    <w:abstractNumId w:val="5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68A"/>
    <w:rsid w:val="000018CD"/>
    <w:rsid w:val="000024A0"/>
    <w:rsid w:val="00003930"/>
    <w:rsid w:val="00015F77"/>
    <w:rsid w:val="00024E47"/>
    <w:rsid w:val="00032481"/>
    <w:rsid w:val="00034B87"/>
    <w:rsid w:val="0006107B"/>
    <w:rsid w:val="000634F9"/>
    <w:rsid w:val="0007308A"/>
    <w:rsid w:val="000768F4"/>
    <w:rsid w:val="00080FFF"/>
    <w:rsid w:val="000C2172"/>
    <w:rsid w:val="000C30E5"/>
    <w:rsid w:val="000D717B"/>
    <w:rsid w:val="000E3FA7"/>
    <w:rsid w:val="000F35B2"/>
    <w:rsid w:val="000F3FF3"/>
    <w:rsid w:val="000F4545"/>
    <w:rsid w:val="0010175C"/>
    <w:rsid w:val="00103551"/>
    <w:rsid w:val="001066E2"/>
    <w:rsid w:val="00112AC1"/>
    <w:rsid w:val="0011454B"/>
    <w:rsid w:val="00121571"/>
    <w:rsid w:val="00126E15"/>
    <w:rsid w:val="00155AF4"/>
    <w:rsid w:val="00156C93"/>
    <w:rsid w:val="00161340"/>
    <w:rsid w:val="00163688"/>
    <w:rsid w:val="00170782"/>
    <w:rsid w:val="001721EB"/>
    <w:rsid w:val="0018303F"/>
    <w:rsid w:val="00197DB3"/>
    <w:rsid w:val="001A527F"/>
    <w:rsid w:val="001A785F"/>
    <w:rsid w:val="001C04F4"/>
    <w:rsid w:val="001D1827"/>
    <w:rsid w:val="001E41B1"/>
    <w:rsid w:val="001F50DE"/>
    <w:rsid w:val="002201AF"/>
    <w:rsid w:val="002335ED"/>
    <w:rsid w:val="00237168"/>
    <w:rsid w:val="0024352C"/>
    <w:rsid w:val="0024427E"/>
    <w:rsid w:val="002640E8"/>
    <w:rsid w:val="00266431"/>
    <w:rsid w:val="00270841"/>
    <w:rsid w:val="00274580"/>
    <w:rsid w:val="00281ACB"/>
    <w:rsid w:val="002A5BAE"/>
    <w:rsid w:val="002A5F41"/>
    <w:rsid w:val="002B2A5A"/>
    <w:rsid w:val="002C04A4"/>
    <w:rsid w:val="002E7420"/>
    <w:rsid w:val="002F2122"/>
    <w:rsid w:val="00312B1C"/>
    <w:rsid w:val="00320C80"/>
    <w:rsid w:val="0032413C"/>
    <w:rsid w:val="0032696B"/>
    <w:rsid w:val="003362F6"/>
    <w:rsid w:val="00342AE8"/>
    <w:rsid w:val="0035196C"/>
    <w:rsid w:val="00363E4C"/>
    <w:rsid w:val="00367A74"/>
    <w:rsid w:val="003721C9"/>
    <w:rsid w:val="003A1E22"/>
    <w:rsid w:val="003A2094"/>
    <w:rsid w:val="003A4B7A"/>
    <w:rsid w:val="003C4496"/>
    <w:rsid w:val="003D7B0F"/>
    <w:rsid w:val="003E257B"/>
    <w:rsid w:val="003E3FF1"/>
    <w:rsid w:val="003F3CF0"/>
    <w:rsid w:val="004137BD"/>
    <w:rsid w:val="00421131"/>
    <w:rsid w:val="00432A76"/>
    <w:rsid w:val="00432F18"/>
    <w:rsid w:val="00443315"/>
    <w:rsid w:val="00463D8B"/>
    <w:rsid w:val="00467AE4"/>
    <w:rsid w:val="004711E3"/>
    <w:rsid w:val="004A5462"/>
    <w:rsid w:val="004B530B"/>
    <w:rsid w:val="004B580B"/>
    <w:rsid w:val="004B6732"/>
    <w:rsid w:val="004D03EC"/>
    <w:rsid w:val="004E418B"/>
    <w:rsid w:val="004F320D"/>
    <w:rsid w:val="00507EA9"/>
    <w:rsid w:val="00523553"/>
    <w:rsid w:val="005247FC"/>
    <w:rsid w:val="005275CD"/>
    <w:rsid w:val="00535461"/>
    <w:rsid w:val="00535D93"/>
    <w:rsid w:val="005426D3"/>
    <w:rsid w:val="00546646"/>
    <w:rsid w:val="00563A13"/>
    <w:rsid w:val="00565EC0"/>
    <w:rsid w:val="00574458"/>
    <w:rsid w:val="00582B63"/>
    <w:rsid w:val="005A5C51"/>
    <w:rsid w:val="005A783D"/>
    <w:rsid w:val="005C1690"/>
    <w:rsid w:val="005C31B7"/>
    <w:rsid w:val="005C6D33"/>
    <w:rsid w:val="005D7C8A"/>
    <w:rsid w:val="00602EF1"/>
    <w:rsid w:val="006061BA"/>
    <w:rsid w:val="006111D4"/>
    <w:rsid w:val="00613E26"/>
    <w:rsid w:val="0062566B"/>
    <w:rsid w:val="00636A6B"/>
    <w:rsid w:val="00642D86"/>
    <w:rsid w:val="00667FC7"/>
    <w:rsid w:val="0067456F"/>
    <w:rsid w:val="00697E5A"/>
    <w:rsid w:val="006A2A0F"/>
    <w:rsid w:val="006A362E"/>
    <w:rsid w:val="006B0510"/>
    <w:rsid w:val="006C158C"/>
    <w:rsid w:val="006D212A"/>
    <w:rsid w:val="006E3E8C"/>
    <w:rsid w:val="006F2300"/>
    <w:rsid w:val="006F646F"/>
    <w:rsid w:val="007012E9"/>
    <w:rsid w:val="00712272"/>
    <w:rsid w:val="007134EB"/>
    <w:rsid w:val="00714C1C"/>
    <w:rsid w:val="00732A14"/>
    <w:rsid w:val="007410DD"/>
    <w:rsid w:val="00745AC8"/>
    <w:rsid w:val="007524FC"/>
    <w:rsid w:val="0075668A"/>
    <w:rsid w:val="00765D07"/>
    <w:rsid w:val="00781384"/>
    <w:rsid w:val="00785C24"/>
    <w:rsid w:val="0079155E"/>
    <w:rsid w:val="00795390"/>
    <w:rsid w:val="00795D90"/>
    <w:rsid w:val="007A7264"/>
    <w:rsid w:val="007C3B7E"/>
    <w:rsid w:val="007C403B"/>
    <w:rsid w:val="007E496B"/>
    <w:rsid w:val="007F187D"/>
    <w:rsid w:val="007F4B90"/>
    <w:rsid w:val="00812D96"/>
    <w:rsid w:val="00820D87"/>
    <w:rsid w:val="00827307"/>
    <w:rsid w:val="008276C7"/>
    <w:rsid w:val="00830579"/>
    <w:rsid w:val="00835221"/>
    <w:rsid w:val="00843605"/>
    <w:rsid w:val="00850C50"/>
    <w:rsid w:val="008658C4"/>
    <w:rsid w:val="00870DF2"/>
    <w:rsid w:val="00875C04"/>
    <w:rsid w:val="0088035D"/>
    <w:rsid w:val="00883498"/>
    <w:rsid w:val="00892514"/>
    <w:rsid w:val="008A5972"/>
    <w:rsid w:val="008C3078"/>
    <w:rsid w:val="008C5A87"/>
    <w:rsid w:val="008D6AFE"/>
    <w:rsid w:val="008E5DB0"/>
    <w:rsid w:val="008F0F1D"/>
    <w:rsid w:val="008F44B5"/>
    <w:rsid w:val="0090142F"/>
    <w:rsid w:val="00905AE4"/>
    <w:rsid w:val="00906EDC"/>
    <w:rsid w:val="00923566"/>
    <w:rsid w:val="009330CB"/>
    <w:rsid w:val="00935FAC"/>
    <w:rsid w:val="00940573"/>
    <w:rsid w:val="00951BAB"/>
    <w:rsid w:val="00961E00"/>
    <w:rsid w:val="009716AC"/>
    <w:rsid w:val="00993CBB"/>
    <w:rsid w:val="0099626D"/>
    <w:rsid w:val="009B4359"/>
    <w:rsid w:val="009B586A"/>
    <w:rsid w:val="009C2EF5"/>
    <w:rsid w:val="009D4D94"/>
    <w:rsid w:val="009F0227"/>
    <w:rsid w:val="00A1058E"/>
    <w:rsid w:val="00A46853"/>
    <w:rsid w:val="00A65223"/>
    <w:rsid w:val="00A6552B"/>
    <w:rsid w:val="00A66252"/>
    <w:rsid w:val="00A938A8"/>
    <w:rsid w:val="00A96785"/>
    <w:rsid w:val="00AA6982"/>
    <w:rsid w:val="00AB109D"/>
    <w:rsid w:val="00AC54D2"/>
    <w:rsid w:val="00AF31EA"/>
    <w:rsid w:val="00AF7EC6"/>
    <w:rsid w:val="00B142DC"/>
    <w:rsid w:val="00B366BC"/>
    <w:rsid w:val="00B4552E"/>
    <w:rsid w:val="00B62A15"/>
    <w:rsid w:val="00B70009"/>
    <w:rsid w:val="00B71239"/>
    <w:rsid w:val="00B93126"/>
    <w:rsid w:val="00B969BE"/>
    <w:rsid w:val="00BC316B"/>
    <w:rsid w:val="00BC39B5"/>
    <w:rsid w:val="00BD2E86"/>
    <w:rsid w:val="00BE1623"/>
    <w:rsid w:val="00BF2F31"/>
    <w:rsid w:val="00BF3119"/>
    <w:rsid w:val="00BF51D6"/>
    <w:rsid w:val="00C07681"/>
    <w:rsid w:val="00C13DFA"/>
    <w:rsid w:val="00C16E58"/>
    <w:rsid w:val="00C178FC"/>
    <w:rsid w:val="00C34A14"/>
    <w:rsid w:val="00C36E0D"/>
    <w:rsid w:val="00C83521"/>
    <w:rsid w:val="00CA2F85"/>
    <w:rsid w:val="00CB71DE"/>
    <w:rsid w:val="00CC27A9"/>
    <w:rsid w:val="00CD0D8E"/>
    <w:rsid w:val="00CE2254"/>
    <w:rsid w:val="00CF5A13"/>
    <w:rsid w:val="00D11287"/>
    <w:rsid w:val="00D52CC4"/>
    <w:rsid w:val="00D53A33"/>
    <w:rsid w:val="00D5780B"/>
    <w:rsid w:val="00D63BFB"/>
    <w:rsid w:val="00D72470"/>
    <w:rsid w:val="00D75092"/>
    <w:rsid w:val="00D861EF"/>
    <w:rsid w:val="00D928DF"/>
    <w:rsid w:val="00DB0C5D"/>
    <w:rsid w:val="00DD1926"/>
    <w:rsid w:val="00DD3EFA"/>
    <w:rsid w:val="00DD6E11"/>
    <w:rsid w:val="00DD73C2"/>
    <w:rsid w:val="00DF60C3"/>
    <w:rsid w:val="00DF685D"/>
    <w:rsid w:val="00DF7AD8"/>
    <w:rsid w:val="00E158A5"/>
    <w:rsid w:val="00E2219A"/>
    <w:rsid w:val="00E25523"/>
    <w:rsid w:val="00E30312"/>
    <w:rsid w:val="00E4222A"/>
    <w:rsid w:val="00E43947"/>
    <w:rsid w:val="00E458A2"/>
    <w:rsid w:val="00E50D53"/>
    <w:rsid w:val="00E6269C"/>
    <w:rsid w:val="00E8474C"/>
    <w:rsid w:val="00E9465E"/>
    <w:rsid w:val="00EB77BF"/>
    <w:rsid w:val="00ED1A4C"/>
    <w:rsid w:val="00ED4C71"/>
    <w:rsid w:val="00EE0696"/>
    <w:rsid w:val="00EE6F13"/>
    <w:rsid w:val="00EF13BF"/>
    <w:rsid w:val="00EF5D04"/>
    <w:rsid w:val="00F0280E"/>
    <w:rsid w:val="00F046A5"/>
    <w:rsid w:val="00F04E66"/>
    <w:rsid w:val="00F102AF"/>
    <w:rsid w:val="00F156A9"/>
    <w:rsid w:val="00F17FFD"/>
    <w:rsid w:val="00F25AAD"/>
    <w:rsid w:val="00F25DBE"/>
    <w:rsid w:val="00F34613"/>
    <w:rsid w:val="00F34A72"/>
    <w:rsid w:val="00F4139C"/>
    <w:rsid w:val="00F63F7F"/>
    <w:rsid w:val="00F66D08"/>
    <w:rsid w:val="00F7470D"/>
    <w:rsid w:val="00F91C6A"/>
    <w:rsid w:val="00F9487C"/>
    <w:rsid w:val="00F97CB1"/>
    <w:rsid w:val="00FA6E21"/>
    <w:rsid w:val="00FB48B0"/>
    <w:rsid w:val="00FB6614"/>
    <w:rsid w:val="00FC3A38"/>
    <w:rsid w:val="00FC5AC5"/>
    <w:rsid w:val="00FD0D68"/>
    <w:rsid w:val="00FD1AC6"/>
    <w:rsid w:val="00FD384F"/>
    <w:rsid w:val="00FE10ED"/>
    <w:rsid w:val="00FE29A5"/>
    <w:rsid w:val="00FE5796"/>
    <w:rsid w:val="00FE64A3"/>
    <w:rsid w:val="00FF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66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7566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6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D33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12AC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7">
    <w:name w:val="Hyperlink"/>
    <w:basedOn w:val="a0"/>
    <w:uiPriority w:val="99"/>
    <w:unhideWhenUsed/>
    <w:rsid w:val="00F102AF"/>
    <w:rPr>
      <w:color w:val="0000FF" w:themeColor="hyperlink"/>
      <w:u w:val="single"/>
    </w:rPr>
  </w:style>
  <w:style w:type="character" w:customStyle="1" w:styleId="a8">
    <w:name w:val="Гипертекстовая ссылка"/>
    <w:basedOn w:val="a0"/>
    <w:uiPriority w:val="99"/>
    <w:rsid w:val="00781384"/>
    <w:rPr>
      <w:rFonts w:cs="Times New Roman"/>
      <w:color w:val="106BBE"/>
    </w:rPr>
  </w:style>
  <w:style w:type="character" w:customStyle="1" w:styleId="2">
    <w:name w:val="Основной текст (2)_"/>
    <w:basedOn w:val="a0"/>
    <w:link w:val="20"/>
    <w:rsid w:val="00F046A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046A5"/>
    <w:pPr>
      <w:widowControl w:val="0"/>
      <w:shd w:val="clear" w:color="auto" w:fill="FFFFFF"/>
      <w:spacing w:after="600" w:line="322" w:lineRule="exact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21">
    <w:name w:val="Основной текст (2) + Курсив"/>
    <w:basedOn w:val="2"/>
    <w:rsid w:val="00F046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9">
    <w:name w:val="endnote text"/>
    <w:basedOn w:val="a"/>
    <w:link w:val="aa"/>
    <w:uiPriority w:val="99"/>
    <w:semiHidden/>
    <w:unhideWhenUsed/>
    <w:rsid w:val="00A65223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A65223"/>
    <w:rPr>
      <w:rFonts w:ascii="Calibri" w:eastAsia="Calibri" w:hAnsi="Calibri" w:cs="Times New Roman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A65223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F63F7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63F7F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F63F7F"/>
    <w:rPr>
      <w:vertAlign w:val="superscript"/>
    </w:rPr>
  </w:style>
  <w:style w:type="paragraph" w:styleId="af">
    <w:name w:val="Body Text"/>
    <w:basedOn w:val="a"/>
    <w:link w:val="af0"/>
    <w:uiPriority w:val="99"/>
    <w:semiHidden/>
    <w:unhideWhenUsed/>
    <w:rsid w:val="0027084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270841"/>
    <w:rPr>
      <w:rFonts w:ascii="Calibri" w:eastAsia="Calibri" w:hAnsi="Calibri" w:cs="Times New Roman"/>
    </w:rPr>
  </w:style>
  <w:style w:type="character" w:styleId="af1">
    <w:name w:val="FollowedHyperlink"/>
    <w:basedOn w:val="a0"/>
    <w:uiPriority w:val="99"/>
    <w:semiHidden/>
    <w:unhideWhenUsed/>
    <w:rsid w:val="00DD73C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66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7566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6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D33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12AC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7">
    <w:name w:val="Hyperlink"/>
    <w:basedOn w:val="a0"/>
    <w:uiPriority w:val="99"/>
    <w:unhideWhenUsed/>
    <w:rsid w:val="00F102AF"/>
    <w:rPr>
      <w:color w:val="0000FF" w:themeColor="hyperlink"/>
      <w:u w:val="single"/>
    </w:rPr>
  </w:style>
  <w:style w:type="character" w:customStyle="1" w:styleId="a8">
    <w:name w:val="Гипертекстовая ссылка"/>
    <w:basedOn w:val="a0"/>
    <w:uiPriority w:val="99"/>
    <w:rsid w:val="00781384"/>
    <w:rPr>
      <w:rFonts w:cs="Times New Roman"/>
      <w:color w:val="106BBE"/>
    </w:rPr>
  </w:style>
  <w:style w:type="character" w:customStyle="1" w:styleId="2">
    <w:name w:val="Основной текст (2)_"/>
    <w:basedOn w:val="a0"/>
    <w:link w:val="20"/>
    <w:rsid w:val="00F046A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046A5"/>
    <w:pPr>
      <w:widowControl w:val="0"/>
      <w:shd w:val="clear" w:color="auto" w:fill="FFFFFF"/>
      <w:spacing w:after="600" w:line="322" w:lineRule="exact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21">
    <w:name w:val="Основной текст (2) + Курсив"/>
    <w:basedOn w:val="2"/>
    <w:rsid w:val="00F046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9">
    <w:name w:val="endnote text"/>
    <w:basedOn w:val="a"/>
    <w:link w:val="aa"/>
    <w:uiPriority w:val="99"/>
    <w:semiHidden/>
    <w:unhideWhenUsed/>
    <w:rsid w:val="00A65223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A65223"/>
    <w:rPr>
      <w:rFonts w:ascii="Calibri" w:eastAsia="Calibri" w:hAnsi="Calibri" w:cs="Times New Roman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A65223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F63F7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63F7F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F63F7F"/>
    <w:rPr>
      <w:vertAlign w:val="superscript"/>
    </w:rPr>
  </w:style>
  <w:style w:type="paragraph" w:styleId="af">
    <w:name w:val="Body Text"/>
    <w:basedOn w:val="a"/>
    <w:link w:val="af0"/>
    <w:uiPriority w:val="99"/>
    <w:semiHidden/>
    <w:unhideWhenUsed/>
    <w:rsid w:val="0027084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270841"/>
    <w:rPr>
      <w:rFonts w:ascii="Calibri" w:eastAsia="Calibri" w:hAnsi="Calibri" w:cs="Times New Roman"/>
    </w:rPr>
  </w:style>
  <w:style w:type="character" w:styleId="af1">
    <w:name w:val="FollowedHyperlink"/>
    <w:basedOn w:val="a0"/>
    <w:uiPriority w:val="99"/>
    <w:semiHidden/>
    <w:unhideWhenUsed/>
    <w:rsid w:val="00DD73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6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405665&amp;dst=100817&amp;field=134&amp;date=13.05.2022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414748&amp;dst=242&amp;field=134&amp;date=13.05.2022" TargetMode="External"/><Relationship Id="rId17" Type="http://schemas.openxmlformats.org/officeDocument/2006/relationships/hyperlink" Target="https://login.consultant.ru/link/?req=doc&amp;base=LAW&amp;n=405665&amp;date=13.05.202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05665&amp;date=13.05.202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405665&amp;date=13.05.2022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LAW&amp;n=416263&amp;dst=1893&amp;field=134&amp;date=13.05.2022" TargetMode="External"/><Relationship Id="rId10" Type="http://schemas.openxmlformats.org/officeDocument/2006/relationships/hyperlink" Target="https://minek.75.ru/deyatel-nost/ocenka-reguliruyuschego-vozdeystviya/ocenka-proektov/publichnye-konsul-tacii/publichnye-konsul-tacii-po-proektam-normativnyh-pravovyh-aktov/260315-2022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login.consultant.ru/link/?req=doc&amp;base=LAW&amp;n=416263&amp;dst=1893&amp;field=134&amp;date=13.05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B997D-E713-44E4-9AF9-2C2215883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Буклова И А</dc:creator>
  <cp:lastModifiedBy>Норсонова</cp:lastModifiedBy>
  <cp:revision>20</cp:revision>
  <cp:lastPrinted>2022-03-10T00:45:00Z</cp:lastPrinted>
  <dcterms:created xsi:type="dcterms:W3CDTF">2022-03-17T03:29:00Z</dcterms:created>
  <dcterms:modified xsi:type="dcterms:W3CDTF">2022-05-30T07:50:00Z</dcterms:modified>
</cp:coreProperties>
</file>