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</w:t>
      </w:r>
    </w:p>
    <w:p w:rsidR="00803622" w:rsidRDefault="00251A4D" w:rsidP="0080362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</w:p>
    <w:p w:rsidR="00605022" w:rsidRPr="00605022" w:rsidRDefault="00BE216F" w:rsidP="0060502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BE216F">
        <w:rPr>
          <w:rFonts w:ascii="Times New Roman" w:hAnsi="Times New Roman" w:cs="Times New Roman"/>
          <w:b/>
          <w:bCs/>
        </w:rPr>
        <w:t xml:space="preserve">проекта закона Забайкальского края </w:t>
      </w:r>
      <w:r w:rsidR="00605022">
        <w:rPr>
          <w:rFonts w:ascii="Times New Roman" w:hAnsi="Times New Roman" w:cs="Times New Roman"/>
          <w:b/>
          <w:bCs/>
        </w:rPr>
        <w:t>«</w:t>
      </w:r>
      <w:r w:rsidR="00605022" w:rsidRPr="00605022">
        <w:rPr>
          <w:rFonts w:ascii="Times New Roman" w:hAnsi="Times New Roman" w:cs="Times New Roman"/>
          <w:b/>
          <w:bCs/>
        </w:rPr>
        <w:t>О внесении изменении в Закон Забайкальского края «Об обеспечении покоя граждан и тишины на территории Забайкальского края»</w:t>
      </w:r>
    </w:p>
    <w:p w:rsidR="00BE216F" w:rsidRDefault="00BE216F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881FA5" w:rsidRDefault="00BE216F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05022" w:rsidRDefault="00605022" w:rsidP="00605022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022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Закон Забайкальского края </w:t>
            </w:r>
            <w:r w:rsidRPr="00605022">
              <w:rPr>
                <w:rFonts w:ascii="Times New Roman" w:hAnsi="Times New Roman" w:cs="Times New Roman"/>
                <w:sz w:val="24"/>
                <w:szCs w:val="24"/>
              </w:rPr>
              <w:t>«Об обеспечении покоя граждан и тишины на территории Заба</w:t>
            </w:r>
            <w:r w:rsidRPr="00605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5022">
              <w:rPr>
                <w:rFonts w:ascii="Times New Roman" w:hAnsi="Times New Roman" w:cs="Times New Roman"/>
                <w:sz w:val="24"/>
                <w:szCs w:val="24"/>
              </w:rPr>
              <w:t>кальского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BE216F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10 дней</w:t>
            </w:r>
            <w:r w:rsidR="00881FA5" w:rsidRPr="00881FA5">
              <w:rPr>
                <w:sz w:val="24"/>
                <w:szCs w:val="24"/>
              </w:rPr>
              <w:t xml:space="preserve"> после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9C4589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переходн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не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881FA5" w:rsidRPr="00881FA5" w:rsidRDefault="00BE216F" w:rsidP="0088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 Заба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</w:p>
          <w:p w:rsidR="00A93CD2" w:rsidRPr="002106B5" w:rsidRDefault="00881FA5" w:rsidP="00BE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>67200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г. Чита, ул.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="00BE216F">
              <w:rPr>
                <w:rFonts w:ascii="Times New Roman" w:hAnsi="Times New Roman" w:cs="Times New Roman"/>
                <w:sz w:val="24"/>
                <w:szCs w:val="24"/>
              </w:rPr>
              <w:t>(8-3022)</w:t>
            </w:r>
            <w:r w:rsidR="00BE216F" w:rsidRPr="00BE216F">
              <w:rPr>
                <w:rFonts w:ascii="Times New Roman" w:hAnsi="Times New Roman" w:cs="Times New Roman"/>
                <w:sz w:val="24"/>
                <w:szCs w:val="24"/>
              </w:rPr>
              <w:t>21-08-11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A44D9C" w:rsidP="00FF212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44D9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обеспечение покоя и правопорядка вблизи много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квартирных жилых домов, </w:t>
            </w:r>
            <w:r w:rsidRPr="00A44D9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устранения причин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ысокого уровня шума и нарушения </w:t>
            </w:r>
            <w:r w:rsidRPr="00A44D9C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тишины и покоя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08272D" w:rsidRPr="002106B5" w:rsidTr="00803622">
        <w:trPr>
          <w:trHeight w:val="858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03622" w:rsidRDefault="00A44D9C" w:rsidP="00803622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ж</w:t>
            </w:r>
            <w:r w:rsidR="00901AA0" w:rsidRPr="00901AA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алобы на нарушение покоя и тишины, особенно в ночное время, нарушение общественного и санитарного порядка на прилегающих к таким домам территориях, а также на возникновение конфликтных ситуаций с участием лиц, употребляющих алкогольную продукцию в объектах общественного питания, расположенных в многоквартирных домах.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5072CF" w:rsidP="00BE216F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 июля по 11</w:t>
            </w:r>
            <w:bookmarkStart w:id="0" w:name="_GoBack"/>
            <w:bookmarkEnd w:id="0"/>
            <w:r w:rsidR="000335E3" w:rsidRPr="00033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2022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35E3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072CF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5022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D7CB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1AA0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4D9C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16F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1F8A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12C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41A7-00B5-4567-AEC3-95C52770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7</cp:revision>
  <cp:lastPrinted>2021-04-12T11:37:00Z</cp:lastPrinted>
  <dcterms:created xsi:type="dcterms:W3CDTF">2022-07-11T02:32:00Z</dcterms:created>
  <dcterms:modified xsi:type="dcterms:W3CDTF">2022-07-29T01:06:00Z</dcterms:modified>
</cp:coreProperties>
</file>