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F2" w:rsidRPr="000C3D38" w:rsidRDefault="000C3D38" w:rsidP="000C3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D38">
        <w:rPr>
          <w:rFonts w:ascii="Times New Roman" w:hAnsi="Times New Roman" w:cs="Times New Roman"/>
          <w:b/>
          <w:sz w:val="28"/>
          <w:szCs w:val="28"/>
        </w:rPr>
        <w:t>План заседаний Экспортного совета в Забайкальском края на 2023 год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1"/>
        <w:gridCol w:w="5089"/>
        <w:gridCol w:w="3543"/>
        <w:gridCol w:w="5323"/>
      </w:tblGrid>
      <w:tr w:rsidR="000C3D38" w:rsidTr="000C3D38">
        <w:tc>
          <w:tcPr>
            <w:tcW w:w="281" w:type="pct"/>
            <w:vAlign w:val="center"/>
          </w:tcPr>
          <w:p w:rsidR="000C3D38" w:rsidRPr="000C3D38" w:rsidRDefault="000C3D38" w:rsidP="000C3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D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0C3D38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721" w:type="pct"/>
            <w:vAlign w:val="center"/>
          </w:tcPr>
          <w:p w:rsidR="000C3D38" w:rsidRPr="000C3D38" w:rsidRDefault="000C3D38" w:rsidP="000C3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заседания</w:t>
            </w:r>
          </w:p>
        </w:tc>
        <w:tc>
          <w:tcPr>
            <w:tcW w:w="1198" w:type="pct"/>
            <w:vAlign w:val="center"/>
          </w:tcPr>
          <w:p w:rsidR="000C3D38" w:rsidRPr="000C3D38" w:rsidRDefault="000C3D38" w:rsidP="000C3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D3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800" w:type="pct"/>
            <w:vAlign w:val="center"/>
          </w:tcPr>
          <w:p w:rsidR="000C3D38" w:rsidRPr="000C3D38" w:rsidRDefault="000C3D38" w:rsidP="000C3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C3D3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0C3D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организацию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заседания</w:t>
            </w:r>
          </w:p>
        </w:tc>
      </w:tr>
      <w:tr w:rsidR="000C3D38" w:rsidTr="000C3D38">
        <w:tc>
          <w:tcPr>
            <w:tcW w:w="281" w:type="pct"/>
            <w:vAlign w:val="center"/>
          </w:tcPr>
          <w:p w:rsidR="000C3D38" w:rsidRDefault="000C3D38" w:rsidP="000C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pct"/>
            <w:vAlign w:val="center"/>
          </w:tcPr>
          <w:p w:rsidR="000C3D38" w:rsidRDefault="000C3D38" w:rsidP="00793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Экспортного совета в Забайкальском крае по результатам деятельности в </w:t>
            </w:r>
            <w:r w:rsidRPr="000C3D3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квартале 2023 года</w:t>
            </w:r>
          </w:p>
        </w:tc>
        <w:tc>
          <w:tcPr>
            <w:tcW w:w="1198" w:type="pct"/>
            <w:vAlign w:val="center"/>
          </w:tcPr>
          <w:p w:rsidR="000C3D38" w:rsidRDefault="000C3D38" w:rsidP="0079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27.03.2023</w:t>
            </w:r>
            <w:bookmarkStart w:id="0" w:name="_GoBack"/>
            <w:bookmarkEnd w:id="0"/>
          </w:p>
        </w:tc>
        <w:tc>
          <w:tcPr>
            <w:tcW w:w="1800" w:type="pct"/>
            <w:vAlign w:val="center"/>
          </w:tcPr>
          <w:p w:rsidR="000C3D38" w:rsidRDefault="000C3D38" w:rsidP="00793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Портнягина Ирина Александровна – начальник отдела промышленной политики и внешнеторговой деятельности Министерства экономического развития Забайкальского края</w:t>
            </w:r>
          </w:p>
        </w:tc>
      </w:tr>
      <w:tr w:rsidR="000C3D38" w:rsidTr="000C3D38">
        <w:tc>
          <w:tcPr>
            <w:tcW w:w="281" w:type="pct"/>
            <w:vAlign w:val="center"/>
          </w:tcPr>
          <w:p w:rsidR="000C3D38" w:rsidRDefault="000C3D38" w:rsidP="000C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1" w:type="pct"/>
            <w:vAlign w:val="center"/>
          </w:tcPr>
          <w:p w:rsidR="000C3D38" w:rsidRDefault="000C3D38" w:rsidP="00793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Экспортного совета в Забайкальском крае по результатам деятельности в </w:t>
            </w:r>
            <w:r w:rsidRPr="000C3D3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квартале 2023 года</w:t>
            </w:r>
          </w:p>
        </w:tc>
        <w:tc>
          <w:tcPr>
            <w:tcW w:w="1198" w:type="pct"/>
            <w:vAlign w:val="center"/>
          </w:tcPr>
          <w:p w:rsidR="000C3D38" w:rsidRDefault="000C3D38" w:rsidP="0079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  <w:tc>
          <w:tcPr>
            <w:tcW w:w="1800" w:type="pct"/>
            <w:vAlign w:val="center"/>
          </w:tcPr>
          <w:p w:rsidR="000C3D38" w:rsidRDefault="000C3D38" w:rsidP="00793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Портнягина Ирина Александровна – начальник отдела промышленной политики и внешнеторговой деятельности Министерства экономического развития Забайкальского края</w:t>
            </w:r>
          </w:p>
        </w:tc>
      </w:tr>
      <w:tr w:rsidR="000C3D38" w:rsidTr="000C3D38">
        <w:tc>
          <w:tcPr>
            <w:tcW w:w="281" w:type="pct"/>
            <w:vAlign w:val="center"/>
          </w:tcPr>
          <w:p w:rsidR="000C3D38" w:rsidRDefault="000C3D38" w:rsidP="000C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1" w:type="pct"/>
            <w:vAlign w:val="center"/>
          </w:tcPr>
          <w:p w:rsidR="000C3D38" w:rsidRDefault="000C3D38" w:rsidP="00793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Экспортного совета в Забайкальском крае по результатам деятельности в </w:t>
            </w:r>
            <w:r w:rsidRPr="000C3D38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квартале 2023 года</w:t>
            </w:r>
          </w:p>
        </w:tc>
        <w:tc>
          <w:tcPr>
            <w:tcW w:w="1198" w:type="pct"/>
            <w:vAlign w:val="center"/>
          </w:tcPr>
          <w:p w:rsidR="000C3D38" w:rsidRDefault="000C3D38" w:rsidP="0079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  <w:tc>
          <w:tcPr>
            <w:tcW w:w="1800" w:type="pct"/>
            <w:vAlign w:val="center"/>
          </w:tcPr>
          <w:p w:rsidR="000C3D38" w:rsidRDefault="000C3D38" w:rsidP="00793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Портнягина Ирина Александровна – начальник отдела промышленной политики и внешнеторговой деятельности Министерства экономического развития Забайкальского края</w:t>
            </w:r>
          </w:p>
        </w:tc>
      </w:tr>
      <w:tr w:rsidR="000C3D38" w:rsidTr="000C3D38">
        <w:tc>
          <w:tcPr>
            <w:tcW w:w="281" w:type="pct"/>
            <w:vAlign w:val="center"/>
          </w:tcPr>
          <w:p w:rsidR="000C3D38" w:rsidRDefault="000C3D38" w:rsidP="000C3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1" w:type="pct"/>
            <w:vAlign w:val="center"/>
          </w:tcPr>
          <w:p w:rsidR="000C3D38" w:rsidRDefault="000C3D38" w:rsidP="00793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Экспортного совета в Забайкальском крае по результатам деятельности в </w:t>
            </w:r>
            <w:r w:rsidRPr="000C3D38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квартале 2023 года</w:t>
            </w:r>
          </w:p>
        </w:tc>
        <w:tc>
          <w:tcPr>
            <w:tcW w:w="1198" w:type="pct"/>
            <w:vAlign w:val="center"/>
          </w:tcPr>
          <w:p w:rsidR="000C3D38" w:rsidRDefault="000C3D38" w:rsidP="0079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19.12.2023</w:t>
            </w:r>
          </w:p>
        </w:tc>
        <w:tc>
          <w:tcPr>
            <w:tcW w:w="1800" w:type="pct"/>
            <w:vAlign w:val="center"/>
          </w:tcPr>
          <w:p w:rsidR="000C3D38" w:rsidRDefault="000C3D38" w:rsidP="00793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Портнягина Ирина Александровна – начальник отдела промышленной политики и внешнеторговой деятельности Министерства экономического развития Забайкальского края</w:t>
            </w:r>
          </w:p>
        </w:tc>
      </w:tr>
    </w:tbl>
    <w:p w:rsidR="000C3D38" w:rsidRDefault="000C3D38">
      <w:pPr>
        <w:rPr>
          <w:rFonts w:ascii="Times New Roman" w:hAnsi="Times New Roman" w:cs="Times New Roman"/>
          <w:sz w:val="28"/>
          <w:szCs w:val="28"/>
        </w:rPr>
      </w:pPr>
    </w:p>
    <w:p w:rsidR="000C3D38" w:rsidRPr="000C3D38" w:rsidRDefault="000C3D38">
      <w:pPr>
        <w:rPr>
          <w:rFonts w:ascii="Times New Roman" w:hAnsi="Times New Roman" w:cs="Times New Roman"/>
          <w:sz w:val="28"/>
          <w:szCs w:val="28"/>
        </w:rPr>
      </w:pPr>
    </w:p>
    <w:sectPr w:rsidR="000C3D38" w:rsidRPr="000C3D38" w:rsidSect="000C3D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38"/>
    <w:rsid w:val="000C3D38"/>
    <w:rsid w:val="000D0E81"/>
    <w:rsid w:val="00793708"/>
    <w:rsid w:val="0080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Балдоржи БЮ. Юндунов</dc:creator>
  <cp:lastModifiedBy>Балдоржи БЮ. Юндунов</cp:lastModifiedBy>
  <cp:revision>2</cp:revision>
  <cp:lastPrinted>2022-08-17T06:26:00Z</cp:lastPrinted>
  <dcterms:created xsi:type="dcterms:W3CDTF">2022-08-17T06:15:00Z</dcterms:created>
  <dcterms:modified xsi:type="dcterms:W3CDTF">2022-08-17T06:27:00Z</dcterms:modified>
</cp:coreProperties>
</file>