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A51C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5A2D" w:rsidRPr="00345A2D" w:rsidRDefault="00C83521" w:rsidP="00345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77FCC" w:rsidRPr="00277F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внесении изменений в постановление Правительства Забайкальского края от 13 декабря 2021 года № 489 «О региональном государственном контроле (надзоре) в области розничной продажи алкогольной и спиртосодержащей продукции на территории Забайкальского края»</w:t>
      </w:r>
    </w:p>
    <w:p w:rsidR="005E4D6B" w:rsidRDefault="005E4D6B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FF1B3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</w:t>
      </w:r>
      <w:r w:rsidR="00E50018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служб</w:t>
      </w:r>
      <w:r w:rsidR="00E5001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тарифам и ценообразованию Забайкальского края</w:t>
      </w:r>
      <w:r w:rsidR="00FF1B3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46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8" w:history="1">
        <w:r w:rsidR="005E4D6B" w:rsidRPr="00CA004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https://minek.75.ru/deyatel-nost/ocenka-reguliruyuschego-vozdeystviya/ocenka-proektov/publichnye-konsul-tacii/publichnye-konsul-tacii-po-proektam-normativnyh-pravovyh-aktov/305314-2023</w:t>
        </w:r>
      </w:hyperlink>
      <w:r w:rsidR="005E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0D8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</w:t>
      </w:r>
      <w:r w:rsidR="00277FCC">
        <w:rPr>
          <w:rFonts w:ascii="Times New Roman" w:hAnsi="Times New Roman"/>
          <w:b/>
        </w:rPr>
        <w:t>23</w:t>
      </w:r>
      <w:r w:rsidR="00277FCC">
        <w:rPr>
          <w:rFonts w:ascii="Times New Roman" w:hAnsi="Times New Roman"/>
          <w:b/>
          <w:sz w:val="24"/>
          <w:szCs w:val="24"/>
        </w:rPr>
        <w:t>.10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- </w:t>
      </w:r>
      <w:r w:rsidR="00277FCC">
        <w:rPr>
          <w:rFonts w:ascii="Times New Roman" w:hAnsi="Times New Roman"/>
          <w:b/>
          <w:sz w:val="24"/>
          <w:szCs w:val="24"/>
        </w:rPr>
        <w:t>03.11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  <w:r w:rsidR="00AF1097">
        <w:rPr>
          <w:rFonts w:ascii="Times New Roman" w:hAnsi="Times New Roman"/>
          <w:b/>
        </w:rPr>
        <w:t>.</w:t>
      </w:r>
    </w:p>
    <w:p w:rsidR="008D6AFE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28.</w:t>
      </w:r>
    </w:p>
    <w:p w:rsidR="008D6AFE" w:rsidRPr="00C83521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A51C2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03.11</w:t>
      </w:r>
      <w:r w:rsidR="004024FD">
        <w:rPr>
          <w:rFonts w:ascii="Times New Roman" w:eastAsia="Times New Roman" w:hAnsi="Times New Roman"/>
          <w:b/>
          <w:sz w:val="24"/>
          <w:szCs w:val="24"/>
          <w:lang w:eastAsia="ru-RU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04"/>
        <w:gridCol w:w="5676"/>
        <w:gridCol w:w="1837"/>
      </w:tblGrid>
      <w:tr w:rsidR="00C83521" w:rsidRPr="00350538" w:rsidTr="005275FF">
        <w:trPr>
          <w:trHeight w:val="2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5C3B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Комментарии </w:t>
            </w:r>
            <w:r w:rsidR="005C3B45">
              <w:rPr>
                <w:rFonts w:ascii="Times New Roman" w:eastAsia="Times New Roman" w:hAnsi="Times New Roman"/>
                <w:b/>
                <w:lang w:eastAsia="ru-RU"/>
              </w:rPr>
              <w:t>УО</w:t>
            </w:r>
          </w:p>
        </w:tc>
      </w:tr>
      <w:tr w:rsidR="005C3B45" w:rsidRPr="00350538" w:rsidTr="005275FF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277FCC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  <w:p w:rsidR="005C3B45" w:rsidRPr="00350538" w:rsidRDefault="005C3B45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 и замечаний не поступало</w:t>
            </w:r>
          </w:p>
          <w:p w:rsidR="005C3B45" w:rsidRPr="00350538" w:rsidRDefault="005C3B45" w:rsidP="00A51C27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>Некоммерческое партнерство «Забайкальский союз предпринимателей»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 xml:space="preserve">Забайкальская краевая общественная организация «Выпускники Президентской программы» 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B2C90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277FCC" w:rsidRDefault="00BB2C90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5275FF" w:rsidRDefault="00BB2C90" w:rsidP="00A51C27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>Уполномоченный по защите прав предпринимателей в Забайкальском крае и его рабочий аппарат</w:t>
            </w:r>
          </w:p>
          <w:p w:rsidR="000D65E4" w:rsidRPr="000D65E4" w:rsidRDefault="000D65E4" w:rsidP="000D65E4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D65E4">
              <w:rPr>
                <w:rFonts w:ascii="Times New Roman" w:hAnsi="Times New Roman"/>
              </w:rPr>
              <w:t xml:space="preserve">Частью 1 статьи 45 Федерального закона от 31.07.2020 № 248-ФЗ «О государственном контроле (надзоре) и муниципальном контроле в Российской Федерации» установлены виды профилактических мероприятий, которые контрольные (надзорные) органы могут проводить. В проекте Положения не установлены такие виды профилактических мероприятий, как меры стимулирования добросовестности и самообследование. </w:t>
            </w:r>
          </w:p>
          <w:p w:rsidR="000D65E4" w:rsidRPr="000D65E4" w:rsidRDefault="000D65E4" w:rsidP="000D65E4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D65E4">
              <w:rPr>
                <w:rFonts w:ascii="Times New Roman" w:hAnsi="Times New Roman"/>
              </w:rPr>
              <w:t xml:space="preserve">Согласно ч. 4 ст. 90 Федерального закона от 31.07.2020 № 248-ФЗ «О государственном контроле (надзоре) и муниципальном контроле в Российской Федерации» положением о виде контроля могут быть предусмотрены случаи, при которых предусмотренные п. 3 ч. 2 этой статьи 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контролируемым лицом </w:t>
            </w:r>
            <w:r w:rsidRPr="000D65E4">
              <w:rPr>
                <w:rFonts w:ascii="Times New Roman" w:hAnsi="Times New Roman"/>
              </w:rPr>
              <w:lastRenderedPageBreak/>
              <w:t>надлежащим образом.</w:t>
            </w:r>
          </w:p>
          <w:p w:rsidR="00BB2C90" w:rsidRPr="00277FCC" w:rsidRDefault="000D65E4" w:rsidP="000D65E4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D65E4">
              <w:rPr>
                <w:rFonts w:ascii="Times New Roman" w:hAnsi="Times New Roman"/>
              </w:rPr>
              <w:t>Для установления приоритета достижения цели выполнения обязательных  требований перед привлечением к ответственности предлагаем установить в Постановлении Правительства Забайкальского края от 13 декабря 2021 года № 489 «О региональном государственном контроле (надзоре) в области розничной продажи алкогольной и спиртосодержащей продукции на территории Забайкальского края»  указанные в части 4 статьи 90 Федерального закона от 31.07.2020 № 248-ФЗ случаи, при которых предусмотренные п. 3 ч. 2 этой статьи меры не принимаются.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90" w:rsidRPr="00350538" w:rsidRDefault="00BB2C90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Ассоциация товаропроизводителей Забайкалья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Союз работодателей Забайкальского края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Саморегулируемая организация Ассоциация инжиниринговых компаний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Региональное отделение Российского союза промышленников и предпринимателей в Забайкальском крае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ЗРОО «Союз Предпринимателей Забайкальского края»</w:t>
            </w:r>
          </w:p>
          <w:p w:rsidR="005C3B45" w:rsidRPr="00350538" w:rsidRDefault="005C3B4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275FF" w:rsidRDefault="005C3B45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Саморегулируемая организация Забайкальская Ассоциация строительных организаций</w:t>
            </w:r>
          </w:p>
          <w:p w:rsidR="005C3B45" w:rsidRPr="00350538" w:rsidRDefault="005C3B45" w:rsidP="00350538">
            <w:pPr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F" w:rsidRDefault="005C3B45" w:rsidP="00BB2C90">
            <w:pPr>
              <w:pStyle w:val="ConsPlusNormal"/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</w:rPr>
              <w:t>ООО «Атлантис»</w:t>
            </w:r>
          </w:p>
          <w:p w:rsidR="005C3B45" w:rsidRPr="00350538" w:rsidRDefault="00BB2C90" w:rsidP="00BB2C90">
            <w:pPr>
              <w:pStyle w:val="ConsPlusNormal"/>
              <w:suppressAutoHyphens/>
              <w:ind w:firstLine="0"/>
              <w:rPr>
                <w:rFonts w:ascii="Times New Roman" w:hAnsi="Times New Roman"/>
              </w:rPr>
            </w:pPr>
            <w:r w:rsidRPr="005275FF">
              <w:rPr>
                <w:rFonts w:ascii="Times New Roman" w:hAnsi="Times New Roman"/>
                <w:bCs/>
              </w:rPr>
              <w:t xml:space="preserve"> </w:t>
            </w:r>
            <w:r w:rsidR="005C3B45" w:rsidRPr="00EC37BA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F" w:rsidRPr="005275FF" w:rsidRDefault="005C3B45" w:rsidP="00BB2C90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75FF">
              <w:rPr>
                <w:rFonts w:ascii="Times New Roman" w:hAnsi="Times New Roman" w:cs="Times New Roman"/>
                <w:b/>
                <w:sz w:val="22"/>
                <w:szCs w:val="22"/>
              </w:rPr>
              <w:t>ООО «Сеул»</w:t>
            </w:r>
            <w:r w:rsidR="00BB2C90" w:rsidRPr="005275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C3B45" w:rsidRPr="00350538" w:rsidRDefault="005C3B45" w:rsidP="00BB2C90">
            <w:pPr>
              <w:pStyle w:val="ConsPlusNormal"/>
              <w:suppressAutoHyphens/>
              <w:ind w:firstLine="0"/>
              <w:rPr>
                <w:rFonts w:ascii="Times New Roman" w:hAnsi="Times New Roman"/>
              </w:rPr>
            </w:pPr>
            <w:r w:rsidRPr="00EC37BA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F" w:rsidRPr="005275FF" w:rsidRDefault="005C3B45" w:rsidP="00BB2C90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275FF">
              <w:rPr>
                <w:rFonts w:ascii="Times New Roman" w:hAnsi="Times New Roman"/>
                <w:b/>
                <w:sz w:val="22"/>
                <w:szCs w:val="22"/>
              </w:rPr>
              <w:t xml:space="preserve">ООО «Сегмент» </w:t>
            </w:r>
            <w:r w:rsidR="00BB2C90" w:rsidRPr="005275F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C3B45" w:rsidRPr="00350538" w:rsidRDefault="005C3B45" w:rsidP="00BB2C90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F" w:rsidRPr="005275FF" w:rsidRDefault="005C3B45" w:rsidP="005275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 xml:space="preserve">ПО «Универсал» </w:t>
            </w:r>
          </w:p>
          <w:p w:rsidR="005C3B45" w:rsidRPr="00350538" w:rsidRDefault="005C3B45" w:rsidP="005275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E42C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5FF" w:rsidRPr="005275FF" w:rsidRDefault="005C3B45" w:rsidP="005275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5275FF">
              <w:rPr>
                <w:rFonts w:ascii="Times New Roman" w:hAnsi="Times New Roman"/>
                <w:b/>
              </w:rPr>
              <w:t>ООО «Высота»</w:t>
            </w:r>
          </w:p>
          <w:p w:rsidR="005C3B45" w:rsidRPr="00350538" w:rsidRDefault="005C3B45" w:rsidP="005275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E42C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6832DD" w:rsidRDefault="005C3B45" w:rsidP="006832DD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832DD">
              <w:rPr>
                <w:rFonts w:ascii="Times New Roman" w:hAnsi="Times New Roman"/>
                <w:b/>
              </w:rPr>
              <w:t xml:space="preserve">ИП Зарянова Татьяна Александровна, </w:t>
            </w:r>
            <w:r w:rsidRPr="006832DD">
              <w:rPr>
                <w:rFonts w:ascii="Times New Roman" w:hAnsi="Times New Roman"/>
                <w:b/>
                <w:iCs/>
              </w:rPr>
              <w:t>ООО «Караван Сосновый»</w:t>
            </w:r>
          </w:p>
          <w:p w:rsidR="005C3B45" w:rsidRPr="006832DD" w:rsidRDefault="005C3B45" w:rsidP="006832DD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6832DD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D" w:rsidRPr="006832DD" w:rsidRDefault="005C3B45" w:rsidP="006832DD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832DD">
              <w:rPr>
                <w:rFonts w:ascii="Times New Roman" w:hAnsi="Times New Roman"/>
                <w:b/>
                <w:iCs/>
              </w:rPr>
              <w:t>ООО «Караван +» ИП Косьяненко Ирина Игоревна</w:t>
            </w:r>
          </w:p>
          <w:p w:rsidR="005C3B45" w:rsidRPr="00350538" w:rsidRDefault="005C3B45" w:rsidP="006832DD">
            <w:pPr>
              <w:spacing w:after="0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D" w:rsidRPr="006832DD" w:rsidRDefault="005C3B45" w:rsidP="006832DD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832DD">
              <w:rPr>
                <w:rFonts w:ascii="Times New Roman" w:hAnsi="Times New Roman"/>
                <w:b/>
                <w:iCs/>
              </w:rPr>
              <w:t xml:space="preserve">ИП Михайлов Дмитрий Михайлович </w:t>
            </w:r>
          </w:p>
          <w:p w:rsidR="005C3B45" w:rsidRPr="00350538" w:rsidRDefault="005C3B45" w:rsidP="006832DD">
            <w:pPr>
              <w:spacing w:after="0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D" w:rsidRDefault="005C3B45" w:rsidP="006832DD">
            <w:pPr>
              <w:spacing w:after="0"/>
              <w:rPr>
                <w:rFonts w:ascii="Times New Roman" w:hAnsi="Times New Roman"/>
                <w:iCs/>
              </w:rPr>
            </w:pPr>
            <w:r w:rsidRPr="00004788">
              <w:rPr>
                <w:rFonts w:ascii="Times New Roman" w:hAnsi="Times New Roman"/>
                <w:iCs/>
              </w:rPr>
              <w:t>ИП Михайлова Любовь Антоновна</w:t>
            </w:r>
          </w:p>
          <w:p w:rsidR="005C3B45" w:rsidRPr="00350538" w:rsidRDefault="005C3B45" w:rsidP="006832DD">
            <w:pPr>
              <w:spacing w:after="0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277FCC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D" w:rsidRPr="006832DD" w:rsidRDefault="005C3B45" w:rsidP="006832DD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832DD">
              <w:rPr>
                <w:rFonts w:ascii="Times New Roman" w:hAnsi="Times New Roman"/>
                <w:b/>
                <w:iCs/>
              </w:rPr>
              <w:t xml:space="preserve">ИП Янушкевич Анна Михайловна, ООО «Караван-Лайт» </w:t>
            </w:r>
          </w:p>
          <w:p w:rsidR="005C3B45" w:rsidRPr="00350538" w:rsidRDefault="005C3B45" w:rsidP="006832DD">
            <w:pPr>
              <w:spacing w:after="0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D" w:rsidRDefault="005C3B45" w:rsidP="006832DD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6832DD">
              <w:rPr>
                <w:rFonts w:ascii="Times New Roman" w:hAnsi="Times New Roman"/>
                <w:b/>
                <w:iCs/>
              </w:rPr>
              <w:t>ООО «Караванъ»,</w:t>
            </w:r>
          </w:p>
          <w:p w:rsidR="005C3B45" w:rsidRPr="00350538" w:rsidRDefault="005C3B45" w:rsidP="006832D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 xml:space="preserve">  </w:t>
            </w: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DD" w:rsidRPr="006832DD" w:rsidRDefault="005C3B45" w:rsidP="006832DD">
            <w:pPr>
              <w:spacing w:after="0"/>
              <w:ind w:left="-351"/>
              <w:jc w:val="center"/>
              <w:rPr>
                <w:rFonts w:ascii="Times New Roman" w:hAnsi="Times New Roman"/>
                <w:b/>
                <w:iCs/>
              </w:rPr>
            </w:pPr>
            <w:r w:rsidRPr="006832DD">
              <w:rPr>
                <w:rFonts w:ascii="Times New Roman" w:hAnsi="Times New Roman"/>
                <w:b/>
                <w:iCs/>
              </w:rPr>
              <w:t>ООО «Северянка»</w:t>
            </w:r>
          </w:p>
          <w:p w:rsidR="005C3B45" w:rsidRPr="00350538" w:rsidRDefault="005C3B45" w:rsidP="006832DD">
            <w:pPr>
              <w:spacing w:after="0"/>
              <w:ind w:left="-351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F4" w:rsidRPr="000D45F4" w:rsidRDefault="005C3B45" w:rsidP="000D45F4">
            <w:pPr>
              <w:spacing w:after="0"/>
              <w:rPr>
                <w:rFonts w:ascii="Times New Roman" w:hAnsi="Times New Roman"/>
                <w:b/>
                <w:iCs/>
              </w:rPr>
            </w:pPr>
            <w:r w:rsidRPr="000D45F4">
              <w:rPr>
                <w:rFonts w:ascii="Times New Roman" w:hAnsi="Times New Roman"/>
                <w:b/>
                <w:iCs/>
              </w:rPr>
              <w:t xml:space="preserve">Совет предпринимателей ЗАТО п. Горный </w:t>
            </w:r>
          </w:p>
          <w:p w:rsidR="005C3B45" w:rsidRPr="00350538" w:rsidRDefault="005C3B45" w:rsidP="000D45F4">
            <w:pPr>
              <w:spacing w:after="0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5C3B45">
            <w:pPr>
              <w:rPr>
                <w:rFonts w:ascii="Times New Roman" w:hAnsi="Times New Roman"/>
                <w:bCs/>
              </w:rPr>
            </w:pPr>
            <w:r w:rsidRPr="000D45F4">
              <w:rPr>
                <w:rFonts w:ascii="Times New Roman" w:hAnsi="Times New Roman"/>
                <w:b/>
                <w:iCs/>
              </w:rPr>
              <w:t>ООО «Вектор»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5C3B45" w:rsidRDefault="005C3B45" w:rsidP="005C3B45">
            <w:pPr>
              <w:rPr>
                <w:rFonts w:ascii="Times New Roman" w:hAnsi="Times New Roman"/>
                <w:iCs/>
              </w:rPr>
            </w:pPr>
            <w:r w:rsidRPr="000D45F4">
              <w:rPr>
                <w:rFonts w:ascii="Times New Roman" w:hAnsi="Times New Roman"/>
                <w:b/>
                <w:iCs/>
              </w:rPr>
              <w:t>ИП Иванов Александр Николаевич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5C3B45">
              <w:rPr>
                <w:rFonts w:ascii="Times New Roman" w:hAnsi="Times New Roman"/>
                <w:i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EC37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3B45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Default="005C3B45" w:rsidP="00277FCC">
            <w:pPr>
              <w:pStyle w:val="ConsPlusNormal"/>
              <w:numPr>
                <w:ilvl w:val="0"/>
                <w:numId w:val="44"/>
              </w:num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F24226" w:rsidRDefault="005C3B45" w:rsidP="005C3B45">
            <w:pPr>
              <w:rPr>
                <w:rFonts w:ascii="Times New Roman" w:hAnsi="Times New Roman"/>
                <w:bCs/>
              </w:rPr>
            </w:pPr>
            <w:r w:rsidRPr="000D45F4">
              <w:rPr>
                <w:rFonts w:ascii="Times New Roman" w:hAnsi="Times New Roman"/>
                <w:b/>
                <w:iCs/>
              </w:rPr>
              <w:t>ИП Синько И.А</w:t>
            </w:r>
            <w:r w:rsidRPr="00EC37BA">
              <w:rPr>
                <w:rFonts w:ascii="Times New Roman" w:hAnsi="Times New Roman"/>
                <w:iCs/>
              </w:rPr>
              <w:t>.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EC37BA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45" w:rsidRPr="00350538" w:rsidRDefault="005C3B45" w:rsidP="00EC37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7FCC" w:rsidRPr="00350538" w:rsidTr="005275FF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CC" w:rsidRDefault="00277FCC" w:rsidP="00277FCC">
            <w:pPr>
              <w:pStyle w:val="ConsPlusNormal"/>
              <w:numPr>
                <w:ilvl w:val="0"/>
                <w:numId w:val="44"/>
              </w:numPr>
              <w:suppressAutoHyphens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CC" w:rsidRPr="00EC37BA" w:rsidRDefault="00277FCC" w:rsidP="00277FCC">
            <w:pPr>
              <w:tabs>
                <w:tab w:val="left" w:pos="22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D45F4">
              <w:rPr>
                <w:rFonts w:ascii="Times New Roman" w:hAnsi="Times New Roman"/>
                <w:b/>
                <w:iCs/>
              </w:rPr>
              <w:t>ЗАО «Читинские ключи</w:t>
            </w:r>
            <w:r w:rsidRPr="00EC37BA">
              <w:rPr>
                <w:rFonts w:ascii="Times New Roman" w:hAnsi="Times New Roman"/>
                <w:iCs/>
              </w:rPr>
              <w:t>»</w:t>
            </w:r>
            <w:r w:rsidR="000D45F4" w:rsidRPr="00EC37BA">
              <w:rPr>
                <w:rFonts w:ascii="Times New Roman" w:hAnsi="Times New Roman"/>
                <w:bCs/>
              </w:rPr>
              <w:t xml:space="preserve"> </w:t>
            </w:r>
            <w:r w:rsidR="000D45F4" w:rsidRPr="00EC37BA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CC" w:rsidRPr="00350538" w:rsidRDefault="00277FCC" w:rsidP="003F44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1097" w:rsidRPr="00350538" w:rsidTr="005275FF">
        <w:trPr>
          <w:trHeight w:val="351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поступивших предложений, замечаний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0D45F4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</w:tr>
    </w:tbl>
    <w:p w:rsidR="00AF1097" w:rsidRDefault="00AF1097"/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  <w:gridCol w:w="1276"/>
      </w:tblGrid>
      <w:tr w:rsidR="00AF1097" w:rsidRPr="00350538" w:rsidTr="00121105">
        <w:trPr>
          <w:trHeight w:val="287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277FCC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F1097" w:rsidRPr="00350538" w:rsidTr="00121105">
        <w:trPr>
          <w:trHeight w:val="268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частично 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  <w:tr w:rsidR="00AF1097" w:rsidRPr="00350538" w:rsidTr="00121105">
        <w:trPr>
          <w:trHeight w:val="287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неучтенных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</w:tbl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7FCC">
        <w:rPr>
          <w:rFonts w:ascii="Times New Roman" w:eastAsia="Times New Roman" w:hAnsi="Times New Roman"/>
          <w:b/>
          <w:sz w:val="24"/>
          <w:szCs w:val="24"/>
          <w:lang w:eastAsia="ru-RU"/>
        </w:rPr>
        <w:t>Усманова Н.В.</w:t>
      </w:r>
    </w:p>
    <w:p w:rsidR="00C8352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8" w:rsidRDefault="00CE4718" w:rsidP="00A65223">
      <w:pPr>
        <w:spacing w:after="0" w:line="240" w:lineRule="auto"/>
      </w:pPr>
      <w:r>
        <w:separator/>
      </w:r>
    </w:p>
  </w:endnote>
  <w:endnote w:type="continuationSeparator" w:id="0">
    <w:p w:rsidR="00CE4718" w:rsidRDefault="00CE471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8" w:rsidRDefault="00CE4718" w:rsidP="00A65223">
      <w:pPr>
        <w:spacing w:after="0" w:line="240" w:lineRule="auto"/>
      </w:pPr>
      <w:r>
        <w:separator/>
      </w:r>
    </w:p>
  </w:footnote>
  <w:footnote w:type="continuationSeparator" w:id="0">
    <w:p w:rsidR="00CE4718" w:rsidRDefault="00CE471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B4C2E"/>
    <w:multiLevelType w:val="hybridMultilevel"/>
    <w:tmpl w:val="F212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626AF"/>
    <w:multiLevelType w:val="hybridMultilevel"/>
    <w:tmpl w:val="57E0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5"/>
  </w:num>
  <w:num w:numId="10">
    <w:abstractNumId w:val="17"/>
  </w:num>
  <w:num w:numId="11">
    <w:abstractNumId w:val="28"/>
  </w:num>
  <w:num w:numId="12">
    <w:abstractNumId w:val="41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6"/>
  </w:num>
  <w:num w:numId="26">
    <w:abstractNumId w:val="34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  <w:num w:numId="43">
    <w:abstractNumId w:val="4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04788"/>
    <w:rsid w:val="00015F77"/>
    <w:rsid w:val="00024E47"/>
    <w:rsid w:val="00025AFE"/>
    <w:rsid w:val="00032481"/>
    <w:rsid w:val="00034595"/>
    <w:rsid w:val="00034B87"/>
    <w:rsid w:val="00034D97"/>
    <w:rsid w:val="00051431"/>
    <w:rsid w:val="0006107B"/>
    <w:rsid w:val="000634F9"/>
    <w:rsid w:val="000660E6"/>
    <w:rsid w:val="00071F16"/>
    <w:rsid w:val="00080FFF"/>
    <w:rsid w:val="000C2172"/>
    <w:rsid w:val="000C5CF8"/>
    <w:rsid w:val="000D12C0"/>
    <w:rsid w:val="000D45F4"/>
    <w:rsid w:val="000D65E4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11AA"/>
    <w:rsid w:val="00112AC1"/>
    <w:rsid w:val="0011454B"/>
    <w:rsid w:val="00121105"/>
    <w:rsid w:val="00121571"/>
    <w:rsid w:val="001247C4"/>
    <w:rsid w:val="00126E15"/>
    <w:rsid w:val="001406D2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189B"/>
    <w:rsid w:val="001A527F"/>
    <w:rsid w:val="001A545E"/>
    <w:rsid w:val="001A5F98"/>
    <w:rsid w:val="001A785F"/>
    <w:rsid w:val="001B6DD0"/>
    <w:rsid w:val="001B79BF"/>
    <w:rsid w:val="001C04F4"/>
    <w:rsid w:val="001D1827"/>
    <w:rsid w:val="001E41B1"/>
    <w:rsid w:val="001F2315"/>
    <w:rsid w:val="001F50DE"/>
    <w:rsid w:val="00200393"/>
    <w:rsid w:val="00205DBA"/>
    <w:rsid w:val="00207678"/>
    <w:rsid w:val="00211A23"/>
    <w:rsid w:val="0021230D"/>
    <w:rsid w:val="002201AF"/>
    <w:rsid w:val="002335ED"/>
    <w:rsid w:val="00237168"/>
    <w:rsid w:val="0024352C"/>
    <w:rsid w:val="0024427E"/>
    <w:rsid w:val="00252E37"/>
    <w:rsid w:val="00260BD2"/>
    <w:rsid w:val="002640E8"/>
    <w:rsid w:val="00266431"/>
    <w:rsid w:val="00270841"/>
    <w:rsid w:val="00277FCC"/>
    <w:rsid w:val="00280A1D"/>
    <w:rsid w:val="00281ACB"/>
    <w:rsid w:val="00282619"/>
    <w:rsid w:val="00282892"/>
    <w:rsid w:val="00287D76"/>
    <w:rsid w:val="002A5BAE"/>
    <w:rsid w:val="002A5F41"/>
    <w:rsid w:val="002B2A5A"/>
    <w:rsid w:val="002C04A4"/>
    <w:rsid w:val="002D65F7"/>
    <w:rsid w:val="002D7F54"/>
    <w:rsid w:val="002E7420"/>
    <w:rsid w:val="002F2122"/>
    <w:rsid w:val="002F4D1F"/>
    <w:rsid w:val="00312B1C"/>
    <w:rsid w:val="00320C80"/>
    <w:rsid w:val="003213D2"/>
    <w:rsid w:val="0032413C"/>
    <w:rsid w:val="0032696B"/>
    <w:rsid w:val="00332D4F"/>
    <w:rsid w:val="003362F6"/>
    <w:rsid w:val="00342AE8"/>
    <w:rsid w:val="00345A2D"/>
    <w:rsid w:val="00350538"/>
    <w:rsid w:val="0035196C"/>
    <w:rsid w:val="00363E4C"/>
    <w:rsid w:val="00366F2C"/>
    <w:rsid w:val="00367A74"/>
    <w:rsid w:val="00372E48"/>
    <w:rsid w:val="0038503A"/>
    <w:rsid w:val="003901BC"/>
    <w:rsid w:val="003A1BB3"/>
    <w:rsid w:val="003A1E22"/>
    <w:rsid w:val="003A2094"/>
    <w:rsid w:val="003A22D9"/>
    <w:rsid w:val="003A3F09"/>
    <w:rsid w:val="003A4B7A"/>
    <w:rsid w:val="003B2665"/>
    <w:rsid w:val="003C1FD4"/>
    <w:rsid w:val="003D7B0F"/>
    <w:rsid w:val="003E257B"/>
    <w:rsid w:val="003E3FF1"/>
    <w:rsid w:val="003F2E66"/>
    <w:rsid w:val="003F3CF0"/>
    <w:rsid w:val="003F44B9"/>
    <w:rsid w:val="004024FD"/>
    <w:rsid w:val="00403003"/>
    <w:rsid w:val="004137BD"/>
    <w:rsid w:val="00432A76"/>
    <w:rsid w:val="00443315"/>
    <w:rsid w:val="00454AEF"/>
    <w:rsid w:val="00463D8B"/>
    <w:rsid w:val="00467AE4"/>
    <w:rsid w:val="004711E3"/>
    <w:rsid w:val="004A5462"/>
    <w:rsid w:val="004B6732"/>
    <w:rsid w:val="004B7E72"/>
    <w:rsid w:val="004C488A"/>
    <w:rsid w:val="004C670B"/>
    <w:rsid w:val="004D76A7"/>
    <w:rsid w:val="004D76CE"/>
    <w:rsid w:val="004E418B"/>
    <w:rsid w:val="004F320D"/>
    <w:rsid w:val="00507EA9"/>
    <w:rsid w:val="00511163"/>
    <w:rsid w:val="00523553"/>
    <w:rsid w:val="005247FC"/>
    <w:rsid w:val="005275CD"/>
    <w:rsid w:val="005275FF"/>
    <w:rsid w:val="00535461"/>
    <w:rsid w:val="00535D93"/>
    <w:rsid w:val="005426D3"/>
    <w:rsid w:val="00546646"/>
    <w:rsid w:val="00551E92"/>
    <w:rsid w:val="00563A13"/>
    <w:rsid w:val="00565EC0"/>
    <w:rsid w:val="00574458"/>
    <w:rsid w:val="00582B63"/>
    <w:rsid w:val="00583FB1"/>
    <w:rsid w:val="0059280B"/>
    <w:rsid w:val="00595CC2"/>
    <w:rsid w:val="005A5C51"/>
    <w:rsid w:val="005A783D"/>
    <w:rsid w:val="005C1690"/>
    <w:rsid w:val="005C31B7"/>
    <w:rsid w:val="005C3B45"/>
    <w:rsid w:val="005C48F3"/>
    <w:rsid w:val="005C6D33"/>
    <w:rsid w:val="005D1D26"/>
    <w:rsid w:val="005D7730"/>
    <w:rsid w:val="005D7C8A"/>
    <w:rsid w:val="005E4D6B"/>
    <w:rsid w:val="005E6C2B"/>
    <w:rsid w:val="00602EF1"/>
    <w:rsid w:val="006061BA"/>
    <w:rsid w:val="006111D4"/>
    <w:rsid w:val="00613E26"/>
    <w:rsid w:val="0063251A"/>
    <w:rsid w:val="00635E78"/>
    <w:rsid w:val="00636A6B"/>
    <w:rsid w:val="00642D86"/>
    <w:rsid w:val="00667FC7"/>
    <w:rsid w:val="0067456F"/>
    <w:rsid w:val="006832DD"/>
    <w:rsid w:val="00685786"/>
    <w:rsid w:val="00697E5A"/>
    <w:rsid w:val="006A1CE0"/>
    <w:rsid w:val="006A2A0F"/>
    <w:rsid w:val="006A362E"/>
    <w:rsid w:val="006B0510"/>
    <w:rsid w:val="006B05C6"/>
    <w:rsid w:val="006C158C"/>
    <w:rsid w:val="006C2998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2676F"/>
    <w:rsid w:val="007319D4"/>
    <w:rsid w:val="00732A14"/>
    <w:rsid w:val="007410DD"/>
    <w:rsid w:val="0075369C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D632A"/>
    <w:rsid w:val="007E3CCB"/>
    <w:rsid w:val="007E496B"/>
    <w:rsid w:val="007E60EE"/>
    <w:rsid w:val="007E6E1B"/>
    <w:rsid w:val="007E7EFD"/>
    <w:rsid w:val="007F00CA"/>
    <w:rsid w:val="007F187D"/>
    <w:rsid w:val="007F3C13"/>
    <w:rsid w:val="007F4B90"/>
    <w:rsid w:val="007F4D0A"/>
    <w:rsid w:val="007F6A83"/>
    <w:rsid w:val="00800C29"/>
    <w:rsid w:val="00803757"/>
    <w:rsid w:val="0081002D"/>
    <w:rsid w:val="00810CC2"/>
    <w:rsid w:val="008126AE"/>
    <w:rsid w:val="00820D87"/>
    <w:rsid w:val="00827307"/>
    <w:rsid w:val="008276C7"/>
    <w:rsid w:val="00830579"/>
    <w:rsid w:val="00832B95"/>
    <w:rsid w:val="00835221"/>
    <w:rsid w:val="00843605"/>
    <w:rsid w:val="00850C50"/>
    <w:rsid w:val="00857EB4"/>
    <w:rsid w:val="008650ED"/>
    <w:rsid w:val="008658C4"/>
    <w:rsid w:val="00870DF2"/>
    <w:rsid w:val="00875C04"/>
    <w:rsid w:val="0088035D"/>
    <w:rsid w:val="00883498"/>
    <w:rsid w:val="00886319"/>
    <w:rsid w:val="00892514"/>
    <w:rsid w:val="00892942"/>
    <w:rsid w:val="008A1732"/>
    <w:rsid w:val="008A25FA"/>
    <w:rsid w:val="008A5972"/>
    <w:rsid w:val="008B35EE"/>
    <w:rsid w:val="008B4BF0"/>
    <w:rsid w:val="008B7F8B"/>
    <w:rsid w:val="008C3078"/>
    <w:rsid w:val="008C484A"/>
    <w:rsid w:val="008C6B29"/>
    <w:rsid w:val="008C6CDE"/>
    <w:rsid w:val="008D6AFE"/>
    <w:rsid w:val="008E1A52"/>
    <w:rsid w:val="008E5DB0"/>
    <w:rsid w:val="008F01BD"/>
    <w:rsid w:val="008F0F1D"/>
    <w:rsid w:val="008F44B5"/>
    <w:rsid w:val="0090142F"/>
    <w:rsid w:val="00905AE4"/>
    <w:rsid w:val="00911792"/>
    <w:rsid w:val="00915BFD"/>
    <w:rsid w:val="009204F0"/>
    <w:rsid w:val="00923566"/>
    <w:rsid w:val="00926799"/>
    <w:rsid w:val="009330CB"/>
    <w:rsid w:val="00935FAC"/>
    <w:rsid w:val="00940573"/>
    <w:rsid w:val="00940989"/>
    <w:rsid w:val="00961E00"/>
    <w:rsid w:val="009716AC"/>
    <w:rsid w:val="00974C70"/>
    <w:rsid w:val="00993CBB"/>
    <w:rsid w:val="0099626D"/>
    <w:rsid w:val="009A5782"/>
    <w:rsid w:val="009B4359"/>
    <w:rsid w:val="009B4665"/>
    <w:rsid w:val="009B586A"/>
    <w:rsid w:val="009C2EF5"/>
    <w:rsid w:val="009D4D94"/>
    <w:rsid w:val="009E16DA"/>
    <w:rsid w:val="009E7BB9"/>
    <w:rsid w:val="009F0227"/>
    <w:rsid w:val="009F3B4E"/>
    <w:rsid w:val="009F7DAE"/>
    <w:rsid w:val="00A0606D"/>
    <w:rsid w:val="00A1058E"/>
    <w:rsid w:val="00A124F8"/>
    <w:rsid w:val="00A15F40"/>
    <w:rsid w:val="00A23BB5"/>
    <w:rsid w:val="00A36681"/>
    <w:rsid w:val="00A46853"/>
    <w:rsid w:val="00A50670"/>
    <w:rsid w:val="00A51C27"/>
    <w:rsid w:val="00A53003"/>
    <w:rsid w:val="00A54281"/>
    <w:rsid w:val="00A60302"/>
    <w:rsid w:val="00A65223"/>
    <w:rsid w:val="00A6552B"/>
    <w:rsid w:val="00A66252"/>
    <w:rsid w:val="00A844D0"/>
    <w:rsid w:val="00A9117C"/>
    <w:rsid w:val="00A938A8"/>
    <w:rsid w:val="00A96785"/>
    <w:rsid w:val="00AA3E80"/>
    <w:rsid w:val="00AA6982"/>
    <w:rsid w:val="00AB109D"/>
    <w:rsid w:val="00AB1740"/>
    <w:rsid w:val="00AC54D2"/>
    <w:rsid w:val="00AE22A3"/>
    <w:rsid w:val="00AF1097"/>
    <w:rsid w:val="00AF2ED0"/>
    <w:rsid w:val="00AF31EA"/>
    <w:rsid w:val="00AF7EC6"/>
    <w:rsid w:val="00B02FC2"/>
    <w:rsid w:val="00B142DC"/>
    <w:rsid w:val="00B17E96"/>
    <w:rsid w:val="00B21ECF"/>
    <w:rsid w:val="00B27DA4"/>
    <w:rsid w:val="00B31E99"/>
    <w:rsid w:val="00B366BC"/>
    <w:rsid w:val="00B4460B"/>
    <w:rsid w:val="00B4552E"/>
    <w:rsid w:val="00B62A15"/>
    <w:rsid w:val="00B63B9E"/>
    <w:rsid w:val="00B70009"/>
    <w:rsid w:val="00B81B68"/>
    <w:rsid w:val="00B93126"/>
    <w:rsid w:val="00B95693"/>
    <w:rsid w:val="00B969BE"/>
    <w:rsid w:val="00BB0EF0"/>
    <w:rsid w:val="00BB2C90"/>
    <w:rsid w:val="00BC0FE2"/>
    <w:rsid w:val="00BC206E"/>
    <w:rsid w:val="00BC316B"/>
    <w:rsid w:val="00BC33A8"/>
    <w:rsid w:val="00BC39B5"/>
    <w:rsid w:val="00BD2E86"/>
    <w:rsid w:val="00BD5F6A"/>
    <w:rsid w:val="00BD7289"/>
    <w:rsid w:val="00BE03A8"/>
    <w:rsid w:val="00BE1623"/>
    <w:rsid w:val="00BF0242"/>
    <w:rsid w:val="00BF2F31"/>
    <w:rsid w:val="00BF3119"/>
    <w:rsid w:val="00BF3DF9"/>
    <w:rsid w:val="00BF51D6"/>
    <w:rsid w:val="00C048C0"/>
    <w:rsid w:val="00C07681"/>
    <w:rsid w:val="00C13DFA"/>
    <w:rsid w:val="00C16C74"/>
    <w:rsid w:val="00C16E58"/>
    <w:rsid w:val="00C30BBB"/>
    <w:rsid w:val="00C34A14"/>
    <w:rsid w:val="00C36E0D"/>
    <w:rsid w:val="00C420A8"/>
    <w:rsid w:val="00C43264"/>
    <w:rsid w:val="00C53967"/>
    <w:rsid w:val="00C546F4"/>
    <w:rsid w:val="00C60364"/>
    <w:rsid w:val="00C62CD5"/>
    <w:rsid w:val="00C83521"/>
    <w:rsid w:val="00C85EF9"/>
    <w:rsid w:val="00C86067"/>
    <w:rsid w:val="00CA2F85"/>
    <w:rsid w:val="00CB6EAF"/>
    <w:rsid w:val="00CB71DE"/>
    <w:rsid w:val="00CC27A9"/>
    <w:rsid w:val="00CC2A0D"/>
    <w:rsid w:val="00CD0D8E"/>
    <w:rsid w:val="00CE2254"/>
    <w:rsid w:val="00CE28A2"/>
    <w:rsid w:val="00CE4718"/>
    <w:rsid w:val="00CF5A13"/>
    <w:rsid w:val="00D02354"/>
    <w:rsid w:val="00D11287"/>
    <w:rsid w:val="00D25F66"/>
    <w:rsid w:val="00D41FDD"/>
    <w:rsid w:val="00D43164"/>
    <w:rsid w:val="00D438A0"/>
    <w:rsid w:val="00D44765"/>
    <w:rsid w:val="00D454E7"/>
    <w:rsid w:val="00D52CC4"/>
    <w:rsid w:val="00D5780B"/>
    <w:rsid w:val="00D6711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01B59"/>
    <w:rsid w:val="00E154BA"/>
    <w:rsid w:val="00E158A5"/>
    <w:rsid w:val="00E20A11"/>
    <w:rsid w:val="00E2219A"/>
    <w:rsid w:val="00E23AB0"/>
    <w:rsid w:val="00E30312"/>
    <w:rsid w:val="00E4222A"/>
    <w:rsid w:val="00E42CB1"/>
    <w:rsid w:val="00E43947"/>
    <w:rsid w:val="00E458A2"/>
    <w:rsid w:val="00E50018"/>
    <w:rsid w:val="00E50D53"/>
    <w:rsid w:val="00E6269C"/>
    <w:rsid w:val="00E757DA"/>
    <w:rsid w:val="00E8474C"/>
    <w:rsid w:val="00E862AE"/>
    <w:rsid w:val="00E9465E"/>
    <w:rsid w:val="00EA5BC0"/>
    <w:rsid w:val="00EB6106"/>
    <w:rsid w:val="00EB77BF"/>
    <w:rsid w:val="00EC37BA"/>
    <w:rsid w:val="00ED4C71"/>
    <w:rsid w:val="00ED70A3"/>
    <w:rsid w:val="00EE6F13"/>
    <w:rsid w:val="00EF13BF"/>
    <w:rsid w:val="00EF5D04"/>
    <w:rsid w:val="00EF77A4"/>
    <w:rsid w:val="00F017D2"/>
    <w:rsid w:val="00F0280E"/>
    <w:rsid w:val="00F046A5"/>
    <w:rsid w:val="00F04E66"/>
    <w:rsid w:val="00F102AF"/>
    <w:rsid w:val="00F156A9"/>
    <w:rsid w:val="00F17FFD"/>
    <w:rsid w:val="00F24226"/>
    <w:rsid w:val="00F25A4D"/>
    <w:rsid w:val="00F25DBE"/>
    <w:rsid w:val="00F34613"/>
    <w:rsid w:val="00F34A72"/>
    <w:rsid w:val="00F366BB"/>
    <w:rsid w:val="00F4139C"/>
    <w:rsid w:val="00F63A50"/>
    <w:rsid w:val="00F63F7F"/>
    <w:rsid w:val="00F7428A"/>
    <w:rsid w:val="00F7470D"/>
    <w:rsid w:val="00F80C43"/>
    <w:rsid w:val="00F815EA"/>
    <w:rsid w:val="00F90195"/>
    <w:rsid w:val="00F91C6A"/>
    <w:rsid w:val="00F94340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00F0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4CDD3"/>
  <w15:docId w15:val="{F56F7C3C-775A-4203-B292-7873A99A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C5C7-729B-4AD5-ABDC-C8C77350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107</cp:revision>
  <cp:lastPrinted>2023-06-08T02:26:00Z</cp:lastPrinted>
  <dcterms:created xsi:type="dcterms:W3CDTF">2023-03-03T02:52:00Z</dcterms:created>
  <dcterms:modified xsi:type="dcterms:W3CDTF">2023-11-02T23:33:00Z</dcterms:modified>
</cp:coreProperties>
</file>