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FAB" w:rsidRDefault="001E5FAB" w:rsidP="002B6E71">
      <w:pPr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column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УТВЕРЖДАЮ: </w:t>
      </w:r>
    </w:p>
    <w:p w:rsidR="00B1029E" w:rsidRDefault="008D1A1A" w:rsidP="002B6E71">
      <w:pPr>
        <w:spacing w:after="0" w:line="240" w:lineRule="auto"/>
        <w:ind w:right="-56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B6E71">
        <w:rPr>
          <w:rFonts w:ascii="Times New Roman" w:hAnsi="Times New Roman" w:cs="Times New Roman"/>
          <w:sz w:val="28"/>
          <w:szCs w:val="28"/>
        </w:rPr>
        <w:t xml:space="preserve">аместитель </w:t>
      </w:r>
      <w:r w:rsidR="001E5FAB" w:rsidRPr="001E5FAB">
        <w:rPr>
          <w:rFonts w:ascii="Times New Roman" w:hAnsi="Times New Roman" w:cs="Times New Roman"/>
          <w:sz w:val="28"/>
          <w:szCs w:val="28"/>
        </w:rPr>
        <w:t xml:space="preserve">министра </w:t>
      </w:r>
      <w:r w:rsidR="001E5FAB">
        <w:rPr>
          <w:rFonts w:ascii="Times New Roman" w:hAnsi="Times New Roman" w:cs="Times New Roman"/>
          <w:sz w:val="28"/>
          <w:szCs w:val="28"/>
        </w:rPr>
        <w:t>э</w:t>
      </w:r>
      <w:r w:rsidR="001E5FAB" w:rsidRPr="001E5FAB">
        <w:rPr>
          <w:rFonts w:ascii="Times New Roman" w:hAnsi="Times New Roman" w:cs="Times New Roman"/>
          <w:sz w:val="28"/>
          <w:szCs w:val="28"/>
        </w:rPr>
        <w:t>кономического</w:t>
      </w:r>
      <w:r w:rsidR="001E5F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FAB" w:rsidRDefault="001E5FAB" w:rsidP="002B6E71">
      <w:pPr>
        <w:spacing w:after="0" w:line="240" w:lineRule="auto"/>
        <w:ind w:righ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E5FAB">
        <w:rPr>
          <w:rFonts w:ascii="Times New Roman" w:hAnsi="Times New Roman" w:cs="Times New Roman"/>
          <w:sz w:val="28"/>
          <w:szCs w:val="28"/>
        </w:rPr>
        <w:t>развития</w:t>
      </w:r>
      <w:r w:rsidR="00B1029E">
        <w:rPr>
          <w:rFonts w:ascii="Times New Roman" w:hAnsi="Times New Roman" w:cs="Times New Roman"/>
          <w:sz w:val="28"/>
          <w:szCs w:val="28"/>
        </w:rPr>
        <w:t xml:space="preserve"> </w:t>
      </w:r>
      <w:r w:rsidRPr="001E5FAB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FAB" w:rsidRDefault="001E5FAB" w:rsidP="002B6E71">
      <w:pPr>
        <w:spacing w:after="0" w:line="240" w:lineRule="auto"/>
        <w:ind w:right="-567"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2B6E71">
        <w:rPr>
          <w:rFonts w:ascii="Times New Roman" w:hAnsi="Times New Roman" w:cs="Times New Roman"/>
          <w:sz w:val="28"/>
          <w:szCs w:val="28"/>
        </w:rPr>
        <w:t xml:space="preserve"> </w:t>
      </w:r>
      <w:r w:rsidR="00ED3E0F">
        <w:rPr>
          <w:rFonts w:ascii="Times New Roman" w:hAnsi="Times New Roman" w:cs="Times New Roman"/>
          <w:sz w:val="28"/>
          <w:szCs w:val="28"/>
        </w:rPr>
        <w:t>Ю.Ю. Иванова</w:t>
      </w:r>
    </w:p>
    <w:p w:rsidR="001E5FAB" w:rsidRPr="001E5FAB" w:rsidRDefault="001E5FAB" w:rsidP="002B6E71">
      <w:pPr>
        <w:spacing w:after="0" w:line="240" w:lineRule="auto"/>
        <w:ind w:right="-56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432C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D55BA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A84779">
        <w:rPr>
          <w:rFonts w:ascii="Times New Roman" w:hAnsi="Times New Roman" w:cs="Times New Roman"/>
          <w:sz w:val="28"/>
          <w:szCs w:val="28"/>
          <w:u w:val="single"/>
        </w:rPr>
        <w:t xml:space="preserve">_______ </w:t>
      </w:r>
      <w:r w:rsidR="00AD55BA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B1029E">
        <w:rPr>
          <w:rFonts w:ascii="Times New Roman" w:hAnsi="Times New Roman" w:cs="Times New Roman"/>
          <w:sz w:val="28"/>
          <w:szCs w:val="28"/>
        </w:rPr>
        <w:t xml:space="preserve"> </w:t>
      </w:r>
      <w:r w:rsidRPr="00B1029E">
        <w:rPr>
          <w:rFonts w:ascii="Times New Roman" w:hAnsi="Times New Roman" w:cs="Times New Roman"/>
          <w:sz w:val="28"/>
          <w:szCs w:val="28"/>
        </w:rPr>
        <w:t>20</w:t>
      </w:r>
      <w:r w:rsidR="003D3999">
        <w:rPr>
          <w:rFonts w:ascii="Times New Roman" w:hAnsi="Times New Roman" w:cs="Times New Roman"/>
          <w:sz w:val="28"/>
          <w:szCs w:val="28"/>
        </w:rPr>
        <w:t>2</w:t>
      </w:r>
      <w:r w:rsidR="00C96A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E5FAB" w:rsidRDefault="001E5FAB" w:rsidP="00D435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1E5FAB" w:rsidSect="00F74851">
          <w:headerReference w:type="default" r:id="rId8"/>
          <w:type w:val="continuous"/>
          <w:pgSz w:w="16838" w:h="11906" w:orient="landscape"/>
          <w:pgMar w:top="851" w:right="851" w:bottom="851" w:left="851" w:header="709" w:footer="709" w:gutter="0"/>
          <w:cols w:num="2" w:space="708"/>
          <w:titlePg/>
          <w:docGrid w:linePitch="360"/>
        </w:sectPr>
      </w:pPr>
    </w:p>
    <w:p w:rsidR="0001027C" w:rsidRDefault="0001027C" w:rsidP="00D435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572" w:rsidRDefault="001A5376" w:rsidP="00D435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40F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B2434C" w:rsidRDefault="001A5376" w:rsidP="00D435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40F">
        <w:rPr>
          <w:rFonts w:ascii="Times New Roman" w:hAnsi="Times New Roman" w:cs="Times New Roman"/>
          <w:b/>
          <w:sz w:val="28"/>
          <w:szCs w:val="28"/>
        </w:rPr>
        <w:t xml:space="preserve">проведения экспертизы </w:t>
      </w:r>
      <w:r w:rsidR="00A60CD7">
        <w:rPr>
          <w:rFonts w:ascii="Times New Roman" w:hAnsi="Times New Roman" w:cs="Times New Roman"/>
          <w:b/>
          <w:sz w:val="28"/>
          <w:szCs w:val="28"/>
        </w:rPr>
        <w:t xml:space="preserve">и мониторинга </w:t>
      </w:r>
      <w:r w:rsidRPr="00E4140F">
        <w:rPr>
          <w:rFonts w:ascii="Times New Roman" w:hAnsi="Times New Roman" w:cs="Times New Roman"/>
          <w:b/>
          <w:sz w:val="28"/>
          <w:szCs w:val="28"/>
        </w:rPr>
        <w:t xml:space="preserve">действующих нормативных правовых актов </w:t>
      </w:r>
    </w:p>
    <w:p w:rsidR="00D43572" w:rsidRDefault="00E42B1B" w:rsidP="00B243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40F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  <w:r w:rsidR="00D863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A3B">
        <w:rPr>
          <w:rFonts w:ascii="Times New Roman" w:hAnsi="Times New Roman" w:cs="Times New Roman"/>
          <w:b/>
          <w:sz w:val="28"/>
          <w:szCs w:val="28"/>
        </w:rPr>
        <w:t>на 20</w:t>
      </w:r>
      <w:r w:rsidR="003D3999">
        <w:rPr>
          <w:rFonts w:ascii="Times New Roman" w:hAnsi="Times New Roman" w:cs="Times New Roman"/>
          <w:b/>
          <w:sz w:val="28"/>
          <w:szCs w:val="28"/>
        </w:rPr>
        <w:t>2</w:t>
      </w:r>
      <w:r w:rsidR="00C96A87">
        <w:rPr>
          <w:rFonts w:ascii="Times New Roman" w:hAnsi="Times New Roman" w:cs="Times New Roman"/>
          <w:b/>
          <w:sz w:val="28"/>
          <w:szCs w:val="28"/>
        </w:rPr>
        <w:t>3</w:t>
      </w:r>
      <w:r w:rsidR="00A60C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6362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155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2835"/>
        <w:gridCol w:w="2155"/>
        <w:gridCol w:w="1984"/>
        <w:gridCol w:w="1389"/>
        <w:gridCol w:w="1560"/>
      </w:tblGrid>
      <w:tr w:rsidR="0075178E" w:rsidRPr="001E5FAB" w:rsidTr="00DC6B85">
        <w:trPr>
          <w:trHeight w:val="1199"/>
        </w:trPr>
        <w:tc>
          <w:tcPr>
            <w:tcW w:w="568" w:type="dxa"/>
          </w:tcPr>
          <w:p w:rsidR="0075178E" w:rsidRPr="001E5FAB" w:rsidRDefault="0075178E" w:rsidP="00BA7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FA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75178E" w:rsidRPr="001E5FAB" w:rsidRDefault="0075178E" w:rsidP="00D4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Реквизиты и наименование нормативного правового акта Забайкальского края </w:t>
            </w:r>
          </w:p>
        </w:tc>
        <w:tc>
          <w:tcPr>
            <w:tcW w:w="2835" w:type="dxa"/>
          </w:tcPr>
          <w:p w:rsidR="0075178E" w:rsidRPr="001E5FAB" w:rsidRDefault="0075178E" w:rsidP="00E41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FA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исполнительного органа государственной власти - разработчика НПА</w:t>
            </w:r>
          </w:p>
        </w:tc>
        <w:tc>
          <w:tcPr>
            <w:tcW w:w="2155" w:type="dxa"/>
          </w:tcPr>
          <w:p w:rsidR="0075178E" w:rsidRPr="001E5FAB" w:rsidRDefault="0075178E" w:rsidP="00E41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45">
              <w:rPr>
                <w:rFonts w:ascii="Times New Roman" w:hAnsi="Times New Roman" w:cs="Times New Roman"/>
                <w:b/>
                <w:sz w:val="24"/>
                <w:szCs w:val="24"/>
              </w:rPr>
              <w:t>Инициатор включения НПА в план</w:t>
            </w:r>
          </w:p>
        </w:tc>
        <w:tc>
          <w:tcPr>
            <w:tcW w:w="1984" w:type="dxa"/>
          </w:tcPr>
          <w:p w:rsidR="0075178E" w:rsidRPr="001E5FAB" w:rsidRDefault="0075178E" w:rsidP="00E41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FA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389" w:type="dxa"/>
          </w:tcPr>
          <w:p w:rsidR="0075178E" w:rsidRPr="00DC6B85" w:rsidRDefault="00DC6B85" w:rsidP="00751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560" w:type="dxa"/>
          </w:tcPr>
          <w:p w:rsidR="0075178E" w:rsidRPr="00DC6B85" w:rsidRDefault="0075178E" w:rsidP="004E2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B85">
              <w:rPr>
                <w:rFonts w:ascii="Times New Roman" w:hAnsi="Times New Roman" w:cs="Times New Roman"/>
                <w:b/>
                <w:sz w:val="24"/>
                <w:szCs w:val="24"/>
              </w:rPr>
              <w:t>Вид оценки*</w:t>
            </w:r>
          </w:p>
        </w:tc>
      </w:tr>
      <w:tr w:rsidR="0075178E" w:rsidRPr="001E5FAB" w:rsidTr="00DC6B85">
        <w:trPr>
          <w:trHeight w:val="1389"/>
        </w:trPr>
        <w:tc>
          <w:tcPr>
            <w:tcW w:w="568" w:type="dxa"/>
          </w:tcPr>
          <w:p w:rsidR="0075178E" w:rsidRDefault="0075178E" w:rsidP="00BA7F87">
            <w:pPr>
              <w:pStyle w:val="a4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B0F07" w:rsidRPr="00DB0F07" w:rsidRDefault="00DB0F07" w:rsidP="00DB0F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7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природных ресурсов Забайкальского края от 07.05.2018 N 12-н/п</w:t>
            </w:r>
          </w:p>
          <w:p w:rsidR="0075178E" w:rsidRPr="00387B45" w:rsidRDefault="00DB0F07" w:rsidP="00DB0F0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7">
              <w:rPr>
                <w:rFonts w:ascii="Times New Roman" w:hAnsi="Times New Roman" w:cs="Times New Roman"/>
                <w:sz w:val="24"/>
                <w:szCs w:val="24"/>
              </w:rPr>
              <w:t xml:space="preserve">"Об утверждении Порядка проведения работ по регулированию выбросов загрязняющих веществ в атмосферный воздух в периоды неблагоприятных метеорологических условий по представлениям территориального органа федерального органа исполнительной власти в области гидрометеорологии и смежных областях и территориальных органов других федеральных органов исполнительной власти" </w:t>
            </w:r>
          </w:p>
        </w:tc>
        <w:tc>
          <w:tcPr>
            <w:tcW w:w="2835" w:type="dxa"/>
          </w:tcPr>
          <w:p w:rsidR="0075178E" w:rsidRPr="00387B45" w:rsidRDefault="0075178E" w:rsidP="003F07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Министерство </w:t>
            </w:r>
            <w:r w:rsidR="00901C2F" w:rsidRPr="00DB0F07">
              <w:rPr>
                <w:rFonts w:ascii="Times New Roman" w:hAnsi="Times New Roman" w:cs="Times New Roman"/>
                <w:sz w:val="24"/>
                <w:szCs w:val="24"/>
              </w:rPr>
              <w:t xml:space="preserve">природных ресурсов </w:t>
            </w:r>
            <w:r w:rsidRPr="00691E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Забайкальского края</w:t>
            </w:r>
          </w:p>
        </w:tc>
        <w:tc>
          <w:tcPr>
            <w:tcW w:w="2155" w:type="dxa"/>
          </w:tcPr>
          <w:p w:rsidR="0075178E" w:rsidRDefault="0075178E" w:rsidP="0068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защите прав предпринимателей в Забайкальском крае</w:t>
            </w:r>
          </w:p>
          <w:p w:rsidR="0075178E" w:rsidRDefault="0075178E" w:rsidP="0068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3D5B" w:rsidRDefault="00E83D5B" w:rsidP="00E8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отдела,</w:t>
            </w:r>
          </w:p>
          <w:p w:rsidR="00E83D5B" w:rsidRDefault="00E83D5B" w:rsidP="00E8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  <w:p w:rsidR="0075178E" w:rsidRPr="00F54C33" w:rsidRDefault="0075178E" w:rsidP="0068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75178E" w:rsidRDefault="00DC6B85" w:rsidP="00751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2023 г</w:t>
            </w:r>
          </w:p>
        </w:tc>
        <w:tc>
          <w:tcPr>
            <w:tcW w:w="1560" w:type="dxa"/>
          </w:tcPr>
          <w:p w:rsidR="0075178E" w:rsidRDefault="00DB0F07" w:rsidP="0068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</w:tc>
      </w:tr>
      <w:tr w:rsidR="0075178E" w:rsidRPr="001E5FAB" w:rsidTr="00DC6B85">
        <w:trPr>
          <w:trHeight w:val="1389"/>
        </w:trPr>
        <w:tc>
          <w:tcPr>
            <w:tcW w:w="568" w:type="dxa"/>
          </w:tcPr>
          <w:p w:rsidR="0075178E" w:rsidRDefault="0075178E" w:rsidP="00BA7F87">
            <w:pPr>
              <w:pStyle w:val="a4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5178E" w:rsidRDefault="00901C2F" w:rsidP="00901C2F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C2F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строительства, дорожного хозяйства и транспорта Забайкальского края от 08.12.2020 N 31-НПА</w:t>
            </w:r>
            <w:r w:rsidRPr="00901C2F">
              <w:rPr>
                <w:rFonts w:ascii="Times New Roman" w:hAnsi="Times New Roman" w:cs="Times New Roman"/>
                <w:sz w:val="24"/>
                <w:szCs w:val="24"/>
              </w:rPr>
              <w:br/>
              <w:t>(ред. от 26.01.2021)</w:t>
            </w:r>
            <w:r w:rsidRPr="00901C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1C2F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проведения торгов (аукциона на понижение цены) по выбору исполнителя услуг по перемещению и хранению задержанных транспортных средств на территории Забайкальского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01C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1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(вместе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1C2F">
              <w:rPr>
                <w:rFonts w:ascii="Times New Roman" w:hAnsi="Times New Roman" w:cs="Times New Roman"/>
                <w:sz w:val="24"/>
                <w:szCs w:val="24"/>
              </w:rPr>
              <w:t>Положением о комиссии по проведению торгов (аукциона на понижение цены) по выбору исполнителя услуг по перемещению и хранению задержанных транспортных средств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края»</w:t>
            </w:r>
          </w:p>
        </w:tc>
        <w:tc>
          <w:tcPr>
            <w:tcW w:w="2835" w:type="dxa"/>
          </w:tcPr>
          <w:p w:rsidR="0075178E" w:rsidRPr="004E2322" w:rsidRDefault="00901C2F" w:rsidP="000170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2155" w:type="dxa"/>
          </w:tcPr>
          <w:p w:rsidR="0075178E" w:rsidRPr="004E2322" w:rsidRDefault="0075178E" w:rsidP="0069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Забайкальского края</w:t>
            </w:r>
          </w:p>
        </w:tc>
        <w:tc>
          <w:tcPr>
            <w:tcW w:w="1984" w:type="dxa"/>
          </w:tcPr>
          <w:p w:rsidR="0075178E" w:rsidRDefault="00E83D5B" w:rsidP="00751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отдела,</w:t>
            </w:r>
          </w:p>
          <w:p w:rsidR="00E83D5B" w:rsidRDefault="00E83D5B" w:rsidP="00751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  <w:p w:rsidR="0075178E" w:rsidRPr="00F54C33" w:rsidRDefault="0075178E" w:rsidP="00751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E83D5B" w:rsidRDefault="00DC6B85" w:rsidP="00751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5178E" w:rsidRDefault="002D3E57" w:rsidP="00E8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83D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560" w:type="dxa"/>
          </w:tcPr>
          <w:p w:rsidR="0075178E" w:rsidRDefault="00E83D5B" w:rsidP="0075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</w:tc>
      </w:tr>
      <w:tr w:rsidR="00E83D5B" w:rsidRPr="001E5FAB" w:rsidTr="00DC6B85">
        <w:trPr>
          <w:trHeight w:val="1389"/>
        </w:trPr>
        <w:tc>
          <w:tcPr>
            <w:tcW w:w="568" w:type="dxa"/>
          </w:tcPr>
          <w:p w:rsidR="00E83D5B" w:rsidRDefault="00E83D5B" w:rsidP="00BA7F87">
            <w:pPr>
              <w:pStyle w:val="a4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83D5B" w:rsidRPr="00E83D5B" w:rsidRDefault="00E83D5B" w:rsidP="00E83D5B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5B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Забайкальского края от 30.06.2020 N 240</w:t>
            </w:r>
          </w:p>
          <w:p w:rsidR="00E83D5B" w:rsidRPr="00E83D5B" w:rsidRDefault="00E83D5B" w:rsidP="00E83D5B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5B">
              <w:rPr>
                <w:rFonts w:ascii="Times New Roman" w:hAnsi="Times New Roman" w:cs="Times New Roman"/>
                <w:sz w:val="24"/>
                <w:szCs w:val="24"/>
              </w:rPr>
              <w:t>"Об установлении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пассажиров и багажа автомобильным транспортом по нерегулируемым тарифам на территории Забайкальского края"</w:t>
            </w:r>
          </w:p>
          <w:p w:rsidR="00E83D5B" w:rsidRPr="00901C2F" w:rsidRDefault="00E83D5B" w:rsidP="00901C2F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3D5B" w:rsidRPr="00901C2F" w:rsidRDefault="00E83D5B" w:rsidP="000170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D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2155" w:type="dxa"/>
          </w:tcPr>
          <w:p w:rsidR="00E83D5B" w:rsidRDefault="00E83D5B" w:rsidP="0069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Забайкальского края</w:t>
            </w:r>
          </w:p>
        </w:tc>
        <w:tc>
          <w:tcPr>
            <w:tcW w:w="1984" w:type="dxa"/>
          </w:tcPr>
          <w:p w:rsidR="00DC6B85" w:rsidRPr="00DC6B85" w:rsidRDefault="00DC6B85" w:rsidP="00DC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5">
              <w:rPr>
                <w:rFonts w:ascii="Times New Roman" w:hAnsi="Times New Roman" w:cs="Times New Roman"/>
                <w:sz w:val="24"/>
                <w:szCs w:val="24"/>
              </w:rPr>
              <w:t>Начальник отдела,</w:t>
            </w:r>
          </w:p>
          <w:p w:rsidR="00DC6B85" w:rsidRPr="00DC6B85" w:rsidRDefault="00DC6B85" w:rsidP="00DC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5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  <w:p w:rsidR="00E83D5B" w:rsidRPr="00F95D8C" w:rsidRDefault="00E83D5B" w:rsidP="00751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E83D5B" w:rsidRDefault="00DC6B85" w:rsidP="00751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 г</w:t>
            </w:r>
          </w:p>
        </w:tc>
        <w:tc>
          <w:tcPr>
            <w:tcW w:w="1560" w:type="dxa"/>
          </w:tcPr>
          <w:p w:rsidR="00E83D5B" w:rsidRDefault="00E83D5B" w:rsidP="0075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</w:t>
            </w:r>
            <w:r w:rsidR="00DC6B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ринг</w:t>
            </w:r>
          </w:p>
        </w:tc>
      </w:tr>
    </w:tbl>
    <w:p w:rsidR="00BE39FA" w:rsidRDefault="00BE39FA" w:rsidP="00F74851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BE39FA">
        <w:rPr>
          <w:rFonts w:ascii="Times New Roman" w:hAnsi="Times New Roman" w:cs="Times New Roman"/>
          <w:sz w:val="24"/>
          <w:szCs w:val="24"/>
        </w:rPr>
        <w:t>*-</w:t>
      </w:r>
      <w:r w:rsidR="004E2322">
        <w:rPr>
          <w:rFonts w:ascii="Times New Roman" w:hAnsi="Times New Roman" w:cs="Times New Roman"/>
          <w:sz w:val="24"/>
          <w:szCs w:val="24"/>
        </w:rPr>
        <w:t xml:space="preserve"> </w:t>
      </w:r>
      <w:r w:rsidRPr="00BE39FA">
        <w:rPr>
          <w:rFonts w:ascii="Times New Roman" w:hAnsi="Times New Roman" w:cs="Times New Roman"/>
          <w:sz w:val="24"/>
          <w:szCs w:val="24"/>
        </w:rPr>
        <w:t>в случае если в отношении НПА не проводилась ранее процедура оценки регулирующего воздействия</w:t>
      </w:r>
      <w:r w:rsidR="00844DE2">
        <w:rPr>
          <w:rFonts w:ascii="Times New Roman" w:hAnsi="Times New Roman" w:cs="Times New Roman"/>
          <w:sz w:val="24"/>
          <w:szCs w:val="24"/>
        </w:rPr>
        <w:t xml:space="preserve"> </w:t>
      </w:r>
      <w:r w:rsidR="004E2322">
        <w:rPr>
          <w:rFonts w:ascii="Times New Roman" w:hAnsi="Times New Roman" w:cs="Times New Roman"/>
          <w:sz w:val="24"/>
          <w:szCs w:val="24"/>
        </w:rPr>
        <w:t xml:space="preserve">(ОРВ) проводится экспертиза в целях выявления в </w:t>
      </w:r>
      <w:r w:rsidR="00ED71D5">
        <w:rPr>
          <w:rFonts w:ascii="Times New Roman" w:hAnsi="Times New Roman" w:cs="Times New Roman"/>
          <w:sz w:val="24"/>
          <w:szCs w:val="24"/>
        </w:rPr>
        <w:t>акте</w:t>
      </w:r>
      <w:r w:rsidR="004E2322">
        <w:rPr>
          <w:rFonts w:ascii="Times New Roman" w:hAnsi="Times New Roman" w:cs="Times New Roman"/>
          <w:sz w:val="24"/>
          <w:szCs w:val="24"/>
        </w:rPr>
        <w:t xml:space="preserve"> положений</w:t>
      </w:r>
      <w:r w:rsidR="00627EE6">
        <w:rPr>
          <w:rFonts w:ascii="Times New Roman" w:hAnsi="Times New Roman" w:cs="Times New Roman"/>
          <w:sz w:val="24"/>
          <w:szCs w:val="24"/>
        </w:rPr>
        <w:t>,</w:t>
      </w:r>
      <w:r w:rsidR="004E2322">
        <w:rPr>
          <w:rFonts w:ascii="Times New Roman" w:hAnsi="Times New Roman" w:cs="Times New Roman"/>
          <w:sz w:val="24"/>
          <w:szCs w:val="24"/>
        </w:rPr>
        <w:t xml:space="preserve"> необоснованно затрудняющих осуществление предпринимательской и инвестиционной деятельности, мониторинг проводится в отношении НПА, при подготовке проекта которых проводилась ОРВ, в целях анализа достижения целей регулирования и оценки последствий принятия НПА.</w:t>
      </w:r>
    </w:p>
    <w:p w:rsidR="00A84779" w:rsidRDefault="00A84779" w:rsidP="00F74851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627EE6" w:rsidRDefault="00627EE6" w:rsidP="00F74851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627EE6" w:rsidRDefault="00627EE6" w:rsidP="00F74851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4851" w:rsidRPr="00102691" w:rsidRDefault="00990DFF" w:rsidP="00F74851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102691">
        <w:rPr>
          <w:rFonts w:ascii="Times New Roman" w:hAnsi="Times New Roman" w:cs="Times New Roman"/>
          <w:sz w:val="26"/>
          <w:szCs w:val="26"/>
        </w:rPr>
        <w:t>Н</w:t>
      </w:r>
      <w:r w:rsidR="00D41613" w:rsidRPr="00102691">
        <w:rPr>
          <w:rFonts w:ascii="Times New Roman" w:hAnsi="Times New Roman" w:cs="Times New Roman"/>
          <w:sz w:val="26"/>
          <w:szCs w:val="26"/>
        </w:rPr>
        <w:t>ачальник</w:t>
      </w:r>
      <w:r w:rsidRPr="00102691">
        <w:rPr>
          <w:rFonts w:ascii="Times New Roman" w:hAnsi="Times New Roman" w:cs="Times New Roman"/>
          <w:sz w:val="26"/>
          <w:szCs w:val="26"/>
        </w:rPr>
        <w:t xml:space="preserve"> </w:t>
      </w:r>
      <w:r w:rsidR="00D41613" w:rsidRPr="00102691">
        <w:rPr>
          <w:rFonts w:ascii="Times New Roman" w:hAnsi="Times New Roman" w:cs="Times New Roman"/>
          <w:sz w:val="26"/>
          <w:szCs w:val="26"/>
        </w:rPr>
        <w:t>отдела совершенствования</w:t>
      </w:r>
    </w:p>
    <w:p w:rsidR="00D41613" w:rsidRPr="00102691" w:rsidRDefault="00D41613" w:rsidP="00F74851">
      <w:pPr>
        <w:spacing w:after="0" w:line="240" w:lineRule="auto"/>
        <w:ind w:right="-314" w:hanging="142"/>
        <w:jc w:val="both"/>
        <w:rPr>
          <w:rFonts w:ascii="Times New Roman" w:hAnsi="Times New Roman" w:cs="Times New Roman"/>
          <w:sz w:val="26"/>
          <w:szCs w:val="26"/>
        </w:rPr>
      </w:pPr>
      <w:r w:rsidRPr="00102691">
        <w:rPr>
          <w:rFonts w:ascii="Times New Roman" w:hAnsi="Times New Roman" w:cs="Times New Roman"/>
          <w:sz w:val="26"/>
          <w:szCs w:val="26"/>
        </w:rPr>
        <w:t>государственного управления</w:t>
      </w:r>
      <w:r w:rsidRPr="00102691">
        <w:rPr>
          <w:rFonts w:ascii="Times New Roman" w:hAnsi="Times New Roman" w:cs="Times New Roman"/>
          <w:sz w:val="26"/>
          <w:szCs w:val="26"/>
        </w:rPr>
        <w:tab/>
      </w:r>
      <w:r w:rsidR="00F74851" w:rsidRPr="0010269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  <w:r w:rsidR="00F54C33" w:rsidRPr="00102691">
        <w:rPr>
          <w:rFonts w:ascii="Times New Roman" w:hAnsi="Times New Roman" w:cs="Times New Roman"/>
          <w:sz w:val="26"/>
          <w:szCs w:val="26"/>
        </w:rPr>
        <w:t>Игнатьева О.В.</w:t>
      </w:r>
    </w:p>
    <w:sectPr w:rsidR="00D41613" w:rsidRPr="00102691" w:rsidSect="00F74851">
      <w:type w:val="continuous"/>
      <w:pgSz w:w="16838" w:h="11906" w:orient="landscape"/>
      <w:pgMar w:top="62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E57" w:rsidRDefault="002D3E57" w:rsidP="00447F1D">
      <w:pPr>
        <w:spacing w:after="0" w:line="240" w:lineRule="auto"/>
      </w:pPr>
      <w:r>
        <w:separator/>
      </w:r>
    </w:p>
  </w:endnote>
  <w:endnote w:type="continuationSeparator" w:id="0">
    <w:p w:rsidR="002D3E57" w:rsidRDefault="002D3E57" w:rsidP="00447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E57" w:rsidRDefault="002D3E57" w:rsidP="00447F1D">
      <w:pPr>
        <w:spacing w:after="0" w:line="240" w:lineRule="auto"/>
      </w:pPr>
      <w:r>
        <w:separator/>
      </w:r>
    </w:p>
  </w:footnote>
  <w:footnote w:type="continuationSeparator" w:id="0">
    <w:p w:rsidR="002D3E57" w:rsidRDefault="002D3E57" w:rsidP="00447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8751"/>
      <w:docPartObj>
        <w:docPartGallery w:val="Page Numbers (Top of Page)"/>
        <w:docPartUnique/>
      </w:docPartObj>
    </w:sdtPr>
    <w:sdtEndPr/>
    <w:sdtContent>
      <w:p w:rsidR="002D3E57" w:rsidRDefault="002D3E5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7E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3E57" w:rsidRDefault="002D3E5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E0060"/>
    <w:multiLevelType w:val="hybridMultilevel"/>
    <w:tmpl w:val="4914E820"/>
    <w:lvl w:ilvl="0" w:tplc="9892C6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76"/>
    <w:rsid w:val="0001027C"/>
    <w:rsid w:val="000108AB"/>
    <w:rsid w:val="0001708A"/>
    <w:rsid w:val="00033E0D"/>
    <w:rsid w:val="00041EC0"/>
    <w:rsid w:val="00044C47"/>
    <w:rsid w:val="00051900"/>
    <w:rsid w:val="00073FBF"/>
    <w:rsid w:val="000802FA"/>
    <w:rsid w:val="000B38EA"/>
    <w:rsid w:val="000D29A0"/>
    <w:rsid w:val="000F791D"/>
    <w:rsid w:val="00101B5F"/>
    <w:rsid w:val="00102691"/>
    <w:rsid w:val="001151B9"/>
    <w:rsid w:val="001444BB"/>
    <w:rsid w:val="001627EF"/>
    <w:rsid w:val="0017441A"/>
    <w:rsid w:val="00177D66"/>
    <w:rsid w:val="001917CE"/>
    <w:rsid w:val="00195AD2"/>
    <w:rsid w:val="001A0C98"/>
    <w:rsid w:val="001A5376"/>
    <w:rsid w:val="001B2831"/>
    <w:rsid w:val="001E34F2"/>
    <w:rsid w:val="001E5FAB"/>
    <w:rsid w:val="0024619F"/>
    <w:rsid w:val="00261FCB"/>
    <w:rsid w:val="002A4638"/>
    <w:rsid w:val="002B6E71"/>
    <w:rsid w:val="002D3E57"/>
    <w:rsid w:val="002E3402"/>
    <w:rsid w:val="002F0BA8"/>
    <w:rsid w:val="00302121"/>
    <w:rsid w:val="003156D0"/>
    <w:rsid w:val="0037721B"/>
    <w:rsid w:val="00387B45"/>
    <w:rsid w:val="003D3999"/>
    <w:rsid w:val="003D673D"/>
    <w:rsid w:val="003F07D6"/>
    <w:rsid w:val="0040571A"/>
    <w:rsid w:val="004150DC"/>
    <w:rsid w:val="00447F1D"/>
    <w:rsid w:val="004935D4"/>
    <w:rsid w:val="004C7A3F"/>
    <w:rsid w:val="004D1070"/>
    <w:rsid w:val="004E2322"/>
    <w:rsid w:val="004E52C5"/>
    <w:rsid w:val="004F5A23"/>
    <w:rsid w:val="0050720C"/>
    <w:rsid w:val="00532732"/>
    <w:rsid w:val="00532CB8"/>
    <w:rsid w:val="005365DF"/>
    <w:rsid w:val="00544613"/>
    <w:rsid w:val="005753F1"/>
    <w:rsid w:val="0058075C"/>
    <w:rsid w:val="0059209A"/>
    <w:rsid w:val="005948A8"/>
    <w:rsid w:val="005951E4"/>
    <w:rsid w:val="00595846"/>
    <w:rsid w:val="005A6116"/>
    <w:rsid w:val="005D0475"/>
    <w:rsid w:val="00614AD8"/>
    <w:rsid w:val="00627EE6"/>
    <w:rsid w:val="0065354D"/>
    <w:rsid w:val="0065701C"/>
    <w:rsid w:val="006843E8"/>
    <w:rsid w:val="00690D4C"/>
    <w:rsid w:val="00691EE7"/>
    <w:rsid w:val="006B51ED"/>
    <w:rsid w:val="006C2B09"/>
    <w:rsid w:val="006E4D37"/>
    <w:rsid w:val="0075178E"/>
    <w:rsid w:val="0075640B"/>
    <w:rsid w:val="00787AEE"/>
    <w:rsid w:val="00791139"/>
    <w:rsid w:val="00792E16"/>
    <w:rsid w:val="007C485C"/>
    <w:rsid w:val="007C7191"/>
    <w:rsid w:val="0081092B"/>
    <w:rsid w:val="00823E6D"/>
    <w:rsid w:val="00834FF7"/>
    <w:rsid w:val="00844DE2"/>
    <w:rsid w:val="00850EE2"/>
    <w:rsid w:val="008653CD"/>
    <w:rsid w:val="0088449F"/>
    <w:rsid w:val="008D1A1A"/>
    <w:rsid w:val="008F7BAA"/>
    <w:rsid w:val="00901C2F"/>
    <w:rsid w:val="0091084D"/>
    <w:rsid w:val="00922587"/>
    <w:rsid w:val="00954125"/>
    <w:rsid w:val="00990DFF"/>
    <w:rsid w:val="009E53CD"/>
    <w:rsid w:val="00A32352"/>
    <w:rsid w:val="00A456B5"/>
    <w:rsid w:val="00A4717B"/>
    <w:rsid w:val="00A60CD7"/>
    <w:rsid w:val="00A74E21"/>
    <w:rsid w:val="00A84779"/>
    <w:rsid w:val="00A93900"/>
    <w:rsid w:val="00AB2803"/>
    <w:rsid w:val="00AC4C68"/>
    <w:rsid w:val="00AD40B6"/>
    <w:rsid w:val="00AD55BA"/>
    <w:rsid w:val="00AE3917"/>
    <w:rsid w:val="00AE755A"/>
    <w:rsid w:val="00B1029E"/>
    <w:rsid w:val="00B16A3B"/>
    <w:rsid w:val="00B2434C"/>
    <w:rsid w:val="00B33D0E"/>
    <w:rsid w:val="00B40B9C"/>
    <w:rsid w:val="00B432CA"/>
    <w:rsid w:val="00B677D0"/>
    <w:rsid w:val="00BA7F87"/>
    <w:rsid w:val="00BB4149"/>
    <w:rsid w:val="00BC4E4F"/>
    <w:rsid w:val="00BE39FA"/>
    <w:rsid w:val="00BE5C47"/>
    <w:rsid w:val="00BF0E36"/>
    <w:rsid w:val="00C96A87"/>
    <w:rsid w:val="00C96DB8"/>
    <w:rsid w:val="00CA3F5E"/>
    <w:rsid w:val="00CA7FD1"/>
    <w:rsid w:val="00CE42F1"/>
    <w:rsid w:val="00D01377"/>
    <w:rsid w:val="00D13239"/>
    <w:rsid w:val="00D41613"/>
    <w:rsid w:val="00D43572"/>
    <w:rsid w:val="00D45187"/>
    <w:rsid w:val="00D45C87"/>
    <w:rsid w:val="00D50350"/>
    <w:rsid w:val="00D656C5"/>
    <w:rsid w:val="00D74EB5"/>
    <w:rsid w:val="00D766C1"/>
    <w:rsid w:val="00D86362"/>
    <w:rsid w:val="00D93F07"/>
    <w:rsid w:val="00DA43AD"/>
    <w:rsid w:val="00DB0F07"/>
    <w:rsid w:val="00DC6B85"/>
    <w:rsid w:val="00DF085E"/>
    <w:rsid w:val="00DF56AF"/>
    <w:rsid w:val="00DF75E9"/>
    <w:rsid w:val="00E100B5"/>
    <w:rsid w:val="00E4140F"/>
    <w:rsid w:val="00E42B1B"/>
    <w:rsid w:val="00E50EA1"/>
    <w:rsid w:val="00E61000"/>
    <w:rsid w:val="00E676F4"/>
    <w:rsid w:val="00E67F20"/>
    <w:rsid w:val="00E83D5B"/>
    <w:rsid w:val="00E86225"/>
    <w:rsid w:val="00EA5307"/>
    <w:rsid w:val="00ED3E0F"/>
    <w:rsid w:val="00ED71D5"/>
    <w:rsid w:val="00EF2BA6"/>
    <w:rsid w:val="00EF4633"/>
    <w:rsid w:val="00F35DA3"/>
    <w:rsid w:val="00F367A6"/>
    <w:rsid w:val="00F54C33"/>
    <w:rsid w:val="00F74851"/>
    <w:rsid w:val="00F95D8C"/>
    <w:rsid w:val="00FA7020"/>
    <w:rsid w:val="00FC3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30601"/>
  <w15:docId w15:val="{F2C73BEA-0EB9-4399-AEB8-FEBC7C324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7F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0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EE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E52C5"/>
    <w:rPr>
      <w:color w:val="205891"/>
      <w:u w:val="single"/>
    </w:rPr>
  </w:style>
  <w:style w:type="paragraph" w:styleId="a8">
    <w:name w:val="header"/>
    <w:basedOn w:val="a"/>
    <w:link w:val="a9"/>
    <w:uiPriority w:val="99"/>
    <w:unhideWhenUsed/>
    <w:rsid w:val="00447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7F1D"/>
  </w:style>
  <w:style w:type="paragraph" w:styleId="aa">
    <w:name w:val="footer"/>
    <w:basedOn w:val="a"/>
    <w:link w:val="ab"/>
    <w:uiPriority w:val="99"/>
    <w:semiHidden/>
    <w:unhideWhenUsed/>
    <w:rsid w:val="00447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47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3359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67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18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56A41-71C4-4555-B53B-3A1254E0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Serebrykova</dc:creator>
  <cp:lastModifiedBy>Игнатьева Ольга</cp:lastModifiedBy>
  <cp:revision>3</cp:revision>
  <cp:lastPrinted>2022-06-15T10:25:00Z</cp:lastPrinted>
  <dcterms:created xsi:type="dcterms:W3CDTF">2023-09-08T04:32:00Z</dcterms:created>
  <dcterms:modified xsi:type="dcterms:W3CDTF">2023-09-08T05:00:00Z</dcterms:modified>
</cp:coreProperties>
</file>