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D4CC2" w:rsidRDefault="00251A4D" w:rsidP="00855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7F7FBE">
        <w:rPr>
          <w:rFonts w:ascii="Times New Roman" w:hAnsi="Times New Roman" w:cs="Times New Roman"/>
          <w:b/>
          <w:bCs/>
          <w:sz w:val="24"/>
          <w:szCs w:val="24"/>
        </w:rPr>
        <w:t>проекта П</w:t>
      </w:r>
      <w:r w:rsidR="007F7FBE" w:rsidRPr="007F7FBE">
        <w:rPr>
          <w:rFonts w:ascii="Times New Roman" w:hAnsi="Times New Roman" w:cs="Times New Roman"/>
          <w:b/>
          <w:bCs/>
          <w:sz w:val="24"/>
          <w:szCs w:val="24"/>
        </w:rPr>
        <w:t>остановления Правительства Забайкальского края «</w:t>
      </w:r>
      <w:r w:rsidR="00855045" w:rsidRPr="0085504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Правительства Забайкальского края от 1 сентября 2022 года № 391</w:t>
      </w:r>
      <w:r w:rsidR="007F7FBE" w:rsidRPr="007F7FB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F7FBE" w:rsidRPr="008D4CC2" w:rsidRDefault="007F7FBE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7F39D9" w:rsidP="0055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 w:rsidR="005535E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  <w:r w:rsidR="00AB6E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946" w:type="dxa"/>
          </w:tcPr>
          <w:p w:rsidR="00855045" w:rsidRPr="00855045" w:rsidRDefault="00855045" w:rsidP="0085504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Правительства </w:t>
            </w:r>
          </w:p>
          <w:p w:rsidR="00B30D42" w:rsidRPr="008D4CC2" w:rsidRDefault="00855045" w:rsidP="0085504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04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 от 1 сентября 2022 года № 391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946" w:type="dxa"/>
          </w:tcPr>
          <w:p w:rsidR="00B30D42" w:rsidRPr="00AB6E2A" w:rsidRDefault="007F7FBE" w:rsidP="007F7FB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FBE">
              <w:rPr>
                <w:rFonts w:ascii="Times New Roman" w:hAnsi="Times New Roman" w:cs="Times New Roman"/>
                <w:sz w:val="24"/>
                <w:szCs w:val="24"/>
              </w:rPr>
              <w:t>а следующий день после дня его официального опубликования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  <w:r w:rsidR="00351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946" w:type="dxa"/>
          </w:tcPr>
          <w:p w:rsidR="002D1877" w:rsidRPr="008426D3" w:rsidRDefault="007F7FBE" w:rsidP="007A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855045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7F7FBE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E5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 w:rsidR="00E910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570D83">
              <w:rPr>
                <w:rFonts w:ascii="Times New Roman" w:hAnsi="Times New Roman" w:cs="Times New Roman"/>
                <w:sz w:val="24"/>
                <w:szCs w:val="24"/>
              </w:rPr>
              <w:t>. Ленина</w:t>
            </w:r>
            <w:r w:rsidRPr="007F7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D8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910E5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E910E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A4626">
              <w:t xml:space="preserve"> </w:t>
            </w:r>
            <w:r w:rsidR="007A4626" w:rsidRPr="007A4626">
              <w:rPr>
                <w:rFonts w:ascii="Times New Roman" w:hAnsi="Times New Roman" w:cs="Times New Roman"/>
                <w:sz w:val="24"/>
                <w:szCs w:val="24"/>
              </w:rPr>
              <w:t>40-17-89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72170" w:rsidRPr="00E72170" w:rsidRDefault="00E97A3C" w:rsidP="00E72170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Рас</w:t>
            </w:r>
            <w:r w:rsidR="00E7217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пространение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финансовой поддержки в сфере развития туризма, порядок предоставления которой предусмотрен пос</w:t>
            </w:r>
            <w:r w:rsidRPr="00E97A3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тановление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</w:t>
            </w:r>
            <w:r w:rsidRPr="00E97A3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Правительства Забайкальского края от 1 сентября 2022 года №</w:t>
            </w:r>
            <w:r w:rsidR="00E7217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 </w:t>
            </w:r>
            <w:r w:rsidRPr="00E97A3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391 </w:t>
            </w:r>
            <w:r w:rsidR="00E7217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</w:t>
            </w:r>
            <w:r w:rsidRPr="00E97A3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некоммерчески</w:t>
            </w:r>
            <w:r w:rsidR="00E7217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Pr="00E97A3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организаци</w:t>
            </w:r>
            <w:r w:rsidR="00E7217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Pr="00E97A3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в сфере туризма </w:t>
            </w:r>
            <w:r w:rsidR="00E7217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, а также приведение норм порядка предоставления указанной поддержки </w:t>
            </w:r>
            <w:r w:rsidR="00E72170" w:rsidRPr="00E7217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соответствие</w:t>
            </w:r>
            <w:r w:rsidR="00E7217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с п</w:t>
            </w:r>
            <w:r w:rsidR="00E72170" w:rsidRPr="00E7217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остановление</w:t>
            </w:r>
            <w:r w:rsidR="00E7217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</w:t>
            </w:r>
            <w:r w:rsidR="00E72170" w:rsidRPr="00E7217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Правительства РФ от 25.10.2023 </w:t>
            </w:r>
            <w:r w:rsidR="00E7217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№</w:t>
            </w:r>
            <w:r w:rsidR="00E72170" w:rsidRPr="00E7217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1782</w:t>
            </w:r>
            <w:r w:rsidR="00E7217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«</w:t>
            </w:r>
            <w:r w:rsidR="00E72170" w:rsidRPr="00E7217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      </w:r>
            <w:r w:rsidR="00E7217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»</w:t>
            </w:r>
          </w:p>
          <w:p w:rsidR="005A68F7" w:rsidRPr="001B3A7E" w:rsidRDefault="005A68F7" w:rsidP="00E72170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946" w:type="dxa"/>
          </w:tcPr>
          <w:p w:rsidR="008426D3" w:rsidRPr="008426D3" w:rsidRDefault="009B006D" w:rsidP="00AF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006D">
              <w:rPr>
                <w:rFonts w:ascii="Times New Roman" w:hAnsi="Times New Roman" w:cs="Times New Roman"/>
                <w:sz w:val="24"/>
                <w:szCs w:val="24"/>
              </w:rPr>
              <w:t>евозможность предоставления финансовой поддержки некоммерческим организациям, осуществляющим деятельность в сфере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несоответствие регионального акта о государственной поддержке федеральным требованиям</w:t>
            </w:r>
          </w:p>
        </w:tc>
      </w:tr>
      <w:tr w:rsidR="0008272D" w:rsidRPr="008426D3" w:rsidTr="00FA68A9">
        <w:trPr>
          <w:trHeight w:val="1225"/>
        </w:trPr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9B0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B006D">
              <w:rPr>
                <w:rFonts w:ascii="Times New Roman" w:hAnsi="Times New Roman" w:cs="Times New Roman"/>
                <w:b/>
                <w:sz w:val="24"/>
                <w:szCs w:val="24"/>
              </w:rPr>
              <w:t>13 по 26 марта</w:t>
            </w:r>
            <w:bookmarkStart w:id="0" w:name="_GoBack"/>
            <w:bookmarkEnd w:id="0"/>
            <w:r w:rsidR="005A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A68F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E7316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DE3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9B006D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BE" w:rsidRDefault="007F7FBE" w:rsidP="001B3A7E">
      <w:pPr>
        <w:spacing w:after="0" w:line="240" w:lineRule="auto"/>
      </w:pPr>
      <w:r>
        <w:separator/>
      </w:r>
    </w:p>
  </w:endnote>
  <w:endnote w:type="continuationSeparator" w:id="0">
    <w:p w:rsidR="007F7FBE" w:rsidRDefault="007F7FBE" w:rsidP="001B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BE" w:rsidRDefault="007F7FBE" w:rsidP="001B3A7E">
      <w:pPr>
        <w:spacing w:after="0" w:line="240" w:lineRule="auto"/>
      </w:pPr>
      <w:r>
        <w:separator/>
      </w:r>
    </w:p>
  </w:footnote>
  <w:footnote w:type="continuationSeparator" w:id="0">
    <w:p w:rsidR="007F7FBE" w:rsidRDefault="007F7FBE" w:rsidP="001B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5BDB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E7316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903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3A7E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36C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6CC4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22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35E0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0D83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8F7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3195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626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7F7FBE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045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06D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B6E2A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617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3A05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474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170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97A3C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0E7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21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68A9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D14D"/>
  <w15:docId w15:val="{5F3FC441-D8A0-4CE3-B77B-C48D968B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1B3A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3A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3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v@economy.e-z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CB14-B4F5-41D1-B47E-F650D711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</cp:lastModifiedBy>
  <cp:revision>2</cp:revision>
  <cp:lastPrinted>2023-05-15T06:45:00Z</cp:lastPrinted>
  <dcterms:created xsi:type="dcterms:W3CDTF">2024-03-20T05:59:00Z</dcterms:created>
  <dcterms:modified xsi:type="dcterms:W3CDTF">2024-03-20T05:59:00Z</dcterms:modified>
</cp:coreProperties>
</file>