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9725C" w14:textId="77777777" w:rsidR="009273E1" w:rsidRDefault="009273E1" w:rsidP="009273E1">
      <w:pPr>
        <w:autoSpaceDE w:val="0"/>
        <w:autoSpaceDN w:val="0"/>
        <w:adjustRightInd w:val="0"/>
        <w:jc w:val="center"/>
        <w:rPr>
          <w:b/>
          <w:bCs/>
          <w:szCs w:val="28"/>
        </w:rPr>
      </w:pPr>
      <w:r>
        <w:rPr>
          <w:b/>
          <w:bCs/>
          <w:szCs w:val="28"/>
        </w:rPr>
        <w:t>СВОДНЫЙ ОТЧЕТ</w:t>
      </w:r>
    </w:p>
    <w:p w14:paraId="54B4E40D" w14:textId="77777777" w:rsidR="009273E1" w:rsidRDefault="009273E1" w:rsidP="009273E1">
      <w:pPr>
        <w:autoSpaceDE w:val="0"/>
        <w:autoSpaceDN w:val="0"/>
        <w:adjustRightInd w:val="0"/>
        <w:jc w:val="center"/>
        <w:rPr>
          <w:b/>
          <w:bCs/>
          <w:szCs w:val="28"/>
        </w:rPr>
      </w:pPr>
      <w:r>
        <w:rPr>
          <w:b/>
          <w:bCs/>
          <w:szCs w:val="28"/>
        </w:rPr>
        <w:t xml:space="preserve"> для проведения оценки регулирующего воздействия</w:t>
      </w:r>
    </w:p>
    <w:p w14:paraId="3A9D9C24" w14:textId="77777777" w:rsidR="009273E1" w:rsidRDefault="009273E1" w:rsidP="009273E1">
      <w:pPr>
        <w:autoSpaceDE w:val="0"/>
        <w:autoSpaceDN w:val="0"/>
        <w:adjustRightInd w:val="0"/>
        <w:jc w:val="center"/>
        <w:rPr>
          <w:b/>
          <w:bCs/>
          <w:szCs w:val="28"/>
        </w:rPr>
      </w:pPr>
      <w:r>
        <w:rPr>
          <w:b/>
          <w:bCs/>
          <w:szCs w:val="28"/>
        </w:rPr>
        <w:t>проекта нормативного правового акта Забайкальского края</w:t>
      </w:r>
    </w:p>
    <w:p w14:paraId="4B7BED9D" w14:textId="77777777" w:rsidR="009273E1" w:rsidRDefault="009273E1" w:rsidP="009273E1">
      <w:pPr>
        <w:jc w:val="center"/>
        <w:rPr>
          <w:szCs w:val="28"/>
        </w:rPr>
      </w:pPr>
    </w:p>
    <w:p w14:paraId="6C578663" w14:textId="77777777" w:rsidR="009273E1" w:rsidRDefault="009273E1" w:rsidP="009273E1">
      <w:pPr>
        <w:jc w:val="center"/>
        <w:rPr>
          <w:szCs w:val="28"/>
        </w:rPr>
      </w:pPr>
      <w:r>
        <w:rPr>
          <w:szCs w:val="28"/>
        </w:rPr>
        <w:t>1. Общая информация</w:t>
      </w:r>
    </w:p>
    <w:p w14:paraId="74CB6272" w14:textId="77777777" w:rsidR="009273E1" w:rsidRDefault="009273E1" w:rsidP="009273E1">
      <w:pPr>
        <w:jc w:val="center"/>
        <w:rPr>
          <w:sz w:val="24"/>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273E1" w14:paraId="793A707C" w14:textId="77777777" w:rsidTr="009273E1">
        <w:tc>
          <w:tcPr>
            <w:tcW w:w="9344" w:type="dxa"/>
            <w:tcBorders>
              <w:top w:val="single" w:sz="4" w:space="0" w:color="auto"/>
              <w:left w:val="single" w:sz="4" w:space="0" w:color="auto"/>
              <w:bottom w:val="single" w:sz="4" w:space="0" w:color="auto"/>
              <w:right w:val="single" w:sz="4" w:space="0" w:color="auto"/>
            </w:tcBorders>
          </w:tcPr>
          <w:p w14:paraId="398CB191" w14:textId="77777777" w:rsidR="009273E1" w:rsidRDefault="009273E1" w:rsidP="00F42298">
            <w:pPr>
              <w:contextualSpacing/>
              <w:jc w:val="both"/>
              <w:rPr>
                <w:rFonts w:eastAsia="Calibri" w:cs="Calibri"/>
                <w:sz w:val="24"/>
                <w:lang w:eastAsia="en-US"/>
              </w:rPr>
            </w:pPr>
            <w:r>
              <w:rPr>
                <w:rFonts w:eastAsia="Calibri" w:cs="Calibri"/>
                <w:sz w:val="24"/>
                <w:lang w:eastAsia="en-US"/>
              </w:rPr>
              <w:t>1.1. Наименование исполнительного органа государственной власти Забайкальского края или иного субъекта права законодательной инициативы в соответствии с Законом Забайкальского края от 18 декабря 2009 года № 321-ЗЗК «О нормативных правовых актах Забайкальского края» - разработчика проекта нормативного правового акта Забайкальского края (далее соответственно – разработчик, проект НПА):</w:t>
            </w:r>
          </w:p>
          <w:p w14:paraId="6584CEC8" w14:textId="7DB4AFB2" w:rsidR="009273E1" w:rsidRDefault="009273E1">
            <w:pPr>
              <w:spacing w:line="276" w:lineRule="auto"/>
              <w:jc w:val="center"/>
              <w:rPr>
                <w:rFonts w:eastAsia="Calibri" w:cs="Calibri"/>
                <w:sz w:val="24"/>
                <w:lang w:eastAsia="en-US"/>
              </w:rPr>
            </w:pPr>
            <w:r>
              <w:rPr>
                <w:noProof/>
              </w:rPr>
              <mc:AlternateContent>
                <mc:Choice Requires="wps">
                  <w:drawing>
                    <wp:anchor distT="0" distB="0" distL="114300" distR="114300" simplePos="0" relativeHeight="251659264" behindDoc="0" locked="0" layoutInCell="1" allowOverlap="1" wp14:anchorId="3DCB822D" wp14:editId="0ED78923">
                      <wp:simplePos x="0" y="0"/>
                      <wp:positionH relativeFrom="column">
                        <wp:posOffset>1270</wp:posOffset>
                      </wp:positionH>
                      <wp:positionV relativeFrom="paragraph">
                        <wp:posOffset>335915</wp:posOffset>
                      </wp:positionV>
                      <wp:extent cx="5765800"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76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365AF1"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6.45pt" to="454.1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434DBC9C" wp14:editId="0BF48E29">
                      <wp:simplePos x="0" y="0"/>
                      <wp:positionH relativeFrom="column">
                        <wp:posOffset>1270</wp:posOffset>
                      </wp:positionH>
                      <wp:positionV relativeFrom="paragraph">
                        <wp:posOffset>149860</wp:posOffset>
                      </wp:positionV>
                      <wp:extent cx="5808345" cy="4445"/>
                      <wp:effectExtent l="0" t="0" r="20955" b="3365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80834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9C8705"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8pt" to="457.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" strokecolor="black [3200]" strokeweight=".5pt">
                      <v:stroke joinstyle="miter"/>
                    </v:line>
                  </w:pict>
                </mc:Fallback>
              </mc:AlternateContent>
            </w:r>
            <w:r>
              <w:rPr>
                <w:rFonts w:eastAsia="Calibri" w:cs="Calibri"/>
                <w:sz w:val="24"/>
                <w:lang w:eastAsia="en-US"/>
              </w:rPr>
              <w:t xml:space="preserve">Государственная ветеринарная служба Забайкальского края </w:t>
            </w:r>
            <w:r>
              <w:rPr>
                <w:rFonts w:eastAsia="Calibri" w:cs="Calibri"/>
                <w:sz w:val="24"/>
                <w:lang w:eastAsia="en-US"/>
              </w:rPr>
              <w:br/>
              <w:t>(Госветслужба Забайкальского края)</w:t>
            </w:r>
          </w:p>
          <w:p w14:paraId="32FDB6F5" w14:textId="77777777" w:rsidR="009273E1" w:rsidRDefault="009273E1">
            <w:pPr>
              <w:spacing w:line="276" w:lineRule="auto"/>
              <w:jc w:val="center"/>
              <w:rPr>
                <w:rFonts w:eastAsia="Calibri" w:cs="Calibri"/>
                <w:sz w:val="24"/>
                <w:lang w:eastAsia="en-US"/>
              </w:rPr>
            </w:pPr>
            <w:r>
              <w:rPr>
                <w:rFonts w:eastAsia="Calibri" w:cs="Calibri"/>
                <w:sz w:val="24"/>
                <w:vertAlign w:val="subscript"/>
                <w:lang w:eastAsia="en-US"/>
              </w:rPr>
              <w:t>(указывается полное и краткое наименование)</w:t>
            </w:r>
          </w:p>
          <w:p w14:paraId="4A60A8D9" w14:textId="77777777" w:rsidR="009273E1" w:rsidRDefault="009273E1">
            <w:pPr>
              <w:spacing w:line="276" w:lineRule="auto"/>
              <w:jc w:val="both"/>
              <w:rPr>
                <w:rFonts w:eastAsia="Calibri" w:cs="Calibri"/>
                <w:sz w:val="24"/>
                <w:lang w:eastAsia="en-US"/>
              </w:rPr>
            </w:pPr>
          </w:p>
        </w:tc>
      </w:tr>
      <w:tr w:rsidR="009273E1" w14:paraId="005BDF31" w14:textId="77777777" w:rsidTr="009273E1">
        <w:tc>
          <w:tcPr>
            <w:tcW w:w="9344" w:type="dxa"/>
            <w:tcBorders>
              <w:top w:val="single" w:sz="4" w:space="0" w:color="auto"/>
              <w:left w:val="single" w:sz="4" w:space="0" w:color="auto"/>
              <w:bottom w:val="single" w:sz="4" w:space="0" w:color="auto"/>
              <w:right w:val="single" w:sz="4" w:space="0" w:color="auto"/>
            </w:tcBorders>
          </w:tcPr>
          <w:p w14:paraId="51FA3537" w14:textId="77777777" w:rsidR="009273E1" w:rsidRDefault="009273E1">
            <w:pPr>
              <w:spacing w:line="276" w:lineRule="auto"/>
              <w:rPr>
                <w:rFonts w:eastAsia="Calibri" w:cs="Calibri"/>
                <w:sz w:val="24"/>
                <w:lang w:eastAsia="en-US"/>
              </w:rPr>
            </w:pPr>
            <w:r>
              <w:rPr>
                <w:rFonts w:eastAsia="Calibri" w:cs="Calibri"/>
                <w:sz w:val="24"/>
                <w:lang w:eastAsia="en-US"/>
              </w:rPr>
              <w:t>1.2.</w:t>
            </w:r>
            <w:r>
              <w:rPr>
                <w:rFonts w:eastAsia="Calibri" w:cs="Calibri"/>
                <w:bCs/>
                <w:kern w:val="2"/>
                <w:sz w:val="24"/>
                <w:lang w:eastAsia="en-US"/>
              </w:rPr>
              <w:t xml:space="preserve"> Сроки проведения публичного обсуждения </w:t>
            </w:r>
            <w:r>
              <w:rPr>
                <w:rFonts w:eastAsia="Calibri" w:cs="Calibri"/>
                <w:sz w:val="24"/>
                <w:lang w:eastAsia="en-US"/>
              </w:rPr>
              <w:t>проекта НПА*:</w:t>
            </w:r>
          </w:p>
          <w:p w14:paraId="06D855AD" w14:textId="77777777" w:rsidR="009273E1" w:rsidRDefault="009273E1">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345B8765" w14:textId="77777777" w:rsidR="009273E1" w:rsidRDefault="009273E1">
            <w:pPr>
              <w:spacing w:line="276" w:lineRule="auto"/>
              <w:jc w:val="center"/>
              <w:rPr>
                <w:rFonts w:eastAsia="Calibri" w:cs="Calibri"/>
                <w:sz w:val="24"/>
                <w:vertAlign w:val="subscript"/>
                <w:lang w:eastAsia="en-US"/>
              </w:rPr>
            </w:pPr>
            <w:r>
              <w:rPr>
                <w:rFonts w:eastAsia="Calibri" w:cs="Calibri"/>
                <w:sz w:val="24"/>
                <w:vertAlign w:val="subscript"/>
                <w:lang w:eastAsia="en-US"/>
              </w:rPr>
              <w:t>(указывается дата начала и окончания публичного обсуждения)</w:t>
            </w:r>
          </w:p>
          <w:p w14:paraId="3665F45A" w14:textId="77777777" w:rsidR="009273E1" w:rsidRDefault="009273E1">
            <w:pPr>
              <w:spacing w:line="276" w:lineRule="auto"/>
              <w:rPr>
                <w:rFonts w:eastAsia="Calibri" w:cs="Calibri"/>
                <w:sz w:val="24"/>
                <w:lang w:eastAsia="en-US"/>
              </w:rPr>
            </w:pPr>
          </w:p>
        </w:tc>
      </w:tr>
      <w:tr w:rsidR="009273E1" w14:paraId="4B9F8825" w14:textId="77777777" w:rsidTr="009273E1">
        <w:tc>
          <w:tcPr>
            <w:tcW w:w="9344" w:type="dxa"/>
            <w:tcBorders>
              <w:top w:val="single" w:sz="4" w:space="0" w:color="auto"/>
              <w:left w:val="single" w:sz="4" w:space="0" w:color="auto"/>
              <w:bottom w:val="single" w:sz="4" w:space="0" w:color="auto"/>
              <w:right w:val="single" w:sz="4" w:space="0" w:color="auto"/>
            </w:tcBorders>
          </w:tcPr>
          <w:p w14:paraId="5F8DFAA5" w14:textId="77777777" w:rsidR="009273E1" w:rsidRDefault="009273E1">
            <w:pPr>
              <w:spacing w:line="276" w:lineRule="auto"/>
              <w:jc w:val="both"/>
              <w:rPr>
                <w:rFonts w:eastAsia="Calibri" w:cs="Calibri"/>
                <w:sz w:val="24"/>
                <w:lang w:eastAsia="en-US"/>
              </w:rPr>
            </w:pPr>
            <w:r>
              <w:rPr>
                <w:rFonts w:eastAsia="Calibri" w:cs="Calibri"/>
                <w:sz w:val="24"/>
                <w:lang w:eastAsia="en-US"/>
              </w:rPr>
              <w:t>1.3. Сведения о соисполнителях проекта НПА**:</w:t>
            </w:r>
          </w:p>
          <w:p w14:paraId="64D56D59" w14:textId="77777777" w:rsidR="009273E1" w:rsidRDefault="009273E1">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6AD0DCA6" w14:textId="77777777" w:rsidR="009273E1" w:rsidRDefault="009273E1">
            <w:pPr>
              <w:spacing w:line="276" w:lineRule="auto"/>
              <w:jc w:val="center"/>
              <w:rPr>
                <w:rFonts w:eastAsia="Calibri" w:cs="Calibri"/>
                <w:sz w:val="24"/>
                <w:vertAlign w:val="subscript"/>
                <w:lang w:eastAsia="en-US"/>
              </w:rPr>
            </w:pPr>
            <w:r>
              <w:rPr>
                <w:rFonts w:eastAsia="Calibri" w:cs="Calibri"/>
                <w:sz w:val="24"/>
                <w:vertAlign w:val="subscript"/>
                <w:lang w:eastAsia="en-US"/>
              </w:rPr>
              <w:t>(указывается полное и краткое наименование)</w:t>
            </w:r>
          </w:p>
          <w:p w14:paraId="69ADCD07" w14:textId="77777777" w:rsidR="009273E1" w:rsidRDefault="009273E1">
            <w:pPr>
              <w:spacing w:line="276" w:lineRule="auto"/>
              <w:jc w:val="both"/>
              <w:rPr>
                <w:rFonts w:eastAsia="Calibri" w:cs="Calibri"/>
                <w:sz w:val="24"/>
                <w:lang w:eastAsia="en-US"/>
              </w:rPr>
            </w:pPr>
          </w:p>
        </w:tc>
      </w:tr>
      <w:tr w:rsidR="009273E1" w14:paraId="0ABF16D3" w14:textId="77777777" w:rsidTr="009273E1">
        <w:trPr>
          <w:trHeight w:val="926"/>
        </w:trPr>
        <w:tc>
          <w:tcPr>
            <w:tcW w:w="9344" w:type="dxa"/>
            <w:tcBorders>
              <w:top w:val="single" w:sz="4" w:space="0" w:color="auto"/>
              <w:left w:val="single" w:sz="4" w:space="0" w:color="auto"/>
              <w:bottom w:val="single" w:sz="4" w:space="0" w:color="auto"/>
              <w:right w:val="single" w:sz="4" w:space="0" w:color="auto"/>
            </w:tcBorders>
            <w:hideMark/>
          </w:tcPr>
          <w:p w14:paraId="4236BDEC" w14:textId="4A05F0C8" w:rsidR="009273E1" w:rsidRDefault="009273E1">
            <w:pPr>
              <w:spacing w:line="276" w:lineRule="auto"/>
              <w:jc w:val="both"/>
              <w:rPr>
                <w:rFonts w:eastAsia="Calibri" w:cs="Calibri"/>
                <w:sz w:val="24"/>
                <w:lang w:eastAsia="en-US"/>
              </w:rPr>
            </w:pPr>
            <w:r>
              <w:rPr>
                <w:rFonts w:eastAsia="Calibri" w:cs="Calibri"/>
                <w:sz w:val="24"/>
                <w:lang w:eastAsia="en-US"/>
              </w:rPr>
              <w:t>1.4.</w:t>
            </w:r>
            <w:r w:rsidR="00F42298">
              <w:rPr>
                <w:rFonts w:eastAsia="Calibri" w:cs="Calibri"/>
                <w:sz w:val="24"/>
                <w:lang w:eastAsia="en-US"/>
              </w:rPr>
              <w:t xml:space="preserve"> </w:t>
            </w:r>
            <w:r>
              <w:rPr>
                <w:rFonts w:eastAsia="Calibri" w:cs="Calibri"/>
                <w:sz w:val="24"/>
                <w:lang w:eastAsia="en-US"/>
              </w:rPr>
              <w:t xml:space="preserve">Вид и наименование проекта НПА: </w:t>
            </w:r>
          </w:p>
          <w:p w14:paraId="4920CF57" w14:textId="47504E29" w:rsidR="009273E1" w:rsidRDefault="009273E1" w:rsidP="00F42298">
            <w:pPr>
              <w:widowControl w:val="0"/>
              <w:autoSpaceDE w:val="0"/>
              <w:autoSpaceDN w:val="0"/>
              <w:adjustRightInd w:val="0"/>
              <w:contextualSpacing/>
              <w:jc w:val="both"/>
              <w:rPr>
                <w:rFonts w:eastAsia="Calibri" w:cs="Calibri"/>
                <w:sz w:val="24"/>
                <w:lang w:eastAsia="en-US"/>
              </w:rPr>
            </w:pPr>
            <w:r>
              <w:rPr>
                <w:rFonts w:eastAsia="Calibri" w:cs="Calibri"/>
                <w:sz w:val="24"/>
                <w:lang w:eastAsia="en-US"/>
              </w:rPr>
              <w:t xml:space="preserve">Проект </w:t>
            </w:r>
            <w:r w:rsidR="007D6C74">
              <w:rPr>
                <w:rFonts w:eastAsia="Calibri" w:cs="Calibri"/>
                <w:sz w:val="24"/>
                <w:lang w:eastAsia="en-US"/>
              </w:rPr>
              <w:t>Порядка организации деятельности пунктов временного содержания животных без владельцев и норм содержания животных в них</w:t>
            </w:r>
            <w:r>
              <w:rPr>
                <w:sz w:val="24"/>
              </w:rPr>
              <w:t xml:space="preserve"> на территории Забайкальского края.</w:t>
            </w:r>
          </w:p>
        </w:tc>
      </w:tr>
      <w:tr w:rsidR="009273E1" w14:paraId="3DE54CD7" w14:textId="77777777" w:rsidTr="009273E1">
        <w:tc>
          <w:tcPr>
            <w:tcW w:w="9344" w:type="dxa"/>
            <w:tcBorders>
              <w:top w:val="single" w:sz="4" w:space="0" w:color="auto"/>
              <w:left w:val="single" w:sz="4" w:space="0" w:color="auto"/>
              <w:bottom w:val="single" w:sz="4" w:space="0" w:color="auto"/>
              <w:right w:val="single" w:sz="4" w:space="0" w:color="auto"/>
            </w:tcBorders>
            <w:hideMark/>
          </w:tcPr>
          <w:p w14:paraId="5FDB4470" w14:textId="77777777" w:rsidR="009273E1" w:rsidRDefault="009273E1" w:rsidP="00F42298">
            <w:pPr>
              <w:contextualSpacing/>
              <w:jc w:val="both"/>
              <w:rPr>
                <w:rFonts w:eastAsia="Calibri" w:cs="Calibri"/>
                <w:sz w:val="24"/>
                <w:lang w:eastAsia="en-US"/>
              </w:rPr>
            </w:pPr>
            <w:r>
              <w:rPr>
                <w:rFonts w:eastAsia="Calibri" w:cs="Calibri"/>
                <w:sz w:val="24"/>
                <w:lang w:eastAsia="en-US"/>
              </w:rPr>
              <w:t xml:space="preserve">1.5. Краткое описание проблемы, на решение которой направлено предлагаемое правовое регулирование, и оценка негативных эффектов, порождаемых наличием данной проблемы: </w:t>
            </w:r>
          </w:p>
          <w:p w14:paraId="79DD67D5" w14:textId="77777777" w:rsidR="009273E1" w:rsidRDefault="009273E1" w:rsidP="00F42298">
            <w:pPr>
              <w:ind w:firstLine="709"/>
              <w:contextualSpacing/>
              <w:jc w:val="both"/>
              <w:rPr>
                <w:rFonts w:eastAsia="Calibri" w:cs="Calibri"/>
                <w:sz w:val="24"/>
                <w:lang w:eastAsia="en-US"/>
              </w:rPr>
            </w:pPr>
            <w:r>
              <w:rPr>
                <w:rFonts w:eastAsia="Calibri" w:cs="Calibri"/>
                <w:sz w:val="24"/>
                <w:lang w:eastAsia="en-US"/>
              </w:rPr>
              <w:t xml:space="preserve">Решение проблемы с животными без владельцев на территории Забайкальского края. Предотвращение причинения животными без владельцев вреда жизни или здоровью граждан на территории Забайкальского края. </w:t>
            </w:r>
          </w:p>
        </w:tc>
      </w:tr>
      <w:tr w:rsidR="009273E1" w14:paraId="51A1040A" w14:textId="77777777" w:rsidTr="009273E1">
        <w:tc>
          <w:tcPr>
            <w:tcW w:w="9344" w:type="dxa"/>
            <w:tcBorders>
              <w:top w:val="single" w:sz="4" w:space="0" w:color="auto"/>
              <w:left w:val="single" w:sz="4" w:space="0" w:color="auto"/>
              <w:bottom w:val="single" w:sz="4" w:space="0" w:color="auto"/>
              <w:right w:val="single" w:sz="4" w:space="0" w:color="auto"/>
            </w:tcBorders>
            <w:hideMark/>
          </w:tcPr>
          <w:p w14:paraId="20C1B4B1" w14:textId="77777777" w:rsidR="009273E1" w:rsidRDefault="009273E1">
            <w:pPr>
              <w:spacing w:line="276" w:lineRule="auto"/>
              <w:jc w:val="both"/>
              <w:rPr>
                <w:rFonts w:eastAsia="Calibri" w:cs="Calibri"/>
                <w:sz w:val="24"/>
                <w:lang w:eastAsia="en-US"/>
              </w:rPr>
            </w:pPr>
            <w:r>
              <w:rPr>
                <w:rFonts w:eastAsia="Calibri" w:cs="Calibri"/>
                <w:sz w:val="24"/>
                <w:lang w:eastAsia="en-US"/>
              </w:rPr>
              <w:t xml:space="preserve">1.6. Основание для разработки проекта НПА: </w:t>
            </w:r>
          </w:p>
          <w:p w14:paraId="423DA2F2" w14:textId="3F4327E0" w:rsidR="009273E1" w:rsidRDefault="009273E1" w:rsidP="00F42298">
            <w:pPr>
              <w:ind w:firstLine="709"/>
              <w:contextualSpacing/>
              <w:rPr>
                <w:sz w:val="24"/>
              </w:rPr>
            </w:pPr>
            <w:r>
              <w:rPr>
                <w:rFonts w:eastAsiaTheme="minorHAnsi"/>
                <w:spacing w:val="-4"/>
                <w:sz w:val="24"/>
              </w:rPr>
              <w:t xml:space="preserve">В </w:t>
            </w:r>
            <w:r>
              <w:rPr>
                <w:sz w:val="24"/>
              </w:rPr>
              <w:t xml:space="preserve">целях реализации положений части 4 статьи 7 Федерального </w:t>
            </w:r>
            <w:hyperlink r:id="rId6" w:history="1">
              <w:r>
                <w:rPr>
                  <w:rStyle w:val="a3"/>
                  <w:rFonts w:eastAsia="Calibri"/>
                  <w:color w:val="auto"/>
                  <w:sz w:val="24"/>
                  <w:u w:val="none"/>
                </w:rPr>
                <w:t>закона</w:t>
              </w:r>
            </w:hyperlink>
            <w:r>
              <w:rPr>
                <w:sz w:val="24"/>
              </w:rPr>
              <w:t xml:space="preserve"> от </w:t>
            </w:r>
            <w:r>
              <w:rPr>
                <w:sz w:val="24"/>
              </w:rPr>
              <w:br/>
              <w:t xml:space="preserve">27 декабря 2018 года № 498-ФЗ «Об ответственном обращении с животными и о внесении изменений в отдельные законодательные акты Российской Федерации» (далее – </w:t>
            </w:r>
            <w:r w:rsidRPr="00F42298">
              <w:rPr>
                <w:sz w:val="24"/>
              </w:rPr>
              <w:t xml:space="preserve">Федеральный закон № 498-ФЗ), в соответствии с постановлением Правительства Российской Федерации от 3 ноября 2022 г. № 1980 «Об утверждении методических указаний по предотвращению причинения животными без владельцев вреда жизни или здоровью граждан», </w:t>
            </w:r>
            <w:r w:rsidR="007D6C74" w:rsidRPr="00F42298">
              <w:rPr>
                <w:sz w:val="24"/>
              </w:rPr>
              <w:t>законом Забайкальского края о</w:t>
            </w:r>
            <w:r w:rsidR="007D6C74" w:rsidRPr="00F42298">
              <w:rPr>
                <w:sz w:val="24"/>
                <w:shd w:val="clear" w:color="auto" w:fill="FFFFFF"/>
              </w:rPr>
              <w:t>т 6 мая 2024</w:t>
            </w:r>
            <w:r w:rsidR="007D6C74" w:rsidRPr="00F42298">
              <w:rPr>
                <w:sz w:val="24"/>
                <w:shd w:val="clear" w:color="auto" w:fill="FFFFFF"/>
              </w:rPr>
              <w:t xml:space="preserve"> </w:t>
            </w:r>
            <w:r w:rsidR="007D6C74" w:rsidRPr="00F42298">
              <w:rPr>
                <w:sz w:val="24"/>
                <w:shd w:val="clear" w:color="auto" w:fill="FFFFFF"/>
              </w:rPr>
              <w:t xml:space="preserve">г. </w:t>
            </w:r>
            <w:r w:rsidR="007D6C74" w:rsidRPr="00F42298">
              <w:rPr>
                <w:sz w:val="24"/>
                <w:shd w:val="clear" w:color="auto" w:fill="FFFFFF"/>
              </w:rPr>
              <w:t xml:space="preserve">№ </w:t>
            </w:r>
            <w:r w:rsidR="007D6C74" w:rsidRPr="00F42298">
              <w:rPr>
                <w:sz w:val="24"/>
                <w:shd w:val="clear" w:color="auto" w:fill="FFFFFF"/>
              </w:rPr>
              <w:t>2347-</w:t>
            </w:r>
            <w:r w:rsidR="007D6C74" w:rsidRPr="00F42298">
              <w:rPr>
                <w:sz w:val="24"/>
                <w:shd w:val="clear" w:color="auto" w:fill="FFFFFF"/>
              </w:rPr>
              <w:t>ЗЗК «</w:t>
            </w:r>
            <w:r w:rsidR="007D6C74" w:rsidRPr="00F42298">
              <w:rPr>
                <w:sz w:val="24"/>
                <w:shd w:val="clear" w:color="auto" w:fill="FFFFFF"/>
              </w:rPr>
              <w:t>Об</w:t>
            </w:r>
            <w:r w:rsidR="007D6C74" w:rsidRPr="00F42298">
              <w:rPr>
                <w:sz w:val="24"/>
                <w:shd w:val="clear" w:color="auto" w:fill="FFFFFF"/>
              </w:rPr>
              <w:t xml:space="preserve"> </w:t>
            </w:r>
            <w:r w:rsidR="007D6C74" w:rsidRPr="00F42298">
              <w:rPr>
                <w:rStyle w:val="a8"/>
                <w:i w:val="0"/>
                <w:iCs w:val="0"/>
                <w:sz w:val="24"/>
                <w:shd w:val="clear" w:color="auto" w:fill="FFFFFF"/>
              </w:rPr>
              <w:t>обращении</w:t>
            </w:r>
            <w:r w:rsidR="007D6C74" w:rsidRPr="00F42298">
              <w:rPr>
                <w:rStyle w:val="a8"/>
                <w:i w:val="0"/>
                <w:iCs w:val="0"/>
                <w:sz w:val="24"/>
                <w:shd w:val="clear" w:color="auto" w:fill="FFFFFF"/>
              </w:rPr>
              <w:t xml:space="preserve"> </w:t>
            </w:r>
            <w:r w:rsidR="007D6C74" w:rsidRPr="00F42298">
              <w:rPr>
                <w:sz w:val="24"/>
                <w:shd w:val="clear" w:color="auto" w:fill="FFFFFF"/>
              </w:rPr>
              <w:t>с</w:t>
            </w:r>
            <w:r w:rsidR="007D6C74" w:rsidRPr="00F42298">
              <w:rPr>
                <w:sz w:val="24"/>
                <w:shd w:val="clear" w:color="auto" w:fill="FFFFFF"/>
              </w:rPr>
              <w:t xml:space="preserve"> </w:t>
            </w:r>
            <w:r w:rsidR="007D6C74" w:rsidRPr="00F42298">
              <w:rPr>
                <w:rStyle w:val="a8"/>
                <w:i w:val="0"/>
                <w:iCs w:val="0"/>
                <w:sz w:val="24"/>
                <w:shd w:val="clear" w:color="auto" w:fill="FFFFFF"/>
              </w:rPr>
              <w:t>животными</w:t>
            </w:r>
            <w:r w:rsidR="007D6C74" w:rsidRPr="00F42298">
              <w:rPr>
                <w:rStyle w:val="a8"/>
                <w:i w:val="0"/>
                <w:iCs w:val="0"/>
                <w:sz w:val="24"/>
                <w:shd w:val="clear" w:color="auto" w:fill="FFFFFF"/>
              </w:rPr>
              <w:t xml:space="preserve"> </w:t>
            </w:r>
            <w:r w:rsidR="007D6C74" w:rsidRPr="00F42298">
              <w:rPr>
                <w:rStyle w:val="a8"/>
                <w:i w:val="0"/>
                <w:iCs w:val="0"/>
                <w:sz w:val="24"/>
                <w:shd w:val="clear" w:color="auto" w:fill="FFFFFF"/>
              </w:rPr>
              <w:t>без</w:t>
            </w:r>
            <w:r w:rsidR="007D6C74" w:rsidRPr="00F42298">
              <w:rPr>
                <w:rStyle w:val="a8"/>
                <w:i w:val="0"/>
                <w:iCs w:val="0"/>
                <w:sz w:val="24"/>
                <w:shd w:val="clear" w:color="auto" w:fill="FFFFFF"/>
              </w:rPr>
              <w:t xml:space="preserve"> </w:t>
            </w:r>
            <w:r w:rsidR="007D6C74" w:rsidRPr="00F42298">
              <w:rPr>
                <w:rStyle w:val="a8"/>
                <w:i w:val="0"/>
                <w:iCs w:val="0"/>
                <w:sz w:val="24"/>
                <w:shd w:val="clear" w:color="auto" w:fill="FFFFFF"/>
              </w:rPr>
              <w:t>владельцев</w:t>
            </w:r>
            <w:r w:rsidR="007D6C74" w:rsidRPr="00F42298">
              <w:rPr>
                <w:rStyle w:val="a8"/>
                <w:i w:val="0"/>
                <w:iCs w:val="0"/>
                <w:sz w:val="24"/>
                <w:shd w:val="clear" w:color="auto" w:fill="FFFFFF"/>
              </w:rPr>
              <w:t xml:space="preserve"> </w:t>
            </w:r>
            <w:r w:rsidR="007D6C74" w:rsidRPr="00F42298">
              <w:rPr>
                <w:sz w:val="24"/>
                <w:shd w:val="clear" w:color="auto" w:fill="FFFFFF"/>
              </w:rPr>
              <w:t>на</w:t>
            </w:r>
            <w:r w:rsidR="007D6C74" w:rsidRPr="00F42298">
              <w:rPr>
                <w:sz w:val="24"/>
                <w:shd w:val="clear" w:color="auto" w:fill="FFFFFF"/>
              </w:rPr>
              <w:t xml:space="preserve"> </w:t>
            </w:r>
            <w:r w:rsidR="007D6C74" w:rsidRPr="00F42298">
              <w:rPr>
                <w:sz w:val="24"/>
                <w:shd w:val="clear" w:color="auto" w:fill="FFFFFF"/>
              </w:rPr>
              <w:t>территории</w:t>
            </w:r>
            <w:r w:rsidR="007D6C74" w:rsidRPr="00F42298">
              <w:rPr>
                <w:sz w:val="24"/>
                <w:shd w:val="clear" w:color="auto" w:fill="FFFFFF"/>
              </w:rPr>
              <w:t xml:space="preserve"> </w:t>
            </w:r>
            <w:r w:rsidR="007D6C74" w:rsidRPr="00F42298">
              <w:rPr>
                <w:rStyle w:val="a8"/>
                <w:i w:val="0"/>
                <w:iCs w:val="0"/>
                <w:sz w:val="24"/>
                <w:shd w:val="clear" w:color="auto" w:fill="FFFFFF"/>
              </w:rPr>
              <w:t>Забайкальского</w:t>
            </w:r>
            <w:r w:rsidR="007D6C74" w:rsidRPr="00F42298">
              <w:rPr>
                <w:rStyle w:val="a8"/>
                <w:i w:val="0"/>
                <w:iCs w:val="0"/>
                <w:sz w:val="24"/>
                <w:shd w:val="clear" w:color="auto" w:fill="FFFFFF"/>
              </w:rPr>
              <w:t xml:space="preserve"> </w:t>
            </w:r>
            <w:r w:rsidR="007D6C74" w:rsidRPr="00F42298">
              <w:rPr>
                <w:rStyle w:val="a8"/>
                <w:i w:val="0"/>
                <w:iCs w:val="0"/>
                <w:sz w:val="24"/>
                <w:shd w:val="clear" w:color="auto" w:fill="FFFFFF"/>
              </w:rPr>
              <w:t>края</w:t>
            </w:r>
            <w:r w:rsidR="00412419" w:rsidRPr="00F42298">
              <w:rPr>
                <w:rStyle w:val="a8"/>
                <w:i w:val="0"/>
                <w:iCs w:val="0"/>
                <w:sz w:val="24"/>
                <w:shd w:val="clear" w:color="auto" w:fill="FFFFFF"/>
              </w:rPr>
              <w:t>»</w:t>
            </w:r>
            <w:r w:rsidR="007D6C74" w:rsidRPr="00F42298">
              <w:rPr>
                <w:rStyle w:val="a8"/>
                <w:i w:val="0"/>
                <w:iCs w:val="0"/>
                <w:sz w:val="24"/>
                <w:shd w:val="clear" w:color="auto" w:fill="FFFFFF"/>
              </w:rPr>
              <w:t>,</w:t>
            </w:r>
            <w:r w:rsidR="007D6C74" w:rsidRPr="00F42298">
              <w:rPr>
                <w:sz w:val="24"/>
              </w:rPr>
              <w:t xml:space="preserve"> </w:t>
            </w:r>
            <w:r w:rsidRPr="00F42298">
              <w:rPr>
                <w:sz w:val="24"/>
              </w:rPr>
              <w:t xml:space="preserve">приказом Государственной ветеринарной службы Забайкальского края от 28 февраля 2023 года </w:t>
            </w:r>
            <w:r w:rsidR="00412419" w:rsidRPr="00F42298">
              <w:rPr>
                <w:sz w:val="24"/>
              </w:rPr>
              <w:br/>
            </w:r>
            <w:r w:rsidRPr="00F42298">
              <w:rPr>
                <w:sz w:val="24"/>
              </w:rPr>
              <w:t xml:space="preserve">№ 28, Законом Забайкальского края </w:t>
            </w:r>
            <w:r w:rsidRPr="00F42298">
              <w:rPr>
                <w:sz w:val="24"/>
                <w:shd w:val="clear" w:color="auto" w:fill="FFFFFF"/>
              </w:rPr>
              <w:t>2</w:t>
            </w:r>
            <w:r w:rsidR="00C6408C" w:rsidRPr="00F42298">
              <w:rPr>
                <w:sz w:val="24"/>
                <w:shd w:val="clear" w:color="auto" w:fill="FFFFFF"/>
              </w:rPr>
              <w:t>7</w:t>
            </w:r>
            <w:r w:rsidRPr="00F42298">
              <w:rPr>
                <w:sz w:val="24"/>
                <w:shd w:val="clear" w:color="auto" w:fill="FFFFFF"/>
              </w:rPr>
              <w:t xml:space="preserve"> декабря 202</w:t>
            </w:r>
            <w:r w:rsidR="00C6408C" w:rsidRPr="00F42298">
              <w:rPr>
                <w:sz w:val="24"/>
                <w:shd w:val="clear" w:color="auto" w:fill="FFFFFF"/>
              </w:rPr>
              <w:t>3</w:t>
            </w:r>
            <w:r w:rsidRPr="00F42298">
              <w:rPr>
                <w:sz w:val="24"/>
                <w:shd w:val="clear" w:color="auto" w:fill="FFFFFF"/>
              </w:rPr>
              <w:t xml:space="preserve">г. </w:t>
            </w:r>
            <w:r w:rsidR="00C6408C" w:rsidRPr="00F42298">
              <w:rPr>
                <w:sz w:val="24"/>
                <w:shd w:val="clear" w:color="auto" w:fill="FFFFFF"/>
              </w:rPr>
              <w:t xml:space="preserve">№ </w:t>
            </w:r>
            <w:r w:rsidRPr="00F42298">
              <w:rPr>
                <w:sz w:val="24"/>
                <w:shd w:val="clear" w:color="auto" w:fill="FFFFFF"/>
              </w:rPr>
              <w:t>2</w:t>
            </w:r>
            <w:r w:rsidR="00C6408C" w:rsidRPr="00F42298">
              <w:rPr>
                <w:sz w:val="24"/>
                <w:shd w:val="clear" w:color="auto" w:fill="FFFFFF"/>
              </w:rPr>
              <w:t>303</w:t>
            </w:r>
            <w:r w:rsidRPr="00F42298">
              <w:rPr>
                <w:sz w:val="24"/>
                <w:shd w:val="clear" w:color="auto" w:fill="FFFFFF"/>
              </w:rPr>
              <w:t>-ЗЗК</w:t>
            </w:r>
            <w:r w:rsidRPr="00F42298">
              <w:rPr>
                <w:sz w:val="24"/>
              </w:rPr>
              <w:t xml:space="preserve"> «О бюджете Забайкальского края на 202</w:t>
            </w:r>
            <w:r w:rsidR="00412419" w:rsidRPr="00F42298">
              <w:rPr>
                <w:sz w:val="24"/>
              </w:rPr>
              <w:t>4</w:t>
            </w:r>
            <w:r w:rsidRPr="00F42298">
              <w:rPr>
                <w:sz w:val="24"/>
              </w:rPr>
              <w:t xml:space="preserve"> год и плановый период 202</w:t>
            </w:r>
            <w:r w:rsidR="00412419" w:rsidRPr="00F42298">
              <w:rPr>
                <w:sz w:val="24"/>
              </w:rPr>
              <w:t>5</w:t>
            </w:r>
            <w:r w:rsidRPr="00F42298">
              <w:rPr>
                <w:sz w:val="24"/>
              </w:rPr>
              <w:t xml:space="preserve"> и 202</w:t>
            </w:r>
            <w:r w:rsidR="00412419" w:rsidRPr="00F42298">
              <w:rPr>
                <w:sz w:val="24"/>
              </w:rPr>
              <w:t>6</w:t>
            </w:r>
            <w:r w:rsidRPr="00F42298">
              <w:rPr>
                <w:sz w:val="24"/>
              </w:rPr>
              <w:t xml:space="preserve"> годов».</w:t>
            </w:r>
          </w:p>
        </w:tc>
      </w:tr>
      <w:tr w:rsidR="009273E1" w14:paraId="0CD73BA0" w14:textId="77777777" w:rsidTr="009273E1">
        <w:tc>
          <w:tcPr>
            <w:tcW w:w="9344" w:type="dxa"/>
            <w:tcBorders>
              <w:top w:val="single" w:sz="4" w:space="0" w:color="auto"/>
              <w:left w:val="single" w:sz="4" w:space="0" w:color="auto"/>
              <w:bottom w:val="single" w:sz="4" w:space="0" w:color="auto"/>
              <w:right w:val="single" w:sz="4" w:space="0" w:color="auto"/>
            </w:tcBorders>
            <w:hideMark/>
          </w:tcPr>
          <w:p w14:paraId="2924E394" w14:textId="77777777" w:rsidR="009273E1" w:rsidRDefault="009273E1">
            <w:pPr>
              <w:spacing w:line="276" w:lineRule="auto"/>
              <w:jc w:val="both"/>
              <w:rPr>
                <w:rFonts w:eastAsia="Calibri" w:cs="Calibri"/>
                <w:sz w:val="24"/>
                <w:lang w:eastAsia="en-US"/>
              </w:rPr>
            </w:pPr>
            <w:r>
              <w:rPr>
                <w:rFonts w:eastAsia="Calibri" w:cs="Calibri"/>
                <w:sz w:val="24"/>
                <w:lang w:eastAsia="en-US"/>
              </w:rPr>
              <w:t xml:space="preserve">1.7. Краткое описание целей предлагаемого регулирования: </w:t>
            </w:r>
          </w:p>
          <w:p w14:paraId="073B667B" w14:textId="4E29A87E" w:rsidR="009273E1" w:rsidRDefault="00412419" w:rsidP="00F42298">
            <w:pPr>
              <w:autoSpaceDE w:val="0"/>
              <w:autoSpaceDN w:val="0"/>
              <w:adjustRightInd w:val="0"/>
              <w:ind w:firstLine="709"/>
              <w:contextualSpacing/>
              <w:jc w:val="both"/>
              <w:rPr>
                <w:sz w:val="24"/>
              </w:rPr>
            </w:pPr>
            <w:r>
              <w:rPr>
                <w:sz w:val="24"/>
              </w:rPr>
              <w:t>Проектом Порядка организации деятельности пунктов временного содержания животных без владельцев и норм содержания животных в них на территории Забайкальского края</w:t>
            </w:r>
            <w:r w:rsidR="009273E1">
              <w:rPr>
                <w:sz w:val="24"/>
              </w:rPr>
              <w:t xml:space="preserve"> пред</w:t>
            </w:r>
            <w:r>
              <w:rPr>
                <w:sz w:val="24"/>
              </w:rPr>
              <w:t>усматривается возможность умерщвления социально опасных животных без владельцев в пунктах временного содержания.</w:t>
            </w:r>
          </w:p>
        </w:tc>
      </w:tr>
      <w:tr w:rsidR="009273E1" w14:paraId="1823D6B4" w14:textId="77777777" w:rsidTr="009273E1">
        <w:tc>
          <w:tcPr>
            <w:tcW w:w="9344" w:type="dxa"/>
            <w:tcBorders>
              <w:top w:val="single" w:sz="4" w:space="0" w:color="auto"/>
              <w:left w:val="single" w:sz="4" w:space="0" w:color="auto"/>
              <w:bottom w:val="single" w:sz="4" w:space="0" w:color="auto"/>
              <w:right w:val="single" w:sz="4" w:space="0" w:color="auto"/>
            </w:tcBorders>
            <w:hideMark/>
          </w:tcPr>
          <w:p w14:paraId="381732C8" w14:textId="77777777" w:rsidR="009273E1" w:rsidRDefault="009273E1">
            <w:pPr>
              <w:spacing w:line="256" w:lineRule="auto"/>
              <w:jc w:val="both"/>
              <w:rPr>
                <w:rFonts w:eastAsia="Calibri" w:cs="Calibri"/>
                <w:sz w:val="24"/>
                <w:lang w:eastAsia="en-US"/>
              </w:rPr>
            </w:pPr>
            <w:r>
              <w:rPr>
                <w:rFonts w:eastAsia="Calibri" w:cs="Calibri"/>
                <w:sz w:val="24"/>
                <w:lang w:eastAsia="en-US"/>
              </w:rPr>
              <w:lastRenderedPageBreak/>
              <w:t>1.8. Краткое описание предлагаемого регулирования:</w:t>
            </w:r>
          </w:p>
          <w:p w14:paraId="6D03EB56" w14:textId="5D04FB5C" w:rsidR="009273E1" w:rsidRDefault="00412419">
            <w:pPr>
              <w:spacing w:line="256" w:lineRule="auto"/>
              <w:ind w:firstLine="720"/>
              <w:jc w:val="both"/>
              <w:rPr>
                <w:sz w:val="24"/>
                <w:lang w:eastAsia="ru-RU"/>
              </w:rPr>
            </w:pPr>
            <w:r>
              <w:rPr>
                <w:rStyle w:val="rescomment"/>
                <w:sz w:val="24"/>
              </w:rPr>
              <w:t>Проект</w:t>
            </w:r>
            <w:r w:rsidR="009273E1">
              <w:rPr>
                <w:rStyle w:val="rescomment"/>
                <w:sz w:val="24"/>
              </w:rPr>
              <w:t xml:space="preserve"> разработан в целях обеспечения безопасности и законных интересов граждан, а также в целях защиты животных от незаконных действий и жестокого обращения</w:t>
            </w:r>
            <w:r w:rsidR="009273E1">
              <w:rPr>
                <w:sz w:val="24"/>
                <w:lang w:eastAsia="ru-RU"/>
              </w:rPr>
              <w:t xml:space="preserve"> и позволит стабилизировать имеющиеся проблемы в данной сфере. </w:t>
            </w:r>
          </w:p>
          <w:p w14:paraId="4A68236D" w14:textId="08A4E267" w:rsidR="009273E1" w:rsidRDefault="009273E1">
            <w:pPr>
              <w:spacing w:line="256" w:lineRule="auto"/>
              <w:ind w:firstLine="709"/>
              <w:jc w:val="both"/>
              <w:rPr>
                <w:sz w:val="24"/>
              </w:rPr>
            </w:pPr>
            <w:r w:rsidRPr="00412419">
              <w:rPr>
                <w:sz w:val="24"/>
              </w:rPr>
              <w:t>П</w:t>
            </w:r>
            <w:r w:rsidRPr="00412419">
              <w:rPr>
                <w:sz w:val="24"/>
                <w:lang w:eastAsia="ru-RU"/>
              </w:rPr>
              <w:t xml:space="preserve">редлагается установить </w:t>
            </w:r>
            <w:r w:rsidR="00412419" w:rsidRPr="00412419">
              <w:rPr>
                <w:sz w:val="24"/>
                <w:lang w:eastAsia="ru-RU"/>
              </w:rPr>
              <w:t>данным проектом порядок организации деятельности пунктов временного содержания животных без владельцев и норм содержания животных в них на территории Забайкальского края, не являющихся приютами для животных</w:t>
            </w:r>
            <w:r w:rsidRPr="00412419">
              <w:rPr>
                <w:sz w:val="24"/>
                <w:lang w:eastAsia="ru-RU"/>
              </w:rPr>
              <w:t>,</w:t>
            </w:r>
            <w:r>
              <w:rPr>
                <w:sz w:val="24"/>
                <w:lang w:eastAsia="ru-RU"/>
              </w:rPr>
              <w:t xml:space="preserve"> установив  минимально необходимые требования к их обустройству и возможность гуманного умерщвления в них животных, проявляющих немотивированную агрессивность, в том числе животных причинивших вред здоровью либо жизни граждан, возврат которых на прежние места обитания запрещен.</w:t>
            </w:r>
          </w:p>
        </w:tc>
      </w:tr>
      <w:tr w:rsidR="009273E1" w14:paraId="1046BC88" w14:textId="77777777" w:rsidTr="009273E1">
        <w:trPr>
          <w:trHeight w:val="1455"/>
        </w:trPr>
        <w:tc>
          <w:tcPr>
            <w:tcW w:w="9344" w:type="dxa"/>
            <w:tcBorders>
              <w:top w:val="single" w:sz="4" w:space="0" w:color="auto"/>
              <w:left w:val="single" w:sz="4" w:space="0" w:color="auto"/>
              <w:bottom w:val="single" w:sz="4" w:space="0" w:color="auto"/>
              <w:right w:val="single" w:sz="4" w:space="0" w:color="auto"/>
            </w:tcBorders>
            <w:hideMark/>
          </w:tcPr>
          <w:p w14:paraId="31F08385" w14:textId="77777777" w:rsidR="009273E1" w:rsidRDefault="009273E1" w:rsidP="00F42298">
            <w:pPr>
              <w:contextualSpacing/>
              <w:jc w:val="both"/>
              <w:rPr>
                <w:rFonts w:eastAsia="Calibri" w:cs="Calibri"/>
                <w:sz w:val="24"/>
                <w:lang w:eastAsia="en-US"/>
              </w:rPr>
            </w:pPr>
            <w:r>
              <w:rPr>
                <w:rFonts w:eastAsia="Calibri" w:cs="Calibri"/>
                <w:sz w:val="24"/>
                <w:lang w:eastAsia="en-US"/>
              </w:rPr>
              <w:t>1.9. Контактная информация об исполнителе разработчика:</w:t>
            </w:r>
          </w:p>
          <w:p w14:paraId="72F24DC5" w14:textId="77777777" w:rsidR="009273E1" w:rsidRDefault="009273E1" w:rsidP="00F42298">
            <w:pPr>
              <w:ind w:firstLine="454"/>
              <w:contextualSpacing/>
              <w:jc w:val="both"/>
              <w:rPr>
                <w:rFonts w:eastAsia="Calibri" w:cs="Calibri"/>
                <w:sz w:val="24"/>
                <w:lang w:eastAsia="en-US"/>
              </w:rPr>
            </w:pPr>
            <w:r>
              <w:rPr>
                <w:rFonts w:eastAsia="Calibri" w:cs="Calibri"/>
                <w:sz w:val="24"/>
                <w:lang w:eastAsia="en-US"/>
              </w:rPr>
              <w:t>Ф.И.О. (отчество – при наличии): Говорова Марина Анатольевна;</w:t>
            </w:r>
          </w:p>
          <w:p w14:paraId="549E7135" w14:textId="3B2AD509" w:rsidR="009273E1" w:rsidRDefault="009273E1" w:rsidP="00F42298">
            <w:pPr>
              <w:ind w:firstLine="454"/>
              <w:contextualSpacing/>
              <w:jc w:val="both"/>
              <w:rPr>
                <w:rFonts w:eastAsia="Calibri" w:cs="Calibri"/>
                <w:sz w:val="24"/>
                <w:lang w:eastAsia="en-US"/>
              </w:rPr>
            </w:pPr>
            <w:r>
              <w:rPr>
                <w:rFonts w:eastAsia="Calibri" w:cs="Calibri"/>
                <w:sz w:val="24"/>
                <w:lang w:eastAsia="en-US"/>
              </w:rPr>
              <w:t xml:space="preserve">Должность: </w:t>
            </w:r>
            <w:r w:rsidR="00412419">
              <w:rPr>
                <w:rFonts w:eastAsia="Calibri" w:cs="Calibri"/>
                <w:sz w:val="24"/>
                <w:lang w:eastAsia="en-US"/>
              </w:rPr>
              <w:t>и.о. начальника</w:t>
            </w:r>
            <w:r>
              <w:rPr>
                <w:rFonts w:eastAsia="Calibri" w:cs="Calibri"/>
                <w:sz w:val="24"/>
                <w:lang w:eastAsia="en-US"/>
              </w:rPr>
              <w:t xml:space="preserve"> отдела правовой, кадровой и организационной работы Государственной ветеринарной службы Забайкальского края </w:t>
            </w:r>
          </w:p>
          <w:p w14:paraId="5D69D4CB" w14:textId="77777777" w:rsidR="009273E1" w:rsidRDefault="009273E1" w:rsidP="00F42298">
            <w:pPr>
              <w:ind w:firstLine="454"/>
              <w:contextualSpacing/>
              <w:jc w:val="both"/>
              <w:rPr>
                <w:rFonts w:eastAsia="Calibri" w:cs="Calibri"/>
                <w:sz w:val="24"/>
                <w:lang w:eastAsia="en-US"/>
              </w:rPr>
            </w:pPr>
            <w:r>
              <w:rPr>
                <w:rFonts w:eastAsia="Calibri" w:cs="Calibri"/>
                <w:color w:val="000000"/>
                <w:sz w:val="24"/>
                <w:lang w:eastAsia="en-US"/>
              </w:rPr>
              <w:t xml:space="preserve">Телефон: 8 (3022) 36 44 20 </w:t>
            </w:r>
          </w:p>
          <w:p w14:paraId="40156815" w14:textId="77777777" w:rsidR="009273E1" w:rsidRDefault="009273E1" w:rsidP="00F42298">
            <w:pPr>
              <w:ind w:firstLine="454"/>
              <w:contextualSpacing/>
              <w:jc w:val="both"/>
              <w:rPr>
                <w:rFonts w:eastAsia="Calibri" w:cs="Calibri"/>
                <w:sz w:val="24"/>
                <w:lang w:eastAsia="en-US"/>
              </w:rPr>
            </w:pPr>
            <w:r>
              <w:rPr>
                <w:rFonts w:eastAsia="Calibri" w:cs="Calibri"/>
                <w:sz w:val="24"/>
                <w:lang w:eastAsia="en-US"/>
              </w:rPr>
              <w:t xml:space="preserve">Адрес электронной почты: </w:t>
            </w:r>
            <w:r>
              <w:rPr>
                <w:bCs/>
                <w:sz w:val="24"/>
                <w:lang w:val="en-US"/>
              </w:rPr>
              <w:t>opik</w:t>
            </w:r>
            <w:r>
              <w:rPr>
                <w:bCs/>
                <w:sz w:val="24"/>
              </w:rPr>
              <w:t>gosvetzk@yandex.ru</w:t>
            </w:r>
            <w:r>
              <w:rPr>
                <w:rFonts w:eastAsia="Calibri" w:cs="Calibri"/>
                <w:color w:val="000000"/>
                <w:sz w:val="24"/>
                <w:lang w:eastAsia="en-US"/>
              </w:rPr>
              <w:t xml:space="preserve"> </w:t>
            </w:r>
          </w:p>
        </w:tc>
      </w:tr>
    </w:tbl>
    <w:p w14:paraId="04BB6B27" w14:textId="77777777" w:rsidR="009273E1" w:rsidRDefault="009273E1" w:rsidP="009273E1">
      <w:pPr>
        <w:ind w:firstLine="720"/>
        <w:jc w:val="both"/>
        <w:rPr>
          <w:sz w:val="24"/>
        </w:rPr>
      </w:pPr>
    </w:p>
    <w:p w14:paraId="250A5E0F" w14:textId="77777777" w:rsidR="009273E1" w:rsidRDefault="009273E1" w:rsidP="009273E1">
      <w:pPr>
        <w:ind w:firstLine="720"/>
        <w:jc w:val="center"/>
        <w:rPr>
          <w:szCs w:val="28"/>
        </w:rPr>
      </w:pPr>
      <w:r>
        <w:rPr>
          <w:szCs w:val="28"/>
        </w:rPr>
        <w:t xml:space="preserve">2. Предполагаемая степень регулирующего воздействия </w:t>
      </w:r>
    </w:p>
    <w:p w14:paraId="19C72358" w14:textId="77777777" w:rsidR="009273E1" w:rsidRDefault="009273E1" w:rsidP="009273E1">
      <w:pPr>
        <w:ind w:firstLine="720"/>
        <w:jc w:val="center"/>
        <w:rPr>
          <w:szCs w:val="28"/>
        </w:rPr>
      </w:pPr>
      <w:r>
        <w:rPr>
          <w:szCs w:val="28"/>
        </w:rPr>
        <w:t>проекта НПА</w:t>
      </w:r>
    </w:p>
    <w:p w14:paraId="07A39BCC" w14:textId="77777777" w:rsidR="009273E1" w:rsidRDefault="009273E1" w:rsidP="009273E1">
      <w:pPr>
        <w:ind w:firstLine="720"/>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9273E1" w14:paraId="2C5BF37A" w14:textId="77777777" w:rsidTr="009273E1">
        <w:tc>
          <w:tcPr>
            <w:tcW w:w="4672" w:type="dxa"/>
            <w:tcBorders>
              <w:top w:val="single" w:sz="4" w:space="0" w:color="auto"/>
              <w:left w:val="single" w:sz="4" w:space="0" w:color="auto"/>
              <w:bottom w:val="single" w:sz="4" w:space="0" w:color="auto"/>
              <w:right w:val="single" w:sz="4" w:space="0" w:color="auto"/>
            </w:tcBorders>
            <w:hideMark/>
          </w:tcPr>
          <w:p w14:paraId="2A9C96C2" w14:textId="77777777" w:rsidR="009273E1" w:rsidRDefault="009273E1" w:rsidP="00F42298">
            <w:pPr>
              <w:contextualSpacing/>
              <w:rPr>
                <w:rFonts w:eastAsia="Calibri" w:cs="Calibri"/>
                <w:sz w:val="24"/>
                <w:lang w:eastAsia="en-US"/>
              </w:rPr>
            </w:pPr>
            <w:r>
              <w:rPr>
                <w:rFonts w:eastAsia="Calibri" w:cs="Calibri"/>
                <w:sz w:val="24"/>
                <w:lang w:eastAsia="en-US"/>
              </w:rPr>
              <w:t>2.1. Степень регулирующего воздействия проекта нормативного правового акта</w:t>
            </w:r>
          </w:p>
        </w:tc>
        <w:tc>
          <w:tcPr>
            <w:tcW w:w="4671" w:type="dxa"/>
            <w:tcBorders>
              <w:top w:val="single" w:sz="4" w:space="0" w:color="auto"/>
              <w:left w:val="single" w:sz="4" w:space="0" w:color="auto"/>
              <w:bottom w:val="single" w:sz="4" w:space="0" w:color="auto"/>
              <w:right w:val="single" w:sz="4" w:space="0" w:color="auto"/>
            </w:tcBorders>
            <w:hideMark/>
          </w:tcPr>
          <w:p w14:paraId="54506C6A" w14:textId="77777777" w:rsidR="009273E1" w:rsidRDefault="009273E1">
            <w:pPr>
              <w:spacing w:line="276" w:lineRule="auto"/>
              <w:jc w:val="center"/>
              <w:rPr>
                <w:rFonts w:eastAsia="Calibri" w:cs="Calibri"/>
                <w:sz w:val="24"/>
                <w:vertAlign w:val="subscript"/>
                <w:lang w:eastAsia="en-US"/>
              </w:rPr>
            </w:pPr>
            <w:r>
              <w:rPr>
                <w:rFonts w:eastAsia="Calibri" w:cs="Calibri"/>
                <w:sz w:val="24"/>
                <w:vertAlign w:val="subscript"/>
                <w:lang w:eastAsia="en-US"/>
              </w:rPr>
              <w:t>высокая/средняя/</w:t>
            </w:r>
            <w:r>
              <w:rPr>
                <w:rFonts w:eastAsia="Calibri" w:cs="Calibri"/>
                <w:sz w:val="24"/>
                <w:u w:val="single"/>
                <w:vertAlign w:val="subscript"/>
                <w:lang w:eastAsia="en-US"/>
              </w:rPr>
              <w:t xml:space="preserve">низкая </w:t>
            </w:r>
          </w:p>
        </w:tc>
      </w:tr>
      <w:tr w:rsidR="009273E1" w14:paraId="14F94029" w14:textId="77777777" w:rsidTr="009273E1">
        <w:tc>
          <w:tcPr>
            <w:tcW w:w="9343" w:type="dxa"/>
            <w:gridSpan w:val="2"/>
            <w:tcBorders>
              <w:top w:val="single" w:sz="4" w:space="0" w:color="auto"/>
              <w:left w:val="single" w:sz="4" w:space="0" w:color="auto"/>
              <w:bottom w:val="single" w:sz="4" w:space="0" w:color="auto"/>
              <w:right w:val="single" w:sz="4" w:space="0" w:color="auto"/>
            </w:tcBorders>
            <w:hideMark/>
          </w:tcPr>
          <w:p w14:paraId="5E986869" w14:textId="77777777" w:rsidR="009273E1" w:rsidRDefault="009273E1" w:rsidP="00F42298">
            <w:pPr>
              <w:contextualSpacing/>
              <w:jc w:val="both"/>
              <w:rPr>
                <w:rFonts w:eastAsia="Calibri" w:cs="Calibri"/>
                <w:sz w:val="24"/>
                <w:lang w:eastAsia="en-US"/>
              </w:rPr>
            </w:pPr>
            <w:r>
              <w:rPr>
                <w:rFonts w:eastAsia="Calibri" w:cs="Calibri"/>
                <w:sz w:val="24"/>
                <w:lang w:eastAsia="en-US"/>
              </w:rPr>
              <w:t>2.2. Обоснование отнесения проекта нормативного правового акта к определенной степени регулирующего воздействия***:</w:t>
            </w:r>
          </w:p>
          <w:p w14:paraId="17EA5CDD" w14:textId="77777777" w:rsidR="009273E1" w:rsidRDefault="009273E1" w:rsidP="00F42298">
            <w:pPr>
              <w:ind w:firstLine="709"/>
              <w:contextualSpacing/>
              <w:jc w:val="both"/>
              <w:rPr>
                <w:rFonts w:eastAsia="Calibri" w:cs="Calibri"/>
                <w:sz w:val="24"/>
                <w:lang w:eastAsia="en-US"/>
              </w:rPr>
            </w:pPr>
            <w:r>
              <w:rPr>
                <w:rFonts w:eastAsia="Calibri" w:cs="Calibri"/>
                <w:sz w:val="24"/>
                <w:lang w:eastAsia="en-US"/>
              </w:rPr>
              <w:t>Сделан вывод о низкой степени регулирующего воздействия проекта постановления, содержании в нем положений, затрагивающих осуществление предпринимательской и иной экономической деятельности, но направленные исключительно на реализацию положений федерального законодательства.</w:t>
            </w:r>
          </w:p>
        </w:tc>
      </w:tr>
    </w:tbl>
    <w:p w14:paraId="391F2F60" w14:textId="77777777" w:rsidR="009273E1" w:rsidRDefault="009273E1" w:rsidP="009273E1">
      <w:pPr>
        <w:jc w:val="center"/>
        <w:rPr>
          <w:sz w:val="24"/>
        </w:rPr>
      </w:pPr>
    </w:p>
    <w:p w14:paraId="7C693E7A" w14:textId="77777777" w:rsidR="009273E1" w:rsidRDefault="009273E1" w:rsidP="009273E1">
      <w:pPr>
        <w:jc w:val="center"/>
        <w:rPr>
          <w:szCs w:val="28"/>
        </w:rPr>
      </w:pPr>
      <w:r>
        <w:rPr>
          <w:szCs w:val="28"/>
        </w:rPr>
        <w:t>3. Детальное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14:paraId="6C8ECEE5" w14:textId="77777777" w:rsidR="009273E1" w:rsidRDefault="009273E1" w:rsidP="009273E1">
      <w:pPr>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273E1" w14:paraId="4C171BEB" w14:textId="77777777" w:rsidTr="009273E1">
        <w:tc>
          <w:tcPr>
            <w:tcW w:w="9344" w:type="dxa"/>
            <w:tcBorders>
              <w:top w:val="single" w:sz="4" w:space="0" w:color="auto"/>
              <w:left w:val="single" w:sz="4" w:space="0" w:color="auto"/>
              <w:bottom w:val="single" w:sz="4" w:space="0" w:color="auto"/>
              <w:right w:val="single" w:sz="4" w:space="0" w:color="auto"/>
            </w:tcBorders>
            <w:hideMark/>
          </w:tcPr>
          <w:p w14:paraId="3DA41BB5" w14:textId="2C44A166" w:rsidR="009273E1" w:rsidRDefault="009273E1" w:rsidP="00D83D25">
            <w:pPr>
              <w:spacing w:line="276" w:lineRule="auto"/>
              <w:jc w:val="both"/>
              <w:rPr>
                <w:rFonts w:eastAsia="Calibri" w:cs="Calibri"/>
                <w:sz w:val="24"/>
                <w:lang w:eastAsia="en-US"/>
              </w:rPr>
            </w:pPr>
            <w:r>
              <w:rPr>
                <w:rFonts w:eastAsia="Calibri" w:cs="Calibri"/>
                <w:sz w:val="24"/>
                <w:lang w:eastAsia="en-US"/>
              </w:rPr>
              <w:t>3.1. Описание проблемы, на решение которой направлен предлагаемый способ регулирования, условий и факторов ее существования:</w:t>
            </w:r>
          </w:p>
          <w:p w14:paraId="5BC7B39D" w14:textId="2A41C7C0" w:rsidR="009273E1" w:rsidRDefault="009273E1" w:rsidP="00D83D25">
            <w:pPr>
              <w:widowControl w:val="0"/>
              <w:suppressAutoHyphens w:val="0"/>
              <w:autoSpaceDE w:val="0"/>
              <w:autoSpaceDN w:val="0"/>
              <w:adjustRightInd w:val="0"/>
              <w:spacing w:line="254" w:lineRule="auto"/>
              <w:ind w:firstLine="720"/>
              <w:jc w:val="both"/>
              <w:rPr>
                <w:rFonts w:cs="Arial"/>
                <w:sz w:val="24"/>
                <w:lang w:eastAsia="ru-RU"/>
              </w:rPr>
            </w:pPr>
            <w:r>
              <w:rPr>
                <w:sz w:val="24"/>
                <w:lang w:eastAsia="ru-RU"/>
              </w:rPr>
              <w:t xml:space="preserve"> </w:t>
            </w:r>
            <w:r>
              <w:rPr>
                <w:rFonts w:cs="Arial"/>
                <w:sz w:val="24"/>
                <w:lang w:eastAsia="ru-RU"/>
              </w:rPr>
              <w:t>Федеральным законом от 24 июля 2023 года № 377-ФЗ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от 27 декабря 2018, статья 7 Федерального закона № 498-ФЗ  дополнена частью 4, согласно которой органы государственной власти субъектов вправе законодательным актом 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 при этом положения частей 5-7 статьи 18 Федерального закона № 498-ФЗ должны соблюдаться, если иное не установлено законодательным актом субъекта Российской Федерации</w:t>
            </w:r>
            <w:r w:rsidR="00412419">
              <w:rPr>
                <w:rFonts w:cs="Arial"/>
                <w:sz w:val="24"/>
                <w:lang w:eastAsia="ru-RU"/>
              </w:rPr>
              <w:t>.</w:t>
            </w:r>
          </w:p>
          <w:p w14:paraId="084403E9" w14:textId="74960CB4" w:rsidR="00D83D25" w:rsidRPr="00D83D25" w:rsidRDefault="00412419" w:rsidP="00D83D25">
            <w:pPr>
              <w:jc w:val="both"/>
              <w:rPr>
                <w:rFonts w:eastAsiaTheme="minorEastAsia"/>
                <w:sz w:val="24"/>
                <w:lang w:eastAsia="ru-RU"/>
              </w:rPr>
            </w:pPr>
            <w:r>
              <w:rPr>
                <w:rFonts w:cs="Arial"/>
                <w:sz w:val="24"/>
                <w:lang w:eastAsia="ru-RU"/>
              </w:rPr>
              <w:t xml:space="preserve">Законом Забайкальского края от </w:t>
            </w:r>
            <w:r w:rsidRPr="007D6C74">
              <w:rPr>
                <w:color w:val="22272F"/>
                <w:sz w:val="24"/>
                <w:shd w:val="clear" w:color="auto" w:fill="FFFFFF"/>
              </w:rPr>
              <w:t>6 мая 2024</w:t>
            </w:r>
            <w:r>
              <w:rPr>
                <w:color w:val="22272F"/>
                <w:sz w:val="24"/>
                <w:shd w:val="clear" w:color="auto" w:fill="FFFFFF"/>
              </w:rPr>
              <w:t xml:space="preserve"> </w:t>
            </w:r>
            <w:r w:rsidRPr="007D6C74">
              <w:rPr>
                <w:color w:val="22272F"/>
                <w:sz w:val="24"/>
                <w:shd w:val="clear" w:color="auto" w:fill="FFFFFF"/>
              </w:rPr>
              <w:t xml:space="preserve">г. </w:t>
            </w:r>
            <w:r>
              <w:rPr>
                <w:color w:val="22272F"/>
                <w:sz w:val="24"/>
                <w:shd w:val="clear" w:color="auto" w:fill="FFFFFF"/>
              </w:rPr>
              <w:t xml:space="preserve">№ </w:t>
            </w:r>
            <w:r w:rsidRPr="007D6C74">
              <w:rPr>
                <w:color w:val="22272F"/>
                <w:sz w:val="24"/>
                <w:shd w:val="clear" w:color="auto" w:fill="FFFFFF"/>
              </w:rPr>
              <w:t>2347-</w:t>
            </w:r>
            <w:r>
              <w:rPr>
                <w:color w:val="22272F"/>
                <w:sz w:val="24"/>
                <w:shd w:val="clear" w:color="auto" w:fill="FFFFFF"/>
              </w:rPr>
              <w:t xml:space="preserve">ЗЗК </w:t>
            </w:r>
            <w:r w:rsidR="00D83D25">
              <w:rPr>
                <w:color w:val="22272F"/>
                <w:sz w:val="24"/>
                <w:shd w:val="clear" w:color="auto" w:fill="FFFFFF"/>
              </w:rPr>
              <w:t>«Об</w:t>
            </w:r>
            <w:r w:rsidRPr="00D83D25">
              <w:rPr>
                <w:i/>
                <w:iCs/>
                <w:sz w:val="24"/>
                <w:shd w:val="clear" w:color="auto" w:fill="FFFFFF"/>
              </w:rPr>
              <w:t xml:space="preserve"> </w:t>
            </w:r>
            <w:r w:rsidRPr="00D83D25">
              <w:rPr>
                <w:rStyle w:val="a8"/>
                <w:i w:val="0"/>
                <w:iCs w:val="0"/>
                <w:sz w:val="24"/>
                <w:shd w:val="clear" w:color="auto" w:fill="FFFFFF"/>
              </w:rPr>
              <w:t xml:space="preserve">обращении </w:t>
            </w:r>
            <w:r w:rsidR="00D83D25">
              <w:rPr>
                <w:rStyle w:val="a8"/>
                <w:i w:val="0"/>
                <w:iCs w:val="0"/>
                <w:sz w:val="24"/>
                <w:shd w:val="clear" w:color="auto" w:fill="FFFFFF"/>
              </w:rPr>
              <w:t>с</w:t>
            </w:r>
            <w:r w:rsidRPr="00D83D25">
              <w:rPr>
                <w:i/>
                <w:iCs/>
                <w:sz w:val="24"/>
                <w:shd w:val="clear" w:color="auto" w:fill="FFFFFF"/>
              </w:rPr>
              <w:t xml:space="preserve"> </w:t>
            </w:r>
            <w:r w:rsidRPr="00D83D25">
              <w:rPr>
                <w:rStyle w:val="a8"/>
                <w:i w:val="0"/>
                <w:iCs w:val="0"/>
                <w:sz w:val="24"/>
                <w:shd w:val="clear" w:color="auto" w:fill="FFFFFF"/>
              </w:rPr>
              <w:t xml:space="preserve">животными без владельцев </w:t>
            </w:r>
            <w:r w:rsidRPr="00D83D25">
              <w:rPr>
                <w:sz w:val="24"/>
                <w:shd w:val="clear" w:color="auto" w:fill="FFFFFF"/>
              </w:rPr>
              <w:t>на территории</w:t>
            </w:r>
            <w:r w:rsidRPr="00D83D25">
              <w:rPr>
                <w:i/>
                <w:iCs/>
                <w:sz w:val="24"/>
                <w:shd w:val="clear" w:color="auto" w:fill="FFFFFF"/>
              </w:rPr>
              <w:t xml:space="preserve"> </w:t>
            </w:r>
            <w:r w:rsidRPr="00D83D25">
              <w:rPr>
                <w:rStyle w:val="a8"/>
                <w:i w:val="0"/>
                <w:iCs w:val="0"/>
                <w:sz w:val="24"/>
                <w:shd w:val="clear" w:color="auto" w:fill="FFFFFF"/>
              </w:rPr>
              <w:t>Забайкальского края»</w:t>
            </w:r>
            <w:r w:rsidR="00D83D25" w:rsidRPr="00D83D25">
              <w:rPr>
                <w:rStyle w:val="a8"/>
                <w:i w:val="0"/>
                <w:iCs w:val="0"/>
                <w:sz w:val="24"/>
                <w:shd w:val="clear" w:color="auto" w:fill="FFFFFF"/>
              </w:rPr>
              <w:t>, принятым в соответствии с ч</w:t>
            </w:r>
            <w:r w:rsidR="00D83D25">
              <w:rPr>
                <w:rStyle w:val="a8"/>
                <w:i w:val="0"/>
                <w:iCs w:val="0"/>
                <w:sz w:val="24"/>
                <w:shd w:val="clear" w:color="auto" w:fill="FFFFFF"/>
              </w:rPr>
              <w:t>а</w:t>
            </w:r>
            <w:r w:rsidR="00D83D25">
              <w:rPr>
                <w:rStyle w:val="a8"/>
                <w:i w:val="0"/>
                <w:iCs w:val="0"/>
              </w:rPr>
              <w:t xml:space="preserve">стью </w:t>
            </w:r>
            <w:r w:rsidR="00D83D25" w:rsidRPr="00D83D25">
              <w:rPr>
                <w:rStyle w:val="a8"/>
                <w:i w:val="0"/>
                <w:iCs w:val="0"/>
                <w:sz w:val="24"/>
                <w:shd w:val="clear" w:color="auto" w:fill="FFFFFF"/>
              </w:rPr>
              <w:t>4 ст</w:t>
            </w:r>
            <w:r w:rsidR="00D83D25">
              <w:rPr>
                <w:rStyle w:val="a8"/>
                <w:i w:val="0"/>
                <w:iCs w:val="0"/>
                <w:sz w:val="24"/>
                <w:shd w:val="clear" w:color="auto" w:fill="FFFFFF"/>
              </w:rPr>
              <w:t xml:space="preserve">атьи </w:t>
            </w:r>
            <w:r w:rsidR="00D83D25" w:rsidRPr="00D83D25">
              <w:rPr>
                <w:rStyle w:val="a8"/>
                <w:i w:val="0"/>
                <w:iCs w:val="0"/>
                <w:sz w:val="24"/>
                <w:shd w:val="clear" w:color="auto" w:fill="FFFFFF"/>
              </w:rPr>
              <w:t>7</w:t>
            </w:r>
            <w:r w:rsidRPr="00D83D25">
              <w:rPr>
                <w:i/>
                <w:iCs/>
              </w:rPr>
              <w:t xml:space="preserve"> </w:t>
            </w:r>
            <w:r w:rsidR="00D83D25">
              <w:rPr>
                <w:rFonts w:cs="Arial"/>
                <w:sz w:val="24"/>
                <w:lang w:eastAsia="ru-RU"/>
              </w:rPr>
              <w:t>Федеральн</w:t>
            </w:r>
            <w:r w:rsidR="00D83D25">
              <w:rPr>
                <w:rFonts w:cs="Arial"/>
                <w:sz w:val="24"/>
                <w:lang w:eastAsia="ru-RU"/>
              </w:rPr>
              <w:t>ого</w:t>
            </w:r>
            <w:r w:rsidR="00D83D25">
              <w:rPr>
                <w:rFonts w:cs="Arial"/>
                <w:sz w:val="24"/>
                <w:lang w:eastAsia="ru-RU"/>
              </w:rPr>
              <w:t xml:space="preserve"> закон</w:t>
            </w:r>
            <w:r w:rsidR="00D83D25">
              <w:rPr>
                <w:rFonts w:cs="Arial"/>
                <w:sz w:val="24"/>
                <w:lang w:eastAsia="ru-RU"/>
              </w:rPr>
              <w:t>а</w:t>
            </w:r>
            <w:r w:rsidR="00D83D25">
              <w:rPr>
                <w:rFonts w:cs="Arial"/>
                <w:sz w:val="24"/>
                <w:lang w:eastAsia="ru-RU"/>
              </w:rPr>
              <w:t xml:space="preserve"> «Об ответственном обращении с животными и о </w:t>
            </w:r>
            <w:r w:rsidR="00D83D25">
              <w:rPr>
                <w:rFonts w:cs="Arial"/>
                <w:sz w:val="24"/>
                <w:lang w:eastAsia="ru-RU"/>
              </w:rPr>
              <w:lastRenderedPageBreak/>
              <w:t xml:space="preserve">внесении изменений в отдельные законодательные акты Российской Федерации» от 27 декабря 2018, </w:t>
            </w:r>
            <w:r w:rsidRPr="00D83D25">
              <w:rPr>
                <w:sz w:val="24"/>
              </w:rPr>
              <w:t>определ</w:t>
            </w:r>
            <w:r w:rsidR="00D83D25" w:rsidRPr="00D83D25">
              <w:rPr>
                <w:sz w:val="24"/>
              </w:rPr>
              <w:t>ен</w:t>
            </w:r>
            <w:r w:rsidRPr="00D83D25">
              <w:rPr>
                <w:sz w:val="24"/>
              </w:rPr>
              <w:t xml:space="preserve"> перечень мероприятий при осуществлении деятельности по обращению с животными без владельцев, устанавливает порядок осуществления деятельности по обращению с животными без владельцев и правовое регулирование деятельности пунктов временного содержания животных без владельцев на территории Забайкальского кр</w:t>
            </w:r>
            <w:r w:rsidR="00D83D25" w:rsidRPr="00D83D25">
              <w:rPr>
                <w:sz w:val="24"/>
              </w:rPr>
              <w:t>ая,</w:t>
            </w:r>
            <w:r w:rsidRPr="00D83D25">
              <w:rPr>
                <w:sz w:val="24"/>
              </w:rPr>
              <w:t xml:space="preserve"> </w:t>
            </w:r>
            <w:r w:rsidR="00D83D25" w:rsidRPr="00D83D25">
              <w:rPr>
                <w:sz w:val="24"/>
              </w:rPr>
              <w:t>не являющихся приютами для животных, в том числе мероприятия в отношении животных без владельцев, относящихся к категории социально опасных.</w:t>
            </w:r>
            <w:r w:rsidR="00D83D25">
              <w:rPr>
                <w:sz w:val="24"/>
              </w:rPr>
              <w:t xml:space="preserve"> Также данным законом определено понятие социально-опасных животных </w:t>
            </w:r>
            <w:r w:rsidR="00D83D25" w:rsidRPr="00D83D25">
              <w:rPr>
                <w:sz w:val="24"/>
              </w:rPr>
              <w:t>–</w:t>
            </w:r>
            <w:r w:rsidR="00D83D25" w:rsidRPr="00D83D25">
              <w:rPr>
                <w:rFonts w:eastAsiaTheme="minorEastAsia"/>
                <w:sz w:val="24"/>
                <w:lang w:eastAsia="ru-RU"/>
              </w:rPr>
              <w:t xml:space="preserve"> </w:t>
            </w:r>
            <w:r w:rsidR="00D83D25" w:rsidRPr="00D83D25">
              <w:rPr>
                <w:rFonts w:eastAsiaTheme="minorEastAsia"/>
                <w:sz w:val="24"/>
                <w:lang w:eastAsia="ru-RU"/>
              </w:rPr>
              <w:t>животн</w:t>
            </w:r>
            <w:r w:rsidR="00D83D25" w:rsidRPr="00D83D25">
              <w:rPr>
                <w:rFonts w:eastAsiaTheme="minorEastAsia"/>
                <w:sz w:val="24"/>
                <w:lang w:eastAsia="ru-RU"/>
              </w:rPr>
              <w:t>ые</w:t>
            </w:r>
            <w:r w:rsidR="00D83D25" w:rsidRPr="00D83D25">
              <w:rPr>
                <w:rFonts w:eastAsiaTheme="minorEastAsia"/>
                <w:sz w:val="24"/>
                <w:lang w:eastAsia="ru-RU"/>
              </w:rPr>
              <w:t xml:space="preserve"> без владельца, проявляющ</w:t>
            </w:r>
            <w:r w:rsidR="00D83D25" w:rsidRPr="00D83D25">
              <w:rPr>
                <w:rFonts w:eastAsiaTheme="minorEastAsia"/>
                <w:sz w:val="24"/>
                <w:lang w:eastAsia="ru-RU"/>
              </w:rPr>
              <w:t>ие</w:t>
            </w:r>
            <w:r w:rsidR="00D83D25" w:rsidRPr="00D83D25">
              <w:rPr>
                <w:rFonts w:eastAsiaTheme="minorEastAsia"/>
                <w:sz w:val="24"/>
                <w:lang w:eastAsia="ru-RU"/>
              </w:rPr>
              <w:t xml:space="preserve"> немотивированную агрессивность и (или) совершившее нападение на человека либо относящ</w:t>
            </w:r>
            <w:r w:rsidR="00D83D25" w:rsidRPr="00D83D25">
              <w:rPr>
                <w:rFonts w:eastAsiaTheme="minorEastAsia"/>
                <w:sz w:val="24"/>
                <w:lang w:eastAsia="ru-RU"/>
              </w:rPr>
              <w:t>и</w:t>
            </w:r>
            <w:r w:rsidR="00D83D25" w:rsidRPr="00D83D25">
              <w:rPr>
                <w:rFonts w:eastAsiaTheme="minorEastAsia"/>
                <w:sz w:val="24"/>
                <w:lang w:eastAsia="ru-RU"/>
              </w:rPr>
              <w:t>еся к потенциально опасным собакам.</w:t>
            </w:r>
          </w:p>
          <w:p w14:paraId="1742651B" w14:textId="28718AC9" w:rsidR="009273E1" w:rsidRDefault="009273E1" w:rsidP="00D83D25">
            <w:pPr>
              <w:spacing w:line="256" w:lineRule="auto"/>
              <w:ind w:firstLine="708"/>
              <w:jc w:val="both"/>
              <w:rPr>
                <w:color w:val="000000"/>
                <w:sz w:val="24"/>
                <w:shd w:val="clear" w:color="auto" w:fill="FFFFFF"/>
                <w:lang w:eastAsia="ru-RU"/>
              </w:rPr>
            </w:pPr>
            <w:r>
              <w:rPr>
                <w:sz w:val="24"/>
                <w:lang w:eastAsia="ru-RU"/>
              </w:rPr>
              <w:t>Согласно положениям Федерального закона № 498-ФЗ, животных без владельцев в приюте усыплять запрещено и в настоящее время агрессивные животные, в том числе и причинившие вред здоровью людей подлежат пожизненному содержанию в приютах, что является небезопасным для сотрудников приюта, посетителей и других находящихся там животных.</w:t>
            </w:r>
            <w:r>
              <w:rPr>
                <w:color w:val="000000"/>
                <w:szCs w:val="28"/>
                <w:shd w:val="clear" w:color="auto" w:fill="FFFFFF"/>
                <w:lang w:eastAsia="ru-RU"/>
              </w:rPr>
              <w:t xml:space="preserve"> </w:t>
            </w:r>
          </w:p>
          <w:p w14:paraId="692D72D4" w14:textId="169B5D49" w:rsidR="009273E1" w:rsidRDefault="009273E1" w:rsidP="00F42298">
            <w:pPr>
              <w:ind w:firstLine="720"/>
              <w:contextualSpacing/>
              <w:jc w:val="both"/>
              <w:rPr>
                <w:sz w:val="24"/>
                <w:lang w:eastAsia="ru-RU"/>
              </w:rPr>
            </w:pPr>
            <w:r>
              <w:rPr>
                <w:sz w:val="24"/>
                <w:lang w:eastAsia="ru-RU"/>
              </w:rPr>
              <w:t>Достоверно спрогнозировать продолжительность временного периода, в течении которого агрессивные животные будут содержаться в приюте до наступления естественной смерти, и, соответственно, объемы бюджетных ассигнований на их содержание, не предоставляется возможным, что существенно затрудняет эффективное бюджетное планирование и значительно увеличивает нагрузку на региональный бюджет.</w:t>
            </w:r>
          </w:p>
          <w:p w14:paraId="0F9B2DCC" w14:textId="4696F0B2" w:rsidR="009273E1" w:rsidRDefault="009273E1" w:rsidP="00F42298">
            <w:pPr>
              <w:tabs>
                <w:tab w:val="left" w:pos="709"/>
                <w:tab w:val="left" w:pos="993"/>
                <w:tab w:val="left" w:pos="1418"/>
              </w:tabs>
              <w:suppressAutoHyphens w:val="0"/>
              <w:contextualSpacing/>
              <w:jc w:val="both"/>
              <w:rPr>
                <w:rFonts w:eastAsiaTheme="minorHAnsi"/>
                <w:bCs/>
                <w:iCs/>
                <w:color w:val="000000"/>
                <w:sz w:val="24"/>
                <w:lang w:eastAsia="en-US"/>
              </w:rPr>
            </w:pPr>
            <w:r>
              <w:rPr>
                <w:sz w:val="24"/>
                <w:lang w:eastAsia="ru-RU"/>
              </w:rPr>
              <w:t xml:space="preserve"> </w:t>
            </w:r>
            <w:r w:rsidR="00D83D25">
              <w:rPr>
                <w:sz w:val="24"/>
                <w:lang w:eastAsia="ru-RU"/>
              </w:rPr>
              <w:t>Проектом Порядка</w:t>
            </w:r>
            <w:r>
              <w:rPr>
                <w:sz w:val="24"/>
                <w:lang w:eastAsia="ru-RU"/>
              </w:rPr>
              <w:t xml:space="preserve"> полагается, что </w:t>
            </w:r>
            <w:r>
              <w:rPr>
                <w:rFonts w:eastAsiaTheme="minorHAnsi"/>
                <w:bCs/>
                <w:iCs/>
                <w:color w:val="000000"/>
                <w:sz w:val="24"/>
                <w:lang w:eastAsia="en-US"/>
              </w:rPr>
              <w:t xml:space="preserve">пункты временного содержания животных без владельцев создаются для временного содержания животных без владельцев до момента передачи животных в приюты для животных, передачи их владельцам, возврата на прежние места обитания, либо умерщвления </w:t>
            </w:r>
            <w:r w:rsidR="00D83D25">
              <w:rPr>
                <w:rFonts w:eastAsiaTheme="minorHAnsi"/>
                <w:bCs/>
                <w:iCs/>
                <w:color w:val="000000"/>
                <w:sz w:val="24"/>
                <w:lang w:eastAsia="en-US"/>
              </w:rPr>
              <w:t>социально опасных</w:t>
            </w:r>
            <w:r>
              <w:rPr>
                <w:rFonts w:eastAsiaTheme="minorHAnsi"/>
                <w:bCs/>
                <w:iCs/>
                <w:color w:val="000000"/>
                <w:sz w:val="24"/>
                <w:lang w:eastAsia="en-US"/>
              </w:rPr>
              <w:t xml:space="preserve"> животных</w:t>
            </w:r>
            <w:r>
              <w:rPr>
                <w:rFonts w:eastAsiaTheme="minorHAnsi"/>
                <w:iCs/>
                <w:color w:val="000000"/>
                <w:sz w:val="24"/>
                <w:lang w:eastAsia="en-US"/>
              </w:rPr>
              <w:t xml:space="preserve">. </w:t>
            </w:r>
          </w:p>
          <w:p w14:paraId="4F38AB79" w14:textId="77777777" w:rsidR="009273E1" w:rsidRDefault="009273E1" w:rsidP="00D83D25">
            <w:pPr>
              <w:suppressAutoHyphens w:val="0"/>
              <w:autoSpaceDE w:val="0"/>
              <w:autoSpaceDN w:val="0"/>
              <w:adjustRightInd w:val="0"/>
              <w:spacing w:line="256" w:lineRule="auto"/>
              <w:ind w:firstLine="708"/>
              <w:jc w:val="both"/>
              <w:rPr>
                <w:sz w:val="24"/>
                <w:lang w:eastAsia="ru-RU"/>
              </w:rPr>
            </w:pPr>
            <w:r>
              <w:rPr>
                <w:sz w:val="24"/>
                <w:lang w:eastAsia="ru-RU"/>
              </w:rPr>
              <w:t>Принимая во внимание социально-экономические и географические особенности Забайкальского края, а именно наличие труднодоступных и малонаселенных местностей, где строительство приютов затруднительно и является нерентабельным, в том числе и из-за небольшой численности имеющихся животных без владельцев в данных местностях, наличие пунктов временного содержания для безнадзорных животных позволит решить проблему с приютами в указанных местностях, а также снизит нагрузку на уже имеющиеся приюты.</w:t>
            </w:r>
          </w:p>
        </w:tc>
      </w:tr>
      <w:tr w:rsidR="009273E1" w14:paraId="120DA87D" w14:textId="77777777" w:rsidTr="009273E1">
        <w:tc>
          <w:tcPr>
            <w:tcW w:w="9344" w:type="dxa"/>
            <w:tcBorders>
              <w:top w:val="single" w:sz="4" w:space="0" w:color="auto"/>
              <w:left w:val="single" w:sz="4" w:space="0" w:color="auto"/>
              <w:bottom w:val="single" w:sz="4" w:space="0" w:color="auto"/>
              <w:right w:val="single" w:sz="4" w:space="0" w:color="auto"/>
            </w:tcBorders>
            <w:hideMark/>
          </w:tcPr>
          <w:p w14:paraId="2D96F3D8" w14:textId="77777777" w:rsidR="009273E1" w:rsidRDefault="009273E1">
            <w:pPr>
              <w:spacing w:line="276" w:lineRule="auto"/>
              <w:jc w:val="both"/>
              <w:rPr>
                <w:rFonts w:eastAsia="Calibri"/>
                <w:sz w:val="24"/>
                <w:lang w:eastAsia="en-US"/>
              </w:rPr>
            </w:pPr>
            <w:r>
              <w:rPr>
                <w:rFonts w:eastAsia="Calibri"/>
                <w:sz w:val="24"/>
                <w:lang w:eastAsia="en-US"/>
              </w:rPr>
              <w:lastRenderedPageBreak/>
              <w:t xml:space="preserve">3.2. Негативные эффекты, возникающие в связи с наличием проблемы: </w:t>
            </w:r>
          </w:p>
          <w:p w14:paraId="13156769" w14:textId="77777777" w:rsidR="009273E1" w:rsidRDefault="009273E1">
            <w:pPr>
              <w:spacing w:line="256" w:lineRule="auto"/>
              <w:ind w:firstLine="708"/>
              <w:jc w:val="both"/>
              <w:rPr>
                <w:rFonts w:eastAsiaTheme="minorEastAsia"/>
                <w:sz w:val="24"/>
              </w:rPr>
            </w:pPr>
            <w:r>
              <w:rPr>
                <w:sz w:val="24"/>
                <w:lang w:eastAsia="ru-RU"/>
              </w:rPr>
              <w:t>Нахождение на улицах бесконтрольных уличных стай собак представляет реальную опасность и нарушает конституционные права граждан на безопасную среду обитания. Нападению собак часто подвергаются наиболее незащищенные категории граждан – пожилые люди и дети. При этом факт стерилизации безнадзорных животных не спасает от проявления ими агрессии.</w:t>
            </w:r>
            <w:r>
              <w:rPr>
                <w:rFonts w:eastAsiaTheme="minorEastAsia"/>
                <w:sz w:val="24"/>
              </w:rPr>
              <w:t xml:space="preserve"> </w:t>
            </w:r>
          </w:p>
          <w:p w14:paraId="372CD4A0" w14:textId="77777777" w:rsidR="009273E1" w:rsidRDefault="009273E1">
            <w:pPr>
              <w:spacing w:line="256" w:lineRule="auto"/>
              <w:ind w:firstLine="708"/>
              <w:jc w:val="both"/>
              <w:rPr>
                <w:sz w:val="24"/>
                <w:lang w:eastAsia="ru-RU"/>
              </w:rPr>
            </w:pPr>
            <w:r>
              <w:rPr>
                <w:rFonts w:eastAsiaTheme="minorEastAsia"/>
                <w:sz w:val="24"/>
              </w:rPr>
              <w:t>В соответствии с положениями Федерального закона № 498-ФЗ, в целях создания условий для снижения риска причинения животными без владельцев вреда жизни или здоровью граждан на территории Забайкальского края, расширены критерии, определяющие перечень животных без владельцев, которых запрещено возвращать на места прежнего обитая.</w:t>
            </w:r>
            <w:r>
              <w:rPr>
                <w:sz w:val="24"/>
                <w:lang w:eastAsia="ru-RU"/>
              </w:rPr>
              <w:t xml:space="preserve"> Так, в 2022 году </w:t>
            </w:r>
            <w:r>
              <w:rPr>
                <w:color w:val="000000"/>
                <w:sz w:val="24"/>
                <w:shd w:val="clear" w:color="auto" w:fill="FFFFFF"/>
                <w:lang w:eastAsia="ru-RU"/>
              </w:rPr>
              <w:t xml:space="preserve">по краю 163 животных по причине проявления немотивированной агрессивности размещено в приютах для пожизненного содержания. </w:t>
            </w:r>
          </w:p>
          <w:p w14:paraId="4DE5E1C7" w14:textId="546F4C41" w:rsidR="009273E1" w:rsidRDefault="00506EA4">
            <w:pPr>
              <w:suppressAutoHyphens w:val="0"/>
              <w:autoSpaceDE w:val="0"/>
              <w:autoSpaceDN w:val="0"/>
              <w:adjustRightInd w:val="0"/>
              <w:spacing w:line="256" w:lineRule="auto"/>
              <w:ind w:firstLine="708"/>
              <w:jc w:val="both"/>
              <w:rPr>
                <w:sz w:val="24"/>
                <w:lang w:eastAsia="ru-RU"/>
              </w:rPr>
            </w:pPr>
            <w:r>
              <w:rPr>
                <w:rStyle w:val="apple-style-span"/>
                <w:color w:val="000000"/>
                <w:sz w:val="24"/>
                <w:shd w:val="clear" w:color="auto" w:fill="FFFFFF"/>
              </w:rPr>
              <w:t>В</w:t>
            </w:r>
            <w:r w:rsidR="009273E1">
              <w:rPr>
                <w:rStyle w:val="apple-style-span"/>
                <w:color w:val="000000"/>
                <w:sz w:val="24"/>
                <w:shd w:val="clear" w:color="auto" w:fill="FFFFFF"/>
              </w:rPr>
              <w:t xml:space="preserve"> 2023 год</w:t>
            </w:r>
            <w:r>
              <w:rPr>
                <w:rStyle w:val="apple-style-span"/>
                <w:color w:val="000000"/>
                <w:sz w:val="24"/>
                <w:shd w:val="clear" w:color="auto" w:fill="FFFFFF"/>
              </w:rPr>
              <w:t>у</w:t>
            </w:r>
            <w:r w:rsidR="009273E1">
              <w:rPr>
                <w:rStyle w:val="apple-style-span"/>
                <w:color w:val="000000"/>
                <w:sz w:val="24"/>
                <w:shd w:val="clear" w:color="auto" w:fill="FFFFFF"/>
              </w:rPr>
              <w:t xml:space="preserve"> по краю </w:t>
            </w:r>
            <w:r w:rsidR="009273E1">
              <w:rPr>
                <w:rFonts w:eastAsiaTheme="minorEastAsia"/>
                <w:sz w:val="24"/>
                <w:lang w:eastAsia="ru-RU"/>
              </w:rPr>
              <w:t xml:space="preserve">количество животных, которые подлежат пожизненному содержанию в приютах составило </w:t>
            </w:r>
            <w:r>
              <w:rPr>
                <w:rFonts w:eastAsiaTheme="minorEastAsia"/>
                <w:sz w:val="24"/>
                <w:lang w:eastAsia="ru-RU"/>
              </w:rPr>
              <w:t>2478</w:t>
            </w:r>
            <w:r w:rsidR="009273E1">
              <w:rPr>
                <w:rFonts w:eastAsiaTheme="minorEastAsia"/>
                <w:sz w:val="24"/>
                <w:lang w:eastAsia="ru-RU"/>
              </w:rPr>
              <w:t xml:space="preserve"> животных</w:t>
            </w:r>
            <w:r>
              <w:rPr>
                <w:rFonts w:eastAsiaTheme="minorEastAsia"/>
                <w:sz w:val="24"/>
                <w:lang w:eastAsia="ru-RU"/>
              </w:rPr>
              <w:t xml:space="preserve">. </w:t>
            </w:r>
            <w:r w:rsidR="00D83D25" w:rsidRPr="00506EA4">
              <w:rPr>
                <w:rFonts w:eastAsiaTheme="minorEastAsia"/>
                <w:sz w:val="24"/>
                <w:lang w:eastAsia="ru-RU"/>
              </w:rPr>
              <w:t>На период сентября 2024 года</w:t>
            </w:r>
            <w:r w:rsidR="00D83D25">
              <w:rPr>
                <w:rFonts w:eastAsiaTheme="minorEastAsia"/>
                <w:sz w:val="24"/>
                <w:lang w:eastAsia="ru-RU"/>
              </w:rPr>
              <w:t xml:space="preserve"> </w:t>
            </w:r>
            <w:r>
              <w:rPr>
                <w:rFonts w:eastAsiaTheme="minorEastAsia"/>
                <w:sz w:val="24"/>
                <w:lang w:eastAsia="ru-RU"/>
              </w:rPr>
              <w:t>количество животных, подлежащих пожизненному содержанию составляет 2 637 голов.</w:t>
            </w:r>
          </w:p>
          <w:p w14:paraId="07137F77" w14:textId="77777777" w:rsidR="009273E1" w:rsidRDefault="009273E1">
            <w:pPr>
              <w:widowControl w:val="0"/>
              <w:suppressAutoHyphens w:val="0"/>
              <w:autoSpaceDE w:val="0"/>
              <w:autoSpaceDN w:val="0"/>
              <w:adjustRightInd w:val="0"/>
              <w:spacing w:line="256" w:lineRule="auto"/>
              <w:ind w:firstLine="720"/>
              <w:jc w:val="both"/>
              <w:rPr>
                <w:rFonts w:eastAsiaTheme="minorEastAsia"/>
                <w:sz w:val="24"/>
                <w:lang w:eastAsia="ru-RU"/>
              </w:rPr>
            </w:pPr>
            <w:r>
              <w:rPr>
                <w:rFonts w:eastAsiaTheme="minorEastAsia"/>
                <w:sz w:val="24"/>
                <w:lang w:eastAsia="ru-RU"/>
              </w:rPr>
              <w:t xml:space="preserve">В связи с расширением критериев для пожизненного содержания животных без владельцев в приютах, количество таких животных возросло в разы, что несет существенную нагрузку для бюджета края, как на финансирование содержания таких </w:t>
            </w:r>
            <w:r>
              <w:rPr>
                <w:rFonts w:eastAsiaTheme="minorEastAsia"/>
                <w:sz w:val="24"/>
                <w:lang w:eastAsia="ru-RU"/>
              </w:rPr>
              <w:lastRenderedPageBreak/>
              <w:t>животных, так и необходимости строительства дополнительных приютов и расширения уже имеющихся. При этом содержание в приютах агрессивных животных представляет опасность.</w:t>
            </w:r>
          </w:p>
        </w:tc>
      </w:tr>
      <w:tr w:rsidR="009273E1" w14:paraId="0C5A4B9E" w14:textId="77777777" w:rsidTr="009273E1">
        <w:tc>
          <w:tcPr>
            <w:tcW w:w="9344" w:type="dxa"/>
            <w:tcBorders>
              <w:top w:val="single" w:sz="4" w:space="0" w:color="auto"/>
              <w:left w:val="single" w:sz="4" w:space="0" w:color="auto"/>
              <w:bottom w:val="single" w:sz="4" w:space="0" w:color="auto"/>
              <w:right w:val="single" w:sz="4" w:space="0" w:color="auto"/>
            </w:tcBorders>
            <w:hideMark/>
          </w:tcPr>
          <w:p w14:paraId="310575FD" w14:textId="77777777" w:rsidR="009273E1" w:rsidRDefault="009273E1">
            <w:pPr>
              <w:spacing w:line="276" w:lineRule="auto"/>
              <w:jc w:val="both"/>
              <w:rPr>
                <w:rFonts w:eastAsia="Calibri"/>
                <w:sz w:val="24"/>
                <w:lang w:eastAsia="en-US"/>
              </w:rPr>
            </w:pPr>
            <w:r>
              <w:rPr>
                <w:rFonts w:eastAsia="Calibri"/>
                <w:sz w:val="24"/>
                <w:lang w:eastAsia="en-US"/>
              </w:rPr>
              <w:lastRenderedPageBreak/>
              <w:t>3.3. Перечень действующих нормативных правовых актов (их положений), устанавливающих правовое регулирование:</w:t>
            </w:r>
          </w:p>
          <w:p w14:paraId="398C35B0" w14:textId="77777777" w:rsidR="009273E1" w:rsidRDefault="009273E1">
            <w:pPr>
              <w:widowControl w:val="0"/>
              <w:suppressAutoHyphens w:val="0"/>
              <w:autoSpaceDE w:val="0"/>
              <w:autoSpaceDN w:val="0"/>
              <w:adjustRightInd w:val="0"/>
              <w:spacing w:line="240" w:lineRule="atLeast"/>
              <w:jc w:val="both"/>
              <w:outlineLvl w:val="0"/>
              <w:rPr>
                <w:rFonts w:cs="Arial"/>
                <w:sz w:val="24"/>
                <w:lang w:eastAsia="ru-RU"/>
              </w:rPr>
            </w:pPr>
            <w:r>
              <w:rPr>
                <w:rFonts w:cs="Arial"/>
                <w:sz w:val="24"/>
                <w:lang w:eastAsia="ru-RU"/>
              </w:rPr>
              <w:t>Федеральный закон № 498-ФЗ;</w:t>
            </w:r>
          </w:p>
          <w:p w14:paraId="52F4856A" w14:textId="0BF5A65C" w:rsidR="009273E1" w:rsidRDefault="009273E1">
            <w:pPr>
              <w:widowControl w:val="0"/>
              <w:suppressAutoHyphens w:val="0"/>
              <w:autoSpaceDE w:val="0"/>
              <w:autoSpaceDN w:val="0"/>
              <w:adjustRightInd w:val="0"/>
              <w:spacing w:line="240" w:lineRule="atLeast"/>
              <w:jc w:val="both"/>
              <w:outlineLvl w:val="0"/>
              <w:rPr>
                <w:rFonts w:eastAsiaTheme="minorEastAsia"/>
                <w:bCs/>
                <w:sz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sz w:val="24"/>
                <w:lang w:eastAsia="ru-RU"/>
              </w:rPr>
              <w:t>Постановление Правительства РФ от 3 ноября 2022 № 1980 «Об утверждении методических указаний по предотвращению причинения животными без владельцев вреда жизни или здоровью граждан»</w:t>
            </w:r>
            <w:r>
              <w:rPr>
                <w:rFonts w:eastAsiaTheme="minorEastAsia"/>
                <w:bCs/>
                <w:sz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9AF239B" w14:textId="4CCD3E3E" w:rsidR="009273E1" w:rsidRDefault="009273E1">
            <w:pPr>
              <w:widowControl w:val="0"/>
              <w:suppressAutoHyphens w:val="0"/>
              <w:autoSpaceDE w:val="0"/>
              <w:autoSpaceDN w:val="0"/>
              <w:adjustRightInd w:val="0"/>
              <w:spacing w:line="240" w:lineRule="atLeast"/>
              <w:jc w:val="both"/>
              <w:outlineLvl w:val="0"/>
              <w:rPr>
                <w:sz w:val="24"/>
              </w:rPr>
            </w:pPr>
            <w:r>
              <w:rPr>
                <w:sz w:val="24"/>
              </w:rPr>
              <w:t>Закон Забайкальского края от 24 февраля 2021 года №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 на территории Забайкальского края»;</w:t>
            </w:r>
          </w:p>
          <w:p w14:paraId="1EF59A99" w14:textId="7105BDD7" w:rsidR="009273E1" w:rsidRDefault="009273E1">
            <w:pPr>
              <w:suppressAutoHyphens w:val="0"/>
              <w:spacing w:line="240" w:lineRule="atLeast"/>
              <w:jc w:val="both"/>
              <w:rPr>
                <w:sz w:val="24"/>
                <w:lang w:eastAsia="ru-RU"/>
              </w:rPr>
            </w:pPr>
            <w:r>
              <w:rPr>
                <w:rFonts w:eastAsiaTheme="minorEastAsia"/>
                <w:sz w:val="24"/>
                <w:lang w:eastAsia="en-US"/>
              </w:rPr>
              <w:t>Постановление Правительства Забайкальского края от 4 июля 2022</w:t>
            </w:r>
            <w:r w:rsidR="00506EA4">
              <w:rPr>
                <w:rFonts w:eastAsiaTheme="minorEastAsia"/>
                <w:sz w:val="24"/>
                <w:lang w:eastAsia="en-US"/>
              </w:rPr>
              <w:t xml:space="preserve"> </w:t>
            </w:r>
            <w:r>
              <w:rPr>
                <w:rFonts w:eastAsiaTheme="minorEastAsia"/>
                <w:sz w:val="24"/>
                <w:lang w:eastAsia="en-US"/>
              </w:rPr>
              <w:t xml:space="preserve">г. </w:t>
            </w:r>
            <w:r w:rsidR="00506EA4">
              <w:rPr>
                <w:rFonts w:eastAsiaTheme="minorEastAsia"/>
                <w:sz w:val="24"/>
                <w:lang w:eastAsia="en-US"/>
              </w:rPr>
              <w:t xml:space="preserve">№ </w:t>
            </w:r>
            <w:r>
              <w:rPr>
                <w:rFonts w:eastAsiaTheme="minorEastAsia"/>
                <w:sz w:val="24"/>
                <w:lang w:eastAsia="en-US"/>
              </w:rPr>
              <w:t xml:space="preserve">278 </w:t>
            </w:r>
            <w:r w:rsidR="00506EA4">
              <w:rPr>
                <w:rFonts w:eastAsiaTheme="minorEastAsia"/>
                <w:sz w:val="24"/>
                <w:lang w:eastAsia="en-US"/>
              </w:rPr>
              <w:t>«</w:t>
            </w:r>
            <w:r>
              <w:rPr>
                <w:rFonts w:eastAsiaTheme="minorEastAsia"/>
                <w:sz w:val="24"/>
                <w:lang w:eastAsia="en-US"/>
              </w:rPr>
              <w:t>Об утверждении Порядка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на финансовое обеспечение части затрат на создание, расширение, реконструкцию и (или) модернизацию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r w:rsidR="00506EA4">
              <w:rPr>
                <w:rFonts w:eastAsiaTheme="minorEastAsia"/>
                <w:sz w:val="24"/>
                <w:lang w:eastAsia="en-US"/>
              </w:rPr>
              <w:t>»</w:t>
            </w:r>
            <w:r>
              <w:rPr>
                <w:sz w:val="24"/>
                <w:lang w:eastAsia="en-US"/>
              </w:rPr>
              <w:t>;</w:t>
            </w:r>
          </w:p>
          <w:p w14:paraId="4F389647" w14:textId="0450D5D9" w:rsidR="009273E1" w:rsidRDefault="000A68AD">
            <w:pPr>
              <w:spacing w:line="240" w:lineRule="atLeast"/>
              <w:jc w:val="both"/>
              <w:rPr>
                <w:rStyle w:val="a3"/>
                <w:rFonts w:eastAsiaTheme="minorEastAsia"/>
                <w:color w:val="auto"/>
                <w:sz w:val="24"/>
                <w:u w:val="none"/>
              </w:rPr>
            </w:pPr>
            <w:hyperlink r:id="rId7" w:history="1">
              <w:r w:rsidR="009273E1">
                <w:rPr>
                  <w:rStyle w:val="a3"/>
                  <w:rFonts w:eastAsiaTheme="minorEastAsia"/>
                  <w:color w:val="auto"/>
                  <w:sz w:val="24"/>
                  <w:u w:val="none"/>
                </w:rPr>
                <w:t xml:space="preserve">Порядок осуществления деятельности по обращению с животными без владельцев на территории Забайкальского края", утвержденный приказом Государственной ветеринарной службы Забайкальского края от 10 августа 2020 года № 167; </w:t>
              </w:r>
            </w:hyperlink>
          </w:p>
          <w:p w14:paraId="2C28994F" w14:textId="7ACFBEA6" w:rsidR="00506EA4" w:rsidRPr="00506EA4" w:rsidRDefault="00506EA4">
            <w:pPr>
              <w:spacing w:line="240" w:lineRule="atLeast"/>
              <w:jc w:val="both"/>
              <w:rPr>
                <w:sz w:val="24"/>
              </w:rPr>
            </w:pPr>
            <w:r>
              <w:rPr>
                <w:sz w:val="24"/>
              </w:rPr>
              <w:t>Порядок организации деятельности приютов для животных и норм содержания животных в них на территории Забайкальского края, утвержденный приказом Государственной ветеринарной службы Забайкальского края от 1 сентября 2020 года</w:t>
            </w:r>
            <w:r>
              <w:rPr>
                <w:sz w:val="24"/>
              </w:rPr>
              <w:br/>
              <w:t>№ 181;</w:t>
            </w:r>
          </w:p>
          <w:p w14:paraId="48EA128F" w14:textId="51603E16" w:rsidR="009273E1" w:rsidRDefault="009273E1">
            <w:pPr>
              <w:widowControl w:val="0"/>
              <w:suppressAutoHyphens w:val="0"/>
              <w:autoSpaceDE w:val="0"/>
              <w:autoSpaceDN w:val="0"/>
              <w:adjustRightInd w:val="0"/>
              <w:spacing w:line="240" w:lineRule="atLeast"/>
              <w:jc w:val="both"/>
              <w:outlineLvl w:val="0"/>
              <w:rPr>
                <w:rFonts w:eastAsiaTheme="minorEastAsia"/>
                <w:bCs/>
                <w:sz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rPr>
              <w:t xml:space="preserve"> </w:t>
            </w:r>
            <w:hyperlink r:id="rId8" w:history="1">
              <w:r>
                <w:rPr>
                  <w:rStyle w:val="a3"/>
                  <w:rFonts w:ascii="Times New Roman CYR" w:hAnsi="Times New Roman CYR" w:cs="Times New Roman CYR"/>
                  <w:color w:val="auto"/>
                  <w:sz w:val="24"/>
                  <w:u w:val="none"/>
                  <w:lang w:eastAsia="ru-RU"/>
                </w:rPr>
                <w:t>Порядок освидетельствования животных без владельцев на предмет наличия (отсутствия) у них немотивированной агрессивности</w:t>
              </w:r>
            </w:hyperlink>
            <w:r>
              <w:rPr>
                <w:rFonts w:ascii="Times New Roman CYR" w:hAnsi="Times New Roman CYR" w:cs="Times New Roman CYR"/>
                <w:sz w:val="24"/>
                <w:lang w:eastAsia="ru-RU"/>
              </w:rPr>
              <w:t xml:space="preserve">, утвержденный </w:t>
            </w:r>
            <w:r>
              <w:rPr>
                <w:sz w:val="24"/>
              </w:rPr>
              <w:t xml:space="preserve">приказом Государственной ветеринарной службы Забайкальского края от 28 февраля 2023 года </w:t>
            </w:r>
            <w:r w:rsidR="00506EA4">
              <w:rPr>
                <w:sz w:val="24"/>
              </w:rPr>
              <w:br/>
            </w:r>
            <w:r>
              <w:rPr>
                <w:sz w:val="24"/>
              </w:rPr>
              <w:t>№ 28</w:t>
            </w:r>
            <w:r w:rsidR="00953A7F">
              <w:rPr>
                <w:sz w:val="24"/>
              </w:rPr>
              <w:t>;</w:t>
            </w:r>
          </w:p>
          <w:p w14:paraId="6A2C19AD" w14:textId="0C4CEABE" w:rsidR="009273E1" w:rsidRDefault="009273E1">
            <w:pPr>
              <w:spacing w:line="276" w:lineRule="auto"/>
              <w:jc w:val="both"/>
              <w:rPr>
                <w:sz w:val="24"/>
              </w:rPr>
            </w:pPr>
            <w:r>
              <w:rPr>
                <w:sz w:val="24"/>
              </w:rPr>
              <w:t xml:space="preserve">Закон </w:t>
            </w:r>
            <w:r w:rsidRPr="00506EA4">
              <w:rPr>
                <w:sz w:val="24"/>
              </w:rPr>
              <w:t>Забайкальского края от 27 декабря 202</w:t>
            </w:r>
            <w:r w:rsidR="00506EA4" w:rsidRPr="00506EA4">
              <w:rPr>
                <w:sz w:val="24"/>
              </w:rPr>
              <w:t>3</w:t>
            </w:r>
            <w:r w:rsidRPr="00506EA4">
              <w:rPr>
                <w:sz w:val="24"/>
              </w:rPr>
              <w:t xml:space="preserve"> года </w:t>
            </w:r>
            <w:r w:rsidR="00506EA4" w:rsidRPr="00506EA4">
              <w:rPr>
                <w:sz w:val="24"/>
              </w:rPr>
              <w:t xml:space="preserve">№ </w:t>
            </w:r>
            <w:r w:rsidRPr="00506EA4">
              <w:rPr>
                <w:sz w:val="24"/>
                <w:shd w:val="clear" w:color="auto" w:fill="FFFFFF"/>
              </w:rPr>
              <w:t>2</w:t>
            </w:r>
            <w:r w:rsidR="00506EA4" w:rsidRPr="00506EA4">
              <w:rPr>
                <w:sz w:val="24"/>
                <w:shd w:val="clear" w:color="auto" w:fill="FFFFFF"/>
              </w:rPr>
              <w:t>303</w:t>
            </w:r>
            <w:r w:rsidRPr="00506EA4">
              <w:rPr>
                <w:sz w:val="24"/>
                <w:shd w:val="clear" w:color="auto" w:fill="FFFFFF"/>
              </w:rPr>
              <w:t>-ЗЗК</w:t>
            </w:r>
            <w:r>
              <w:rPr>
                <w:sz w:val="24"/>
              </w:rPr>
              <w:t xml:space="preserve"> «О бюджете Забайкальского края на 202</w:t>
            </w:r>
            <w:r w:rsidR="00953A7F">
              <w:rPr>
                <w:sz w:val="24"/>
              </w:rPr>
              <w:t>4</w:t>
            </w:r>
            <w:r>
              <w:rPr>
                <w:sz w:val="24"/>
              </w:rPr>
              <w:t xml:space="preserve"> год и плановый период 202</w:t>
            </w:r>
            <w:r w:rsidR="00953A7F">
              <w:rPr>
                <w:sz w:val="24"/>
              </w:rPr>
              <w:t>5</w:t>
            </w:r>
            <w:r>
              <w:rPr>
                <w:sz w:val="24"/>
              </w:rPr>
              <w:t xml:space="preserve"> и 202</w:t>
            </w:r>
            <w:r w:rsidR="00953A7F">
              <w:rPr>
                <w:sz w:val="24"/>
              </w:rPr>
              <w:t>6</w:t>
            </w:r>
            <w:r>
              <w:rPr>
                <w:sz w:val="24"/>
              </w:rPr>
              <w:t xml:space="preserve"> годов»;</w:t>
            </w:r>
          </w:p>
          <w:p w14:paraId="56D6DFF3" w14:textId="7CB5447B" w:rsidR="00D83D25" w:rsidRDefault="00953A7F">
            <w:pPr>
              <w:spacing w:line="276" w:lineRule="auto"/>
              <w:jc w:val="both"/>
              <w:rPr>
                <w:sz w:val="24"/>
              </w:rPr>
            </w:pPr>
            <w:r>
              <w:rPr>
                <w:rFonts w:cs="Arial"/>
                <w:sz w:val="24"/>
                <w:lang w:eastAsia="ru-RU"/>
              </w:rPr>
              <w:t xml:space="preserve">Закон Забайкальского края от </w:t>
            </w:r>
            <w:r w:rsidRPr="007D6C74">
              <w:rPr>
                <w:color w:val="22272F"/>
                <w:sz w:val="24"/>
                <w:shd w:val="clear" w:color="auto" w:fill="FFFFFF"/>
              </w:rPr>
              <w:t>6 мая 2024</w:t>
            </w:r>
            <w:r>
              <w:rPr>
                <w:color w:val="22272F"/>
                <w:sz w:val="24"/>
                <w:shd w:val="clear" w:color="auto" w:fill="FFFFFF"/>
              </w:rPr>
              <w:t xml:space="preserve"> </w:t>
            </w:r>
            <w:r w:rsidRPr="007D6C74">
              <w:rPr>
                <w:color w:val="22272F"/>
                <w:sz w:val="24"/>
                <w:shd w:val="clear" w:color="auto" w:fill="FFFFFF"/>
              </w:rPr>
              <w:t xml:space="preserve">г. </w:t>
            </w:r>
            <w:r>
              <w:rPr>
                <w:color w:val="22272F"/>
                <w:sz w:val="24"/>
                <w:shd w:val="clear" w:color="auto" w:fill="FFFFFF"/>
              </w:rPr>
              <w:t xml:space="preserve">№ </w:t>
            </w:r>
            <w:r w:rsidRPr="007D6C74">
              <w:rPr>
                <w:color w:val="22272F"/>
                <w:sz w:val="24"/>
                <w:shd w:val="clear" w:color="auto" w:fill="FFFFFF"/>
              </w:rPr>
              <w:t>2347-</w:t>
            </w:r>
            <w:r>
              <w:rPr>
                <w:color w:val="22272F"/>
                <w:sz w:val="24"/>
                <w:shd w:val="clear" w:color="auto" w:fill="FFFFFF"/>
              </w:rPr>
              <w:t>ЗЗК «Об</w:t>
            </w:r>
            <w:r w:rsidRPr="00D83D25">
              <w:rPr>
                <w:i/>
                <w:iCs/>
                <w:sz w:val="24"/>
                <w:shd w:val="clear" w:color="auto" w:fill="FFFFFF"/>
              </w:rPr>
              <w:t xml:space="preserve"> </w:t>
            </w:r>
            <w:r w:rsidRPr="00D83D25">
              <w:rPr>
                <w:rStyle w:val="a8"/>
                <w:i w:val="0"/>
                <w:iCs w:val="0"/>
                <w:sz w:val="24"/>
                <w:shd w:val="clear" w:color="auto" w:fill="FFFFFF"/>
              </w:rPr>
              <w:t xml:space="preserve">обращении </w:t>
            </w:r>
            <w:r>
              <w:rPr>
                <w:rStyle w:val="a8"/>
                <w:i w:val="0"/>
                <w:iCs w:val="0"/>
                <w:sz w:val="24"/>
                <w:shd w:val="clear" w:color="auto" w:fill="FFFFFF"/>
              </w:rPr>
              <w:t>с</w:t>
            </w:r>
            <w:r w:rsidRPr="00D83D25">
              <w:rPr>
                <w:i/>
                <w:iCs/>
                <w:sz w:val="24"/>
                <w:shd w:val="clear" w:color="auto" w:fill="FFFFFF"/>
              </w:rPr>
              <w:t xml:space="preserve"> </w:t>
            </w:r>
            <w:r w:rsidRPr="00D83D25">
              <w:rPr>
                <w:rStyle w:val="a8"/>
                <w:i w:val="0"/>
                <w:iCs w:val="0"/>
                <w:sz w:val="24"/>
                <w:shd w:val="clear" w:color="auto" w:fill="FFFFFF"/>
              </w:rPr>
              <w:t xml:space="preserve">животными без владельцев </w:t>
            </w:r>
            <w:r w:rsidRPr="00D83D25">
              <w:rPr>
                <w:sz w:val="24"/>
                <w:shd w:val="clear" w:color="auto" w:fill="FFFFFF"/>
              </w:rPr>
              <w:t>на территории</w:t>
            </w:r>
            <w:r w:rsidRPr="00D83D25">
              <w:rPr>
                <w:i/>
                <w:iCs/>
                <w:sz w:val="24"/>
                <w:shd w:val="clear" w:color="auto" w:fill="FFFFFF"/>
              </w:rPr>
              <w:t xml:space="preserve"> </w:t>
            </w:r>
            <w:r w:rsidRPr="00D83D25">
              <w:rPr>
                <w:rStyle w:val="a8"/>
                <w:i w:val="0"/>
                <w:iCs w:val="0"/>
                <w:sz w:val="24"/>
                <w:shd w:val="clear" w:color="auto" w:fill="FFFFFF"/>
              </w:rPr>
              <w:t>Забайкальского края»</w:t>
            </w:r>
          </w:p>
        </w:tc>
      </w:tr>
      <w:tr w:rsidR="009273E1" w14:paraId="671CDB6D" w14:textId="77777777" w:rsidTr="009273E1">
        <w:tc>
          <w:tcPr>
            <w:tcW w:w="9344" w:type="dxa"/>
            <w:tcBorders>
              <w:top w:val="single" w:sz="4" w:space="0" w:color="auto"/>
              <w:left w:val="single" w:sz="4" w:space="0" w:color="auto"/>
              <w:bottom w:val="single" w:sz="4" w:space="0" w:color="auto"/>
              <w:right w:val="single" w:sz="4" w:space="0" w:color="auto"/>
            </w:tcBorders>
            <w:hideMark/>
          </w:tcPr>
          <w:p w14:paraId="7F1393CF" w14:textId="77777777" w:rsidR="009273E1" w:rsidRDefault="009273E1">
            <w:pPr>
              <w:spacing w:line="276" w:lineRule="auto"/>
              <w:jc w:val="both"/>
              <w:rPr>
                <w:rFonts w:eastAsia="Calibri" w:cs="Calibri"/>
                <w:sz w:val="24"/>
                <w:lang w:eastAsia="en-US"/>
              </w:rPr>
            </w:pPr>
            <w:r>
              <w:rPr>
                <w:rFonts w:eastAsia="Calibri" w:cs="Calibri"/>
                <w:sz w:val="24"/>
                <w:lang w:eastAsia="en-US"/>
              </w:rPr>
              <w:t xml:space="preserve">3.4. Описание условий, при которых проблема может быть решена в целом без вмешательства со стороны государства: </w:t>
            </w:r>
          </w:p>
          <w:p w14:paraId="2D1A5ADF" w14:textId="77777777" w:rsidR="009273E1" w:rsidRDefault="009273E1">
            <w:pPr>
              <w:spacing w:line="276" w:lineRule="auto"/>
              <w:ind w:firstLine="709"/>
              <w:jc w:val="both"/>
              <w:rPr>
                <w:rFonts w:eastAsia="Calibri" w:cs="Calibri"/>
                <w:sz w:val="24"/>
                <w:lang w:eastAsia="en-US"/>
              </w:rPr>
            </w:pPr>
            <w:r>
              <w:rPr>
                <w:rFonts w:eastAsia="Calibri" w:cs="Calibri"/>
                <w:sz w:val="24"/>
                <w:lang w:eastAsia="en-US"/>
              </w:rPr>
              <w:t>Условия, при которых проблема может быть решена без вмешательства со стороны государства, отсутствуют.</w:t>
            </w:r>
          </w:p>
        </w:tc>
      </w:tr>
      <w:tr w:rsidR="009273E1" w14:paraId="3872ACE2" w14:textId="77777777" w:rsidTr="009273E1">
        <w:tc>
          <w:tcPr>
            <w:tcW w:w="9344" w:type="dxa"/>
            <w:tcBorders>
              <w:top w:val="single" w:sz="4" w:space="0" w:color="auto"/>
              <w:left w:val="single" w:sz="4" w:space="0" w:color="auto"/>
              <w:bottom w:val="single" w:sz="4" w:space="0" w:color="auto"/>
              <w:right w:val="single" w:sz="4" w:space="0" w:color="auto"/>
            </w:tcBorders>
          </w:tcPr>
          <w:p w14:paraId="591ACA33" w14:textId="77777777" w:rsidR="009273E1" w:rsidRDefault="009273E1">
            <w:pPr>
              <w:widowControl w:val="0"/>
              <w:spacing w:line="276" w:lineRule="auto"/>
              <w:jc w:val="both"/>
              <w:rPr>
                <w:rFonts w:eastAsia="Calibri" w:cs="Calibri"/>
                <w:sz w:val="24"/>
                <w:lang w:eastAsia="en-US"/>
              </w:rPr>
            </w:pPr>
            <w:r>
              <w:rPr>
                <w:rFonts w:eastAsia="Calibri" w:cs="Calibri"/>
                <w:sz w:val="24"/>
                <w:lang w:eastAsia="en-US"/>
              </w:rPr>
              <w:t>3.5. Источники данных:</w:t>
            </w:r>
          </w:p>
          <w:p w14:paraId="73CBEC0D" w14:textId="77777777" w:rsidR="009273E1" w:rsidRDefault="009273E1">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712BB3A5" w14:textId="77777777" w:rsidR="009273E1" w:rsidRDefault="009273E1">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3497A3C6" w14:textId="77777777" w:rsidR="009273E1" w:rsidRDefault="009273E1">
            <w:pPr>
              <w:spacing w:line="276" w:lineRule="auto"/>
              <w:ind w:firstLine="454"/>
              <w:jc w:val="both"/>
              <w:rPr>
                <w:rFonts w:eastAsia="Calibri" w:cs="Calibri"/>
                <w:sz w:val="24"/>
                <w:lang w:eastAsia="en-US"/>
              </w:rPr>
            </w:pPr>
          </w:p>
        </w:tc>
      </w:tr>
      <w:tr w:rsidR="009273E1" w14:paraId="2A1F40DF" w14:textId="77777777" w:rsidTr="009273E1">
        <w:tc>
          <w:tcPr>
            <w:tcW w:w="9344" w:type="dxa"/>
            <w:tcBorders>
              <w:top w:val="single" w:sz="4" w:space="0" w:color="auto"/>
              <w:left w:val="single" w:sz="4" w:space="0" w:color="auto"/>
              <w:bottom w:val="single" w:sz="4" w:space="0" w:color="auto"/>
              <w:right w:val="single" w:sz="4" w:space="0" w:color="auto"/>
            </w:tcBorders>
            <w:hideMark/>
          </w:tcPr>
          <w:p w14:paraId="225F3EA8" w14:textId="77777777" w:rsidR="009273E1" w:rsidRDefault="009273E1">
            <w:pPr>
              <w:widowControl w:val="0"/>
              <w:tabs>
                <w:tab w:val="left" w:pos="9498"/>
              </w:tabs>
              <w:spacing w:line="276" w:lineRule="auto"/>
              <w:jc w:val="both"/>
              <w:rPr>
                <w:rFonts w:eastAsia="Calibri" w:cs="Calibri"/>
                <w:sz w:val="24"/>
                <w:lang w:eastAsia="en-US"/>
              </w:rPr>
            </w:pPr>
            <w:r>
              <w:rPr>
                <w:rFonts w:eastAsia="Calibri" w:cs="Calibri"/>
                <w:sz w:val="24"/>
                <w:lang w:eastAsia="en-US"/>
              </w:rPr>
              <w:t xml:space="preserve">3.6. Количественные характеристики и иная информация о проблеме: </w:t>
            </w:r>
          </w:p>
          <w:p w14:paraId="3AF383BB" w14:textId="7AFB2291" w:rsidR="009273E1" w:rsidRPr="00F42298" w:rsidRDefault="009273E1" w:rsidP="00506EA4">
            <w:pPr>
              <w:spacing w:line="256" w:lineRule="auto"/>
              <w:ind w:firstLine="708"/>
              <w:jc w:val="both"/>
              <w:rPr>
                <w:sz w:val="24"/>
                <w:lang w:eastAsia="ru-RU"/>
              </w:rPr>
            </w:pPr>
            <w:r>
              <w:rPr>
                <w:color w:val="000000"/>
                <w:spacing w:val="3"/>
                <w:sz w:val="24"/>
              </w:rPr>
              <w:t>В настоящее время на территории Забайкальского края проблема наличия животных без владельцев стоит актуально. Так, в 2021 году на территории края было отловлено 1889 безнадзорных животных,</w:t>
            </w:r>
            <w:r>
              <w:rPr>
                <w:sz w:val="24"/>
                <w:lang w:eastAsia="ru-RU"/>
              </w:rPr>
              <w:t xml:space="preserve"> в 2022 году </w:t>
            </w:r>
            <w:r>
              <w:rPr>
                <w:color w:val="000000"/>
                <w:sz w:val="24"/>
                <w:shd w:val="clear" w:color="auto" w:fill="FFFFFF"/>
                <w:lang w:eastAsia="ru-RU"/>
              </w:rPr>
              <w:t xml:space="preserve">по краю отловлено 5917 животных </w:t>
            </w:r>
            <w:r>
              <w:rPr>
                <w:color w:val="000000"/>
                <w:sz w:val="24"/>
                <w:shd w:val="clear" w:color="auto" w:fill="FFFFFF"/>
                <w:lang w:eastAsia="ru-RU"/>
              </w:rPr>
              <w:lastRenderedPageBreak/>
              <w:t>без владельцев, из них 163 животных по причине проявления немотивированной агрессивности размещено в приютах для пожизненного содержания</w:t>
            </w:r>
            <w:r w:rsidR="00506EA4">
              <w:rPr>
                <w:color w:val="000000"/>
                <w:sz w:val="24"/>
                <w:shd w:val="clear" w:color="auto" w:fill="FFFFFF"/>
                <w:lang w:eastAsia="ru-RU"/>
              </w:rPr>
              <w:t>,</w:t>
            </w:r>
            <w:r w:rsidR="00506EA4">
              <w:rPr>
                <w:lang w:eastAsia="ru-RU"/>
              </w:rPr>
              <w:t xml:space="preserve"> </w:t>
            </w:r>
            <w:r w:rsidR="00506EA4" w:rsidRPr="00F42298">
              <w:rPr>
                <w:sz w:val="24"/>
                <w:lang w:eastAsia="ru-RU"/>
              </w:rPr>
              <w:t>в 2023 году по краю отловлено 8</w:t>
            </w:r>
            <w:r w:rsidR="00A93A32" w:rsidRPr="00F42298">
              <w:rPr>
                <w:sz w:val="24"/>
                <w:lang w:eastAsia="ru-RU"/>
              </w:rPr>
              <w:t xml:space="preserve"> </w:t>
            </w:r>
            <w:r w:rsidR="00506EA4" w:rsidRPr="00F42298">
              <w:rPr>
                <w:sz w:val="24"/>
                <w:lang w:eastAsia="ru-RU"/>
              </w:rPr>
              <w:t>238 животных без владельцев, из них 2478 животных</w:t>
            </w:r>
            <w:r w:rsidR="00A93A32" w:rsidRPr="00F42298">
              <w:rPr>
                <w:sz w:val="24"/>
                <w:lang w:eastAsia="ru-RU"/>
              </w:rPr>
              <w:t xml:space="preserve"> размещено в приютах для пожизненного содержания.</w:t>
            </w:r>
            <w:r w:rsidRPr="00F42298">
              <w:rPr>
                <w:color w:val="000000"/>
                <w:sz w:val="24"/>
                <w:shd w:val="clear" w:color="auto" w:fill="FFFFFF"/>
                <w:lang w:eastAsia="ru-RU"/>
              </w:rPr>
              <w:t xml:space="preserve"> </w:t>
            </w:r>
          </w:p>
          <w:p w14:paraId="2B116877" w14:textId="2D4F3469" w:rsidR="009273E1" w:rsidRPr="00A93A32" w:rsidRDefault="009273E1">
            <w:pPr>
              <w:suppressAutoHyphens w:val="0"/>
              <w:autoSpaceDE w:val="0"/>
              <w:autoSpaceDN w:val="0"/>
              <w:adjustRightInd w:val="0"/>
              <w:spacing w:line="256" w:lineRule="auto"/>
              <w:ind w:firstLine="708"/>
              <w:jc w:val="both"/>
              <w:rPr>
                <w:sz w:val="24"/>
                <w:lang w:eastAsia="ru-RU"/>
              </w:rPr>
            </w:pPr>
            <w:r w:rsidRPr="00A93A32">
              <w:rPr>
                <w:rStyle w:val="apple-style-span"/>
                <w:color w:val="000000"/>
                <w:sz w:val="24"/>
                <w:shd w:val="clear" w:color="auto" w:fill="FFFFFF"/>
              </w:rPr>
              <w:t>На тек</w:t>
            </w:r>
            <w:r w:rsidR="00A93A32" w:rsidRPr="00A93A32">
              <w:rPr>
                <w:rStyle w:val="apple-style-span"/>
                <w:color w:val="000000"/>
                <w:sz w:val="24"/>
                <w:shd w:val="clear" w:color="auto" w:fill="FFFFFF"/>
              </w:rPr>
              <w:t xml:space="preserve">ущий период 2024 </w:t>
            </w:r>
            <w:r w:rsidRPr="00A93A32">
              <w:rPr>
                <w:rStyle w:val="apple-style-span"/>
                <w:color w:val="000000"/>
                <w:sz w:val="24"/>
                <w:shd w:val="clear" w:color="auto" w:fill="FFFFFF"/>
              </w:rPr>
              <w:t xml:space="preserve">года по краю отловлено </w:t>
            </w:r>
            <w:r w:rsidR="00A93A32" w:rsidRPr="00A93A32">
              <w:rPr>
                <w:rStyle w:val="apple-style-span"/>
                <w:color w:val="000000"/>
                <w:sz w:val="24"/>
                <w:shd w:val="clear" w:color="auto" w:fill="FFFFFF"/>
              </w:rPr>
              <w:t>4329</w:t>
            </w:r>
            <w:r w:rsidRPr="00A93A32">
              <w:rPr>
                <w:rStyle w:val="apple-style-span"/>
                <w:color w:val="000000"/>
                <w:sz w:val="24"/>
                <w:shd w:val="clear" w:color="auto" w:fill="FFFFFF"/>
              </w:rPr>
              <w:t xml:space="preserve"> безнадзорных животных, </w:t>
            </w:r>
            <w:r w:rsidRPr="00A93A32">
              <w:rPr>
                <w:rFonts w:eastAsiaTheme="minorEastAsia"/>
                <w:sz w:val="24"/>
                <w:lang w:eastAsia="ru-RU"/>
              </w:rPr>
              <w:t xml:space="preserve">количество животных, которые подлежат пожизненному содержанию в приютах составило </w:t>
            </w:r>
            <w:r w:rsidR="00A93A32" w:rsidRPr="00A93A32">
              <w:rPr>
                <w:rFonts w:eastAsiaTheme="minorEastAsia"/>
                <w:sz w:val="24"/>
                <w:lang w:eastAsia="ru-RU"/>
              </w:rPr>
              <w:t>2637</w:t>
            </w:r>
            <w:r w:rsidRPr="00A93A32">
              <w:rPr>
                <w:rFonts w:eastAsiaTheme="minorEastAsia"/>
                <w:sz w:val="24"/>
                <w:lang w:eastAsia="ru-RU"/>
              </w:rPr>
              <w:t xml:space="preserve"> животных</w:t>
            </w:r>
            <w:r w:rsidR="00A93A32" w:rsidRPr="00A93A32">
              <w:rPr>
                <w:rFonts w:eastAsiaTheme="minorEastAsia"/>
                <w:sz w:val="24"/>
                <w:lang w:eastAsia="ru-RU"/>
              </w:rPr>
              <w:t>.</w:t>
            </w:r>
          </w:p>
          <w:p w14:paraId="501F501C" w14:textId="5B10A128" w:rsidR="00A93A32" w:rsidRPr="00A93A32" w:rsidRDefault="009273E1" w:rsidP="00A93A32">
            <w:pPr>
              <w:suppressAutoHyphens w:val="0"/>
              <w:autoSpaceDE w:val="0"/>
              <w:autoSpaceDN w:val="0"/>
              <w:adjustRightInd w:val="0"/>
              <w:spacing w:line="256" w:lineRule="auto"/>
              <w:ind w:firstLine="708"/>
              <w:jc w:val="both"/>
              <w:rPr>
                <w:color w:val="000000"/>
                <w:sz w:val="24"/>
                <w:shd w:val="clear" w:color="auto" w:fill="FFFFFF"/>
                <w:lang w:eastAsia="ru-RU"/>
              </w:rPr>
            </w:pPr>
            <w:r w:rsidRPr="00A93A32">
              <w:rPr>
                <w:color w:val="000000"/>
                <w:sz w:val="24"/>
                <w:shd w:val="clear" w:color="auto" w:fill="FFFFFF"/>
                <w:lang w:eastAsia="ru-RU"/>
              </w:rPr>
              <w:t>В 2023 году на мероприятия по обращению с животными без владельцев выделено 1</w:t>
            </w:r>
            <w:r w:rsidR="00A93A32" w:rsidRPr="00A93A32">
              <w:rPr>
                <w:color w:val="000000"/>
                <w:sz w:val="24"/>
                <w:shd w:val="clear" w:color="auto" w:fill="FFFFFF"/>
                <w:lang w:eastAsia="ru-RU"/>
              </w:rPr>
              <w:t>53,3 млн.</w:t>
            </w:r>
            <w:r w:rsidRPr="00A93A32">
              <w:rPr>
                <w:color w:val="000000"/>
                <w:sz w:val="24"/>
                <w:shd w:val="clear" w:color="auto" w:fill="FFFFFF"/>
                <w:lang w:eastAsia="ru-RU"/>
              </w:rPr>
              <w:t xml:space="preserve"> рублей. </w:t>
            </w:r>
            <w:r w:rsidR="00A93A32" w:rsidRPr="00A93A32">
              <w:rPr>
                <w:color w:val="000000"/>
                <w:sz w:val="24"/>
                <w:shd w:val="clear" w:color="auto" w:fill="FFFFFF"/>
                <w:lang w:eastAsia="ru-RU"/>
              </w:rPr>
              <w:t xml:space="preserve">На период 2023 года затраты на пожизненное содержание </w:t>
            </w:r>
            <w:r w:rsidR="00A93A32" w:rsidRPr="00A93A32">
              <w:rPr>
                <w:color w:val="000000"/>
                <w:sz w:val="24"/>
                <w:shd w:val="clear" w:color="auto" w:fill="FFFFFF"/>
                <w:lang w:eastAsia="ru-RU"/>
              </w:rPr>
              <w:t xml:space="preserve">животных без владельцев в приютах </w:t>
            </w:r>
            <w:r w:rsidR="00A93A32" w:rsidRPr="00A93A32">
              <w:rPr>
                <w:color w:val="000000"/>
                <w:sz w:val="24"/>
                <w:shd w:val="clear" w:color="auto" w:fill="FFFFFF"/>
                <w:lang w:eastAsia="ru-RU"/>
              </w:rPr>
              <w:t xml:space="preserve">составили </w:t>
            </w:r>
            <w:r w:rsidR="00A93A32" w:rsidRPr="00A93A32">
              <w:rPr>
                <w:sz w:val="24"/>
                <w:lang w:eastAsia="ru-RU"/>
              </w:rPr>
              <w:t>5</w:t>
            </w:r>
            <w:r w:rsidR="00F42298">
              <w:rPr>
                <w:sz w:val="24"/>
                <w:lang w:eastAsia="ru-RU"/>
              </w:rPr>
              <w:t>4 тыс.</w:t>
            </w:r>
            <w:r w:rsidR="00A93A32" w:rsidRPr="00A93A32">
              <w:rPr>
                <w:sz w:val="24"/>
                <w:lang w:eastAsia="ru-RU"/>
              </w:rPr>
              <w:t xml:space="preserve"> рублей в год на 1 голову в год.</w:t>
            </w:r>
          </w:p>
          <w:p w14:paraId="5F3D79AB" w14:textId="5C512779" w:rsidR="00A93A32" w:rsidRPr="00A93A32" w:rsidRDefault="00A93A32">
            <w:pPr>
              <w:suppressAutoHyphens w:val="0"/>
              <w:autoSpaceDE w:val="0"/>
              <w:autoSpaceDN w:val="0"/>
              <w:adjustRightInd w:val="0"/>
              <w:spacing w:line="256" w:lineRule="auto"/>
              <w:ind w:firstLine="708"/>
              <w:jc w:val="both"/>
              <w:rPr>
                <w:color w:val="000000"/>
                <w:sz w:val="24"/>
                <w:shd w:val="clear" w:color="auto" w:fill="FFFFFF"/>
                <w:lang w:eastAsia="ru-RU"/>
              </w:rPr>
            </w:pPr>
            <w:r w:rsidRPr="00A93A32">
              <w:rPr>
                <w:color w:val="000000"/>
                <w:sz w:val="24"/>
                <w:shd w:val="clear" w:color="auto" w:fill="FFFFFF"/>
                <w:lang w:eastAsia="ru-RU"/>
              </w:rPr>
              <w:t xml:space="preserve">На период 2024 года на осуществление мероприятий по обращению с животными без владельцев предусмотрено 201,3 млн руб. </w:t>
            </w:r>
          </w:p>
          <w:p w14:paraId="39E6EF96" w14:textId="12C7DC90" w:rsidR="00A93A32" w:rsidRPr="00A93A32" w:rsidRDefault="00A93A32" w:rsidP="00A93A32">
            <w:pPr>
              <w:spacing w:line="256" w:lineRule="auto"/>
              <w:ind w:firstLine="708"/>
              <w:jc w:val="both"/>
              <w:rPr>
                <w:color w:val="000000"/>
                <w:sz w:val="24"/>
                <w:shd w:val="clear" w:color="auto" w:fill="FFFFFF"/>
                <w:lang w:eastAsia="ru-RU"/>
              </w:rPr>
            </w:pPr>
            <w:r>
              <w:rPr>
                <w:color w:val="000000"/>
                <w:sz w:val="24"/>
                <w:shd w:val="clear" w:color="auto" w:fill="FFFFFF"/>
                <w:lang w:eastAsia="ru-RU"/>
              </w:rPr>
              <w:t>На период 2024 года затраты на пожизненное содержание</w:t>
            </w:r>
            <w:r>
              <w:rPr>
                <w:color w:val="000000"/>
                <w:sz w:val="24"/>
                <w:shd w:val="clear" w:color="auto" w:fill="FFFFFF"/>
                <w:lang w:eastAsia="ru-RU"/>
              </w:rPr>
              <w:t xml:space="preserve"> в приютах</w:t>
            </w:r>
            <w:r>
              <w:rPr>
                <w:color w:val="000000"/>
                <w:sz w:val="24"/>
                <w:shd w:val="clear" w:color="auto" w:fill="FFFFFF"/>
                <w:lang w:eastAsia="ru-RU"/>
              </w:rPr>
              <w:t xml:space="preserve"> составляют </w:t>
            </w:r>
            <w:r>
              <w:rPr>
                <w:color w:val="000000"/>
                <w:sz w:val="24"/>
                <w:shd w:val="clear" w:color="auto" w:fill="FFFFFF"/>
                <w:lang w:eastAsia="ru-RU"/>
              </w:rPr>
              <w:br/>
            </w:r>
            <w:r w:rsidRPr="00506EA4">
              <w:rPr>
                <w:sz w:val="24"/>
                <w:lang w:eastAsia="ru-RU"/>
              </w:rPr>
              <w:t xml:space="preserve">57 </w:t>
            </w:r>
            <w:r w:rsidR="00F42298">
              <w:rPr>
                <w:sz w:val="24"/>
                <w:lang w:eastAsia="ru-RU"/>
              </w:rPr>
              <w:t xml:space="preserve">тыс. </w:t>
            </w:r>
            <w:r>
              <w:rPr>
                <w:sz w:val="24"/>
                <w:lang w:eastAsia="ru-RU"/>
              </w:rPr>
              <w:t>рублей в год на 1 голову в год.</w:t>
            </w:r>
          </w:p>
          <w:p w14:paraId="406BFB38" w14:textId="54A5FDBA" w:rsidR="009273E1" w:rsidRPr="00874F03" w:rsidRDefault="009273E1">
            <w:pPr>
              <w:widowControl w:val="0"/>
              <w:suppressAutoHyphens w:val="0"/>
              <w:autoSpaceDE w:val="0"/>
              <w:autoSpaceDN w:val="0"/>
              <w:adjustRightInd w:val="0"/>
              <w:spacing w:line="256" w:lineRule="auto"/>
              <w:ind w:firstLine="720"/>
              <w:rPr>
                <w:rFonts w:ascii="Times New Roman CYR" w:eastAsiaTheme="minorEastAsia" w:hAnsi="Times New Roman CYR" w:cs="Times New Roman CYR"/>
                <w:sz w:val="24"/>
                <w:lang w:eastAsia="ru-RU"/>
              </w:rPr>
            </w:pPr>
            <w:r w:rsidRPr="00874F03">
              <w:rPr>
                <w:rFonts w:ascii="Times New Roman CYR" w:eastAsiaTheme="minorEastAsia" w:hAnsi="Times New Roman CYR" w:cs="Times New Roman CYR"/>
                <w:sz w:val="24"/>
                <w:lang w:eastAsia="ru-RU"/>
              </w:rPr>
              <w:t>В связи с недостаточным количеством приютов для животных и дефицитом мест в имеющихся приютах в 2022 году на строительство приютов для животных без владельцев из бюджета края выделено 18 м</w:t>
            </w:r>
            <w:r w:rsidR="00A93A32" w:rsidRPr="00874F03">
              <w:rPr>
                <w:rFonts w:ascii="Times New Roman CYR" w:eastAsiaTheme="minorEastAsia" w:hAnsi="Times New Roman CYR" w:cs="Times New Roman CYR"/>
                <w:sz w:val="24"/>
                <w:lang w:eastAsia="ru-RU"/>
              </w:rPr>
              <w:t>лн</w:t>
            </w:r>
            <w:r w:rsidRPr="00874F03">
              <w:rPr>
                <w:rFonts w:ascii="Times New Roman CYR" w:eastAsiaTheme="minorEastAsia" w:hAnsi="Times New Roman CYR" w:cs="Times New Roman CYR"/>
                <w:sz w:val="24"/>
                <w:lang w:eastAsia="ru-RU"/>
              </w:rPr>
              <w:t xml:space="preserve"> рублей, в 2023 году – 23</w:t>
            </w:r>
            <w:r w:rsidR="00A93A32" w:rsidRPr="00874F03">
              <w:rPr>
                <w:rFonts w:ascii="Times New Roman CYR" w:eastAsiaTheme="minorEastAsia" w:hAnsi="Times New Roman CYR" w:cs="Times New Roman CYR"/>
                <w:sz w:val="24"/>
                <w:lang w:eastAsia="ru-RU"/>
              </w:rPr>
              <w:t>,5 млн.</w:t>
            </w:r>
            <w:r w:rsidRPr="00874F03">
              <w:rPr>
                <w:rFonts w:ascii="Times New Roman CYR" w:eastAsiaTheme="minorEastAsia" w:hAnsi="Times New Roman CYR" w:cs="Times New Roman CYR"/>
                <w:sz w:val="24"/>
                <w:lang w:eastAsia="ru-RU"/>
              </w:rPr>
              <w:t xml:space="preserve"> рублей</w:t>
            </w:r>
            <w:r w:rsidR="00953A7F" w:rsidRPr="00874F03">
              <w:rPr>
                <w:rFonts w:ascii="Times New Roman CYR" w:eastAsiaTheme="minorEastAsia" w:hAnsi="Times New Roman CYR" w:cs="Times New Roman CYR"/>
                <w:sz w:val="24"/>
                <w:lang w:eastAsia="ru-RU"/>
              </w:rPr>
              <w:t xml:space="preserve">, в 2024 году на мероприятия по обращению с животными без владельцев выделено </w:t>
            </w:r>
            <w:r w:rsidR="00A93A32" w:rsidRPr="00874F03">
              <w:rPr>
                <w:rFonts w:ascii="Times New Roman CYR" w:eastAsiaTheme="minorEastAsia" w:hAnsi="Times New Roman CYR" w:cs="Times New Roman CYR"/>
                <w:sz w:val="24"/>
                <w:lang w:eastAsia="ru-RU"/>
              </w:rPr>
              <w:t xml:space="preserve">22,5 млн. рублей. </w:t>
            </w:r>
          </w:p>
          <w:p w14:paraId="099166BE" w14:textId="3FACA9D3" w:rsidR="009273E1" w:rsidRDefault="009273E1">
            <w:pPr>
              <w:suppressAutoHyphens w:val="0"/>
              <w:autoSpaceDE w:val="0"/>
              <w:autoSpaceDN w:val="0"/>
              <w:adjustRightInd w:val="0"/>
              <w:spacing w:line="256" w:lineRule="auto"/>
              <w:ind w:firstLine="708"/>
              <w:jc w:val="both"/>
              <w:rPr>
                <w:szCs w:val="28"/>
                <w:lang w:eastAsia="ru-RU"/>
              </w:rPr>
            </w:pPr>
            <w:r>
              <w:rPr>
                <w:sz w:val="24"/>
                <w:lang w:eastAsia="ru-RU"/>
              </w:rPr>
              <w:t xml:space="preserve">Принимая во внимание </w:t>
            </w:r>
            <w:r w:rsidR="00705A97">
              <w:rPr>
                <w:sz w:val="24"/>
                <w:lang w:eastAsia="ru-RU"/>
              </w:rPr>
              <w:t xml:space="preserve">положения </w:t>
            </w:r>
            <w:r w:rsidR="00705A97">
              <w:rPr>
                <w:rFonts w:cs="Arial"/>
                <w:sz w:val="24"/>
                <w:lang w:eastAsia="ru-RU"/>
              </w:rPr>
              <w:t>Закон</w:t>
            </w:r>
            <w:r w:rsidR="00705A97">
              <w:rPr>
                <w:rFonts w:cs="Arial"/>
                <w:sz w:val="24"/>
                <w:lang w:eastAsia="ru-RU"/>
              </w:rPr>
              <w:t>а</w:t>
            </w:r>
            <w:r w:rsidR="00705A97">
              <w:rPr>
                <w:rFonts w:cs="Arial"/>
                <w:sz w:val="24"/>
                <w:lang w:eastAsia="ru-RU"/>
              </w:rPr>
              <w:t xml:space="preserve"> Забайкальского края от </w:t>
            </w:r>
            <w:r w:rsidR="00705A97" w:rsidRPr="007D6C74">
              <w:rPr>
                <w:color w:val="22272F"/>
                <w:sz w:val="24"/>
                <w:shd w:val="clear" w:color="auto" w:fill="FFFFFF"/>
              </w:rPr>
              <w:t>6 мая 2024</w:t>
            </w:r>
            <w:r w:rsidR="00705A97">
              <w:rPr>
                <w:color w:val="22272F"/>
                <w:sz w:val="24"/>
                <w:shd w:val="clear" w:color="auto" w:fill="FFFFFF"/>
              </w:rPr>
              <w:t xml:space="preserve"> </w:t>
            </w:r>
            <w:r w:rsidR="00705A97" w:rsidRPr="007D6C74">
              <w:rPr>
                <w:color w:val="22272F"/>
                <w:sz w:val="24"/>
                <w:shd w:val="clear" w:color="auto" w:fill="FFFFFF"/>
              </w:rPr>
              <w:t xml:space="preserve">г. </w:t>
            </w:r>
            <w:r w:rsidR="00705A97">
              <w:rPr>
                <w:color w:val="22272F"/>
                <w:sz w:val="24"/>
                <w:shd w:val="clear" w:color="auto" w:fill="FFFFFF"/>
              </w:rPr>
              <w:br/>
            </w:r>
            <w:r w:rsidR="00705A97">
              <w:rPr>
                <w:color w:val="22272F"/>
                <w:sz w:val="24"/>
                <w:shd w:val="clear" w:color="auto" w:fill="FFFFFF"/>
              </w:rPr>
              <w:t xml:space="preserve">№ </w:t>
            </w:r>
            <w:r w:rsidR="00705A97" w:rsidRPr="007D6C74">
              <w:rPr>
                <w:color w:val="22272F"/>
                <w:sz w:val="24"/>
                <w:shd w:val="clear" w:color="auto" w:fill="FFFFFF"/>
              </w:rPr>
              <w:t>2347-</w:t>
            </w:r>
            <w:r w:rsidR="00705A97">
              <w:rPr>
                <w:color w:val="22272F"/>
                <w:sz w:val="24"/>
                <w:shd w:val="clear" w:color="auto" w:fill="FFFFFF"/>
              </w:rPr>
              <w:t>ЗЗК «Об</w:t>
            </w:r>
            <w:r w:rsidR="00705A97" w:rsidRPr="00D83D25">
              <w:rPr>
                <w:i/>
                <w:iCs/>
                <w:sz w:val="24"/>
                <w:shd w:val="clear" w:color="auto" w:fill="FFFFFF"/>
              </w:rPr>
              <w:t xml:space="preserve"> </w:t>
            </w:r>
            <w:r w:rsidR="00705A97" w:rsidRPr="00D83D25">
              <w:rPr>
                <w:rStyle w:val="a8"/>
                <w:i w:val="0"/>
                <w:iCs w:val="0"/>
                <w:sz w:val="24"/>
                <w:shd w:val="clear" w:color="auto" w:fill="FFFFFF"/>
              </w:rPr>
              <w:t xml:space="preserve">обращении </w:t>
            </w:r>
            <w:r w:rsidR="00705A97">
              <w:rPr>
                <w:rStyle w:val="a8"/>
                <w:i w:val="0"/>
                <w:iCs w:val="0"/>
                <w:sz w:val="24"/>
                <w:shd w:val="clear" w:color="auto" w:fill="FFFFFF"/>
              </w:rPr>
              <w:t>с</w:t>
            </w:r>
            <w:r w:rsidR="00705A97" w:rsidRPr="00D83D25">
              <w:rPr>
                <w:i/>
                <w:iCs/>
                <w:sz w:val="24"/>
                <w:shd w:val="clear" w:color="auto" w:fill="FFFFFF"/>
              </w:rPr>
              <w:t xml:space="preserve"> </w:t>
            </w:r>
            <w:r w:rsidR="00705A97" w:rsidRPr="00D83D25">
              <w:rPr>
                <w:rStyle w:val="a8"/>
                <w:i w:val="0"/>
                <w:iCs w:val="0"/>
                <w:sz w:val="24"/>
                <w:shd w:val="clear" w:color="auto" w:fill="FFFFFF"/>
              </w:rPr>
              <w:t xml:space="preserve">животными без владельцев </w:t>
            </w:r>
            <w:r w:rsidR="00705A97" w:rsidRPr="00D83D25">
              <w:rPr>
                <w:sz w:val="24"/>
                <w:shd w:val="clear" w:color="auto" w:fill="FFFFFF"/>
              </w:rPr>
              <w:t>на территории</w:t>
            </w:r>
            <w:r w:rsidR="00705A97" w:rsidRPr="00D83D25">
              <w:rPr>
                <w:i/>
                <w:iCs/>
                <w:sz w:val="24"/>
                <w:shd w:val="clear" w:color="auto" w:fill="FFFFFF"/>
              </w:rPr>
              <w:t xml:space="preserve"> </w:t>
            </w:r>
            <w:r w:rsidR="00705A97" w:rsidRPr="00D83D25">
              <w:rPr>
                <w:rStyle w:val="a8"/>
                <w:i w:val="0"/>
                <w:iCs w:val="0"/>
                <w:sz w:val="24"/>
                <w:shd w:val="clear" w:color="auto" w:fill="FFFFFF"/>
              </w:rPr>
              <w:t>Забайкальского края»</w:t>
            </w:r>
            <w:r w:rsidR="00705A97">
              <w:rPr>
                <w:rStyle w:val="a8"/>
                <w:i w:val="0"/>
                <w:iCs w:val="0"/>
                <w:sz w:val="24"/>
                <w:shd w:val="clear" w:color="auto" w:fill="FFFFFF"/>
              </w:rPr>
              <w:t>,</w:t>
            </w:r>
            <w:r w:rsidR="00953A7F">
              <w:rPr>
                <w:lang w:eastAsia="ru-RU"/>
              </w:rPr>
              <w:t xml:space="preserve"> </w:t>
            </w:r>
            <w:r>
              <w:rPr>
                <w:sz w:val="24"/>
                <w:lang w:eastAsia="ru-RU"/>
              </w:rPr>
              <w:t>а также фактическое положение с животными без владельцев, сложившееся в регионе, проект позволит стабилизировать имеющиеся проблемы в данной сфере и снизить риски причинения вреда жизни или здоровью граждан.</w:t>
            </w:r>
          </w:p>
        </w:tc>
      </w:tr>
    </w:tbl>
    <w:p w14:paraId="0C08672F" w14:textId="77777777" w:rsidR="009273E1" w:rsidRDefault="009273E1" w:rsidP="009273E1">
      <w:pPr>
        <w:ind w:firstLine="720"/>
        <w:jc w:val="center"/>
        <w:rPr>
          <w:sz w:val="24"/>
        </w:rPr>
      </w:pPr>
    </w:p>
    <w:p w14:paraId="396B2415" w14:textId="77777777" w:rsidR="009273E1" w:rsidRDefault="009273E1" w:rsidP="009273E1">
      <w:pPr>
        <w:ind w:firstLine="720"/>
        <w:jc w:val="center"/>
        <w:rPr>
          <w:szCs w:val="28"/>
        </w:rPr>
      </w:pPr>
      <w:r>
        <w:rPr>
          <w:szCs w:val="28"/>
        </w:rPr>
        <w:t>4. Анализ опыта субъектов Российской Федерации в соответствующих сферах деятельности</w:t>
      </w:r>
    </w:p>
    <w:p w14:paraId="5E540155" w14:textId="77777777" w:rsidR="009273E1" w:rsidRDefault="009273E1" w:rsidP="009273E1">
      <w:pPr>
        <w:ind w:firstLine="720"/>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273E1" w14:paraId="3262DBD1" w14:textId="77777777" w:rsidTr="009273E1">
        <w:tc>
          <w:tcPr>
            <w:tcW w:w="9344" w:type="dxa"/>
            <w:tcBorders>
              <w:top w:val="single" w:sz="4" w:space="0" w:color="auto"/>
              <w:left w:val="single" w:sz="4" w:space="0" w:color="auto"/>
              <w:bottom w:val="single" w:sz="4" w:space="0" w:color="auto"/>
              <w:right w:val="single" w:sz="4" w:space="0" w:color="auto"/>
            </w:tcBorders>
            <w:hideMark/>
          </w:tcPr>
          <w:p w14:paraId="57C41390" w14:textId="77777777" w:rsidR="009273E1" w:rsidRDefault="009273E1">
            <w:pPr>
              <w:spacing w:line="276" w:lineRule="auto"/>
              <w:jc w:val="both"/>
              <w:rPr>
                <w:rFonts w:eastAsia="Calibri" w:cs="Calibri"/>
                <w:sz w:val="24"/>
                <w:lang w:eastAsia="en-US"/>
              </w:rPr>
            </w:pPr>
            <w:r>
              <w:rPr>
                <w:rFonts w:eastAsia="Calibri" w:cs="Calibri"/>
                <w:sz w:val="24"/>
                <w:lang w:eastAsia="en-US"/>
              </w:rPr>
              <w:t xml:space="preserve">4.1 Опыт субъектов Российской Федерации в соответствующих сферах деятельности: </w:t>
            </w:r>
          </w:p>
          <w:p w14:paraId="182F548E" w14:textId="77777777" w:rsidR="009273E1" w:rsidRDefault="009273E1">
            <w:pPr>
              <w:widowControl w:val="0"/>
              <w:suppressAutoHyphens w:val="0"/>
              <w:autoSpaceDE w:val="0"/>
              <w:autoSpaceDN w:val="0"/>
              <w:adjustRightInd w:val="0"/>
              <w:spacing w:line="254" w:lineRule="auto"/>
              <w:ind w:firstLine="720"/>
              <w:jc w:val="both"/>
              <w:rPr>
                <w:rFonts w:cs="Arial"/>
                <w:sz w:val="24"/>
                <w:lang w:eastAsia="ru-RU"/>
              </w:rPr>
            </w:pPr>
            <w:r>
              <w:rPr>
                <w:rFonts w:cs="Arial"/>
                <w:sz w:val="24"/>
                <w:lang w:eastAsia="ru-RU"/>
              </w:rPr>
              <w:t>Право органов государственной власти субъектов законодательным актом 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w:t>
            </w:r>
          </w:p>
          <w:p w14:paraId="6ACB8BDF" w14:textId="77777777" w:rsidR="009273E1" w:rsidRDefault="009273E1">
            <w:pPr>
              <w:spacing w:line="276" w:lineRule="auto"/>
              <w:jc w:val="both"/>
              <w:rPr>
                <w:rFonts w:eastAsia="Calibri" w:cs="Calibri"/>
                <w:bCs/>
                <w:kern w:val="2"/>
                <w:sz w:val="24"/>
                <w:lang w:eastAsia="en-US"/>
              </w:rPr>
            </w:pPr>
            <w:r>
              <w:rPr>
                <w:rFonts w:eastAsia="Calibri" w:cs="Calibri"/>
                <w:bCs/>
                <w:kern w:val="2"/>
                <w:sz w:val="24"/>
                <w:lang w:eastAsia="en-US"/>
              </w:rPr>
              <w:t>предусмотрено положениями федерального законодательства.</w:t>
            </w:r>
          </w:p>
          <w:p w14:paraId="1DC1E45F" w14:textId="77777777" w:rsidR="009273E1" w:rsidRDefault="009273E1">
            <w:pPr>
              <w:widowControl w:val="0"/>
              <w:tabs>
                <w:tab w:val="left" w:pos="9498"/>
              </w:tabs>
              <w:spacing w:line="276" w:lineRule="auto"/>
              <w:jc w:val="both"/>
              <w:rPr>
                <w:rFonts w:eastAsia="Calibri" w:cs="Calibri"/>
                <w:sz w:val="24"/>
                <w:lang w:eastAsia="en-US"/>
              </w:rPr>
            </w:pPr>
            <w:r>
              <w:rPr>
                <w:rFonts w:eastAsia="Calibri" w:cs="Calibri"/>
                <w:sz w:val="24"/>
                <w:lang w:eastAsia="en-US"/>
              </w:rPr>
              <w:t>4.2. Источники данных:</w:t>
            </w:r>
          </w:p>
        </w:tc>
      </w:tr>
    </w:tbl>
    <w:p w14:paraId="1597A976" w14:textId="77777777" w:rsidR="009273E1" w:rsidRDefault="009273E1" w:rsidP="009273E1">
      <w:pPr>
        <w:ind w:firstLine="720"/>
        <w:jc w:val="center"/>
        <w:rPr>
          <w:sz w:val="24"/>
        </w:rPr>
      </w:pPr>
    </w:p>
    <w:p w14:paraId="764CC0BF" w14:textId="77777777" w:rsidR="009273E1" w:rsidRDefault="009273E1" w:rsidP="009273E1">
      <w:pPr>
        <w:jc w:val="center"/>
        <w:rPr>
          <w:szCs w:val="28"/>
        </w:rPr>
      </w:pPr>
      <w:r>
        <w:rPr>
          <w:szCs w:val="28"/>
        </w:rPr>
        <w:t>5. Цели предлагаемого регулирования и их соответствие принципам правового регулирования, программным документам Правительства Российской Федерации, Правительства Забайкальского края</w:t>
      </w:r>
    </w:p>
    <w:p w14:paraId="798B5805" w14:textId="77777777" w:rsidR="009273E1" w:rsidRDefault="009273E1" w:rsidP="009273E1">
      <w:pPr>
        <w:jc w:val="center"/>
        <w:rPr>
          <w:szCs w:val="28"/>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7"/>
        <w:gridCol w:w="2512"/>
        <w:gridCol w:w="4011"/>
      </w:tblGrid>
      <w:tr w:rsidR="009273E1" w14:paraId="2C600BF3" w14:textId="77777777" w:rsidTr="009273E1">
        <w:trPr>
          <w:trHeight w:val="1395"/>
        </w:trPr>
        <w:tc>
          <w:tcPr>
            <w:tcW w:w="2897" w:type="dxa"/>
            <w:tcBorders>
              <w:top w:val="single" w:sz="4" w:space="0" w:color="auto"/>
              <w:left w:val="single" w:sz="4" w:space="0" w:color="auto"/>
              <w:bottom w:val="single" w:sz="4" w:space="0" w:color="auto"/>
              <w:right w:val="single" w:sz="4" w:space="0" w:color="auto"/>
            </w:tcBorders>
            <w:hideMark/>
          </w:tcPr>
          <w:p w14:paraId="71BCA2BD" w14:textId="77777777" w:rsidR="009273E1" w:rsidRDefault="009273E1" w:rsidP="00874F03">
            <w:pPr>
              <w:contextualSpacing/>
              <w:jc w:val="both"/>
              <w:rPr>
                <w:rFonts w:eastAsia="Calibri" w:cs="Calibri"/>
                <w:sz w:val="24"/>
                <w:lang w:eastAsia="en-US"/>
              </w:rPr>
            </w:pPr>
            <w:r>
              <w:rPr>
                <w:rFonts w:eastAsia="Calibri" w:cs="Calibri"/>
                <w:sz w:val="24"/>
                <w:lang w:eastAsia="en-US"/>
              </w:rPr>
              <w:t>5.1 Цели предлагаемого правового регулирования</w:t>
            </w:r>
          </w:p>
        </w:tc>
        <w:tc>
          <w:tcPr>
            <w:tcW w:w="2512" w:type="dxa"/>
            <w:tcBorders>
              <w:top w:val="single" w:sz="4" w:space="0" w:color="auto"/>
              <w:left w:val="single" w:sz="4" w:space="0" w:color="auto"/>
              <w:bottom w:val="single" w:sz="4" w:space="0" w:color="auto"/>
              <w:right w:val="single" w:sz="4" w:space="0" w:color="auto"/>
            </w:tcBorders>
            <w:hideMark/>
          </w:tcPr>
          <w:p w14:paraId="6CBC0E4A" w14:textId="77777777" w:rsidR="009273E1" w:rsidRDefault="009273E1" w:rsidP="00874F03">
            <w:pPr>
              <w:contextualSpacing/>
              <w:jc w:val="both"/>
              <w:rPr>
                <w:rFonts w:eastAsia="Calibri" w:cs="Calibri"/>
                <w:sz w:val="24"/>
                <w:lang w:eastAsia="en-US"/>
              </w:rPr>
            </w:pPr>
            <w:r>
              <w:rPr>
                <w:rFonts w:eastAsia="Calibri" w:cs="Calibri"/>
                <w:sz w:val="24"/>
                <w:lang w:eastAsia="en-US"/>
              </w:rPr>
              <w:t>5.2. Установленные сроки достижения целей предлагаемого правового регули</w:t>
            </w:r>
            <w:r>
              <w:rPr>
                <w:rFonts w:eastAsia="Calibri" w:cs="Calibri"/>
                <w:sz w:val="24"/>
                <w:lang w:eastAsia="en-US"/>
              </w:rPr>
              <w:softHyphen/>
              <w:t>рования</w:t>
            </w:r>
          </w:p>
        </w:tc>
        <w:tc>
          <w:tcPr>
            <w:tcW w:w="4011" w:type="dxa"/>
            <w:tcBorders>
              <w:top w:val="single" w:sz="4" w:space="0" w:color="auto"/>
              <w:left w:val="single" w:sz="4" w:space="0" w:color="auto"/>
              <w:bottom w:val="single" w:sz="4" w:space="0" w:color="auto"/>
              <w:right w:val="single" w:sz="4" w:space="0" w:color="auto"/>
            </w:tcBorders>
            <w:hideMark/>
          </w:tcPr>
          <w:p w14:paraId="057D20CD" w14:textId="006C8A42" w:rsidR="009273E1" w:rsidRDefault="009273E1" w:rsidP="00874F03">
            <w:pPr>
              <w:contextualSpacing/>
              <w:jc w:val="both"/>
              <w:rPr>
                <w:rFonts w:eastAsia="Calibri" w:cs="Calibri"/>
                <w:sz w:val="24"/>
                <w:lang w:eastAsia="en-US"/>
              </w:rPr>
            </w:pPr>
            <w:r>
              <w:rPr>
                <w:rFonts w:eastAsia="Calibri" w:cs="Calibri"/>
                <w:sz w:val="24"/>
                <w:lang w:eastAsia="en-US"/>
              </w:rPr>
              <w:t>5.3. Ключевые показатели достижения целей предлагаемого правового регулирования</w:t>
            </w:r>
          </w:p>
        </w:tc>
      </w:tr>
      <w:tr w:rsidR="009273E1" w14:paraId="6FE2327B" w14:textId="77777777" w:rsidTr="009273E1">
        <w:trPr>
          <w:trHeight w:val="833"/>
        </w:trPr>
        <w:tc>
          <w:tcPr>
            <w:tcW w:w="2897" w:type="dxa"/>
            <w:tcBorders>
              <w:top w:val="single" w:sz="4" w:space="0" w:color="auto"/>
              <w:left w:val="single" w:sz="4" w:space="0" w:color="auto"/>
              <w:bottom w:val="single" w:sz="4" w:space="0" w:color="auto"/>
              <w:right w:val="single" w:sz="4" w:space="0" w:color="auto"/>
            </w:tcBorders>
            <w:hideMark/>
          </w:tcPr>
          <w:p w14:paraId="3F5D55AB" w14:textId="7B9F9D0C" w:rsidR="009273E1" w:rsidRDefault="009273E1" w:rsidP="00874F03">
            <w:pPr>
              <w:contextualSpacing/>
              <w:jc w:val="both"/>
              <w:rPr>
                <w:rFonts w:eastAsia="Calibri" w:cs="Calibri"/>
                <w:sz w:val="24"/>
                <w:lang w:eastAsia="en-US"/>
              </w:rPr>
            </w:pPr>
            <w:r>
              <w:rPr>
                <w:sz w:val="24"/>
              </w:rPr>
              <w:t>Организация пунктов</w:t>
            </w:r>
            <w:r>
              <w:rPr>
                <w:sz w:val="24"/>
                <w:lang w:eastAsia="ru-RU"/>
              </w:rPr>
              <w:t xml:space="preserve"> временного содержания, не являющихся приютами для животных и </w:t>
            </w:r>
            <w:r>
              <w:rPr>
                <w:sz w:val="24"/>
                <w:lang w:eastAsia="ru-RU"/>
              </w:rPr>
              <w:lastRenderedPageBreak/>
              <w:t xml:space="preserve">возможность гуманного умерщвления в них </w:t>
            </w:r>
            <w:r w:rsidR="00705A97">
              <w:rPr>
                <w:sz w:val="24"/>
                <w:lang w:eastAsia="ru-RU"/>
              </w:rPr>
              <w:t xml:space="preserve">социально опасных </w:t>
            </w:r>
            <w:r>
              <w:rPr>
                <w:sz w:val="24"/>
                <w:lang w:eastAsia="ru-RU"/>
              </w:rPr>
              <w:t>животных.</w:t>
            </w:r>
          </w:p>
          <w:p w14:paraId="7AAC4F6B" w14:textId="77777777" w:rsidR="009273E1" w:rsidRDefault="009273E1" w:rsidP="00874F03">
            <w:pPr>
              <w:contextualSpacing/>
              <w:jc w:val="both"/>
              <w:rPr>
                <w:rFonts w:eastAsia="Calibri" w:cs="Calibri"/>
                <w:sz w:val="24"/>
                <w:lang w:eastAsia="en-US"/>
              </w:rPr>
            </w:pPr>
            <w:r>
              <w:rPr>
                <w:rFonts w:eastAsia="Calibri" w:cs="Calibri"/>
                <w:sz w:val="24"/>
                <w:lang w:eastAsia="en-US"/>
              </w:rPr>
              <w:t>Р</w:t>
            </w:r>
            <w:r>
              <w:rPr>
                <w:sz w:val="24"/>
                <w:lang w:eastAsia="ru-RU"/>
              </w:rPr>
              <w:t>ешение проблемы с приютами в отдаленных районах, а также снижения нагрузки на уже имеющиеся приюты.</w:t>
            </w:r>
            <w:r>
              <w:rPr>
                <w:sz w:val="24"/>
              </w:rPr>
              <w:t xml:space="preserve"> Снижение рисков причинения вреда безнадзорными животными жизни и здоровью граждан.</w:t>
            </w:r>
          </w:p>
        </w:tc>
        <w:tc>
          <w:tcPr>
            <w:tcW w:w="2512" w:type="dxa"/>
            <w:tcBorders>
              <w:top w:val="single" w:sz="4" w:space="0" w:color="auto"/>
              <w:left w:val="single" w:sz="4" w:space="0" w:color="auto"/>
              <w:bottom w:val="single" w:sz="4" w:space="0" w:color="auto"/>
              <w:right w:val="single" w:sz="4" w:space="0" w:color="auto"/>
            </w:tcBorders>
          </w:tcPr>
          <w:p w14:paraId="3F6FB4F5" w14:textId="29D98950" w:rsidR="009273E1" w:rsidRDefault="00F42298">
            <w:pPr>
              <w:spacing w:line="276" w:lineRule="auto"/>
              <w:jc w:val="both"/>
              <w:rPr>
                <w:rFonts w:eastAsia="Calibri" w:cs="Calibri"/>
                <w:sz w:val="24"/>
                <w:lang w:eastAsia="en-US"/>
              </w:rPr>
            </w:pPr>
            <w:r>
              <w:rPr>
                <w:rFonts w:eastAsia="Calibri" w:cs="Calibri"/>
                <w:sz w:val="24"/>
                <w:lang w:eastAsia="en-US"/>
              </w:rPr>
              <w:lastRenderedPageBreak/>
              <w:t xml:space="preserve">         </w:t>
            </w:r>
            <w:r w:rsidR="009273E1">
              <w:rPr>
                <w:rFonts w:eastAsia="Calibri" w:cs="Calibri"/>
                <w:sz w:val="24"/>
                <w:lang w:eastAsia="en-US"/>
              </w:rPr>
              <w:t>Ежегодно</w:t>
            </w:r>
          </w:p>
          <w:p w14:paraId="3B7DE2DC" w14:textId="77777777" w:rsidR="009273E1" w:rsidRDefault="009273E1">
            <w:pPr>
              <w:spacing w:line="276" w:lineRule="auto"/>
              <w:jc w:val="both"/>
              <w:rPr>
                <w:rFonts w:eastAsia="Calibri" w:cs="Calibri"/>
                <w:sz w:val="24"/>
                <w:lang w:eastAsia="en-US"/>
              </w:rPr>
            </w:pPr>
          </w:p>
        </w:tc>
        <w:tc>
          <w:tcPr>
            <w:tcW w:w="4011" w:type="dxa"/>
            <w:tcBorders>
              <w:top w:val="single" w:sz="4" w:space="0" w:color="auto"/>
              <w:left w:val="single" w:sz="4" w:space="0" w:color="auto"/>
              <w:bottom w:val="single" w:sz="4" w:space="0" w:color="auto"/>
              <w:right w:val="single" w:sz="4" w:space="0" w:color="auto"/>
            </w:tcBorders>
          </w:tcPr>
          <w:p w14:paraId="0CA1FCB6" w14:textId="77777777" w:rsidR="009273E1" w:rsidRDefault="009273E1" w:rsidP="00F42298">
            <w:pPr>
              <w:contextualSpacing/>
              <w:jc w:val="both"/>
              <w:rPr>
                <w:rFonts w:eastAsia="Calibri" w:cs="Calibri"/>
                <w:sz w:val="24"/>
                <w:lang w:eastAsia="en-US"/>
              </w:rPr>
            </w:pPr>
            <w:r>
              <w:rPr>
                <w:rFonts w:eastAsia="Calibri" w:cs="Calibri"/>
                <w:sz w:val="24"/>
                <w:lang w:eastAsia="en-US"/>
              </w:rPr>
              <w:t xml:space="preserve">Количество животных без владельцев, подлежащих пожизненному содержанию в приютах. </w:t>
            </w:r>
          </w:p>
          <w:p w14:paraId="3D689328" w14:textId="77777777" w:rsidR="009273E1" w:rsidRDefault="009273E1">
            <w:pPr>
              <w:spacing w:line="276" w:lineRule="auto"/>
              <w:jc w:val="center"/>
              <w:rPr>
                <w:rFonts w:eastAsia="Calibri" w:cs="Calibri"/>
                <w:sz w:val="24"/>
                <w:lang w:eastAsia="en-US"/>
              </w:rPr>
            </w:pPr>
          </w:p>
        </w:tc>
      </w:tr>
      <w:tr w:rsidR="009273E1" w14:paraId="3F278D52" w14:textId="77777777" w:rsidTr="009273E1">
        <w:trPr>
          <w:trHeight w:val="1395"/>
        </w:trPr>
        <w:tc>
          <w:tcPr>
            <w:tcW w:w="9420" w:type="dxa"/>
            <w:gridSpan w:val="3"/>
            <w:tcBorders>
              <w:top w:val="single" w:sz="4" w:space="0" w:color="auto"/>
              <w:left w:val="single" w:sz="4" w:space="0" w:color="auto"/>
              <w:bottom w:val="single" w:sz="4" w:space="0" w:color="auto"/>
              <w:right w:val="single" w:sz="4" w:space="0" w:color="auto"/>
            </w:tcBorders>
            <w:hideMark/>
          </w:tcPr>
          <w:p w14:paraId="53B7876D" w14:textId="77777777" w:rsidR="009273E1" w:rsidRDefault="009273E1">
            <w:pPr>
              <w:spacing w:line="276" w:lineRule="auto"/>
              <w:jc w:val="both"/>
              <w:rPr>
                <w:rFonts w:eastAsia="Calibri" w:cs="Calibri"/>
                <w:sz w:val="24"/>
                <w:lang w:eastAsia="en-US"/>
              </w:rPr>
            </w:pPr>
            <w:r>
              <w:rPr>
                <w:rFonts w:eastAsia="Calibri" w:cs="Calibri"/>
                <w:sz w:val="24"/>
                <w:lang w:eastAsia="en-US"/>
              </w:rPr>
              <w:lastRenderedPageBreak/>
              <w:t>5.4. Обоснование соответствия целей предлагаемого правового регулирования принципам правового регулирования, программным документам:</w:t>
            </w:r>
          </w:p>
          <w:p w14:paraId="42D34C6B" w14:textId="77777777" w:rsidR="009273E1" w:rsidRDefault="009273E1">
            <w:pPr>
              <w:widowControl w:val="0"/>
              <w:tabs>
                <w:tab w:val="left" w:pos="9498"/>
              </w:tabs>
              <w:spacing w:line="276" w:lineRule="auto"/>
              <w:ind w:firstLine="426"/>
              <w:jc w:val="both"/>
              <w:rPr>
                <w:rFonts w:eastAsia="Calibri" w:cs="Calibri"/>
                <w:sz w:val="24"/>
                <w:lang w:eastAsia="en-US"/>
              </w:rPr>
            </w:pPr>
            <w:r>
              <w:rPr>
                <w:bCs/>
                <w:spacing w:val="-4"/>
                <w:sz w:val="24"/>
              </w:rPr>
              <w:t xml:space="preserve">Реализация мероприятия </w:t>
            </w:r>
            <w:r>
              <w:rPr>
                <w:spacing w:val="-4"/>
                <w:sz w:val="24"/>
              </w:rPr>
              <w:t xml:space="preserve">«Организация мероприятий при осуществлении деятельности по обращению с животными без владельцев» </w:t>
            </w:r>
            <w:r>
              <w:rPr>
                <w:bCs/>
                <w:spacing w:val="-4"/>
                <w:sz w:val="24"/>
              </w:rPr>
              <w:t>основного мероприятия «Обеспечение деятельности Государственной ветеринарной службы Забайкальского края и подведомственных ей учреждений» подпрограммы «Обеспечение условий развития агропромышленного комплекса»</w:t>
            </w:r>
            <w:r>
              <w:rPr>
                <w:b/>
                <w:bCs/>
                <w:spacing w:val="-4"/>
                <w:sz w:val="24"/>
              </w:rPr>
              <w:t xml:space="preserve"> </w:t>
            </w:r>
            <w:r>
              <w:rPr>
                <w:bCs/>
                <w:spacing w:val="-4"/>
                <w:sz w:val="24"/>
              </w:rPr>
              <w:t xml:space="preserve">государственной программы Забайкальского края </w:t>
            </w:r>
            <w:r>
              <w:rPr>
                <w:spacing w:val="-4"/>
                <w:sz w:val="24"/>
              </w:rPr>
              <w:t>«Развитие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Забайкальского края от 25 апреля 2014 года № 237.</w:t>
            </w:r>
          </w:p>
        </w:tc>
      </w:tr>
      <w:tr w:rsidR="009273E1" w14:paraId="6813FCB1" w14:textId="77777777" w:rsidTr="009273E1">
        <w:trPr>
          <w:trHeight w:val="913"/>
        </w:trPr>
        <w:tc>
          <w:tcPr>
            <w:tcW w:w="9420" w:type="dxa"/>
            <w:gridSpan w:val="3"/>
            <w:tcBorders>
              <w:top w:val="single" w:sz="4" w:space="0" w:color="auto"/>
              <w:left w:val="single" w:sz="4" w:space="0" w:color="auto"/>
              <w:bottom w:val="single" w:sz="4" w:space="0" w:color="auto"/>
              <w:right w:val="single" w:sz="4" w:space="0" w:color="auto"/>
            </w:tcBorders>
            <w:hideMark/>
          </w:tcPr>
          <w:p w14:paraId="6B656491" w14:textId="77777777" w:rsidR="009273E1" w:rsidRDefault="009273E1">
            <w:pPr>
              <w:spacing w:line="276" w:lineRule="auto"/>
              <w:jc w:val="both"/>
              <w:rPr>
                <w:rFonts w:eastAsia="Calibri" w:cs="Calibri"/>
                <w:sz w:val="24"/>
                <w:lang w:eastAsia="en-US"/>
              </w:rPr>
            </w:pPr>
            <w:r>
              <w:rPr>
                <w:rFonts w:eastAsia="Calibri" w:cs="Calibri"/>
                <w:sz w:val="24"/>
                <w:lang w:eastAsia="en-US"/>
              </w:rPr>
              <w:t>5.5. Источники информации для расчета ключевых показателей достижения целей предлагаемого правового регулирования:</w:t>
            </w:r>
          </w:p>
          <w:p w14:paraId="2BD01074" w14:textId="77777777" w:rsidR="009273E1" w:rsidRDefault="009273E1">
            <w:pPr>
              <w:spacing w:line="276" w:lineRule="auto"/>
              <w:ind w:firstLine="709"/>
              <w:jc w:val="both"/>
              <w:rPr>
                <w:rFonts w:eastAsia="Calibri" w:cs="Calibri"/>
                <w:sz w:val="24"/>
                <w:lang w:eastAsia="en-US"/>
              </w:rPr>
            </w:pPr>
            <w:r>
              <w:rPr>
                <w:sz w:val="24"/>
                <w:shd w:val="clear" w:color="auto" w:fill="FFFFFF"/>
              </w:rPr>
              <w:t>На основании отчетов, представленных органами местного самоуправления.</w:t>
            </w:r>
          </w:p>
        </w:tc>
      </w:tr>
    </w:tbl>
    <w:p w14:paraId="61D2083C" w14:textId="77777777" w:rsidR="009273E1" w:rsidRDefault="009273E1" w:rsidP="009273E1">
      <w:pPr>
        <w:ind w:firstLine="720"/>
        <w:jc w:val="center"/>
        <w:rPr>
          <w:szCs w:val="28"/>
        </w:rPr>
      </w:pPr>
    </w:p>
    <w:p w14:paraId="5192E241" w14:textId="77777777" w:rsidR="009273E1" w:rsidRDefault="009273E1" w:rsidP="009273E1">
      <w:pPr>
        <w:ind w:firstLine="720"/>
        <w:jc w:val="center"/>
        <w:rPr>
          <w:szCs w:val="28"/>
        </w:rPr>
      </w:pPr>
      <w:r>
        <w:rPr>
          <w:szCs w:val="28"/>
        </w:rPr>
        <w:t>6. Описание содержания предлагаемого правового регулирования и альтернативных вариантов решения проблемы</w:t>
      </w:r>
    </w:p>
    <w:p w14:paraId="0AFEA624" w14:textId="77777777" w:rsidR="009273E1" w:rsidRDefault="009273E1" w:rsidP="009273E1">
      <w:pPr>
        <w:ind w:firstLine="720"/>
        <w:jc w:val="center"/>
        <w:rPr>
          <w:sz w:val="24"/>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9273E1" w14:paraId="71FDF685" w14:textId="77777777" w:rsidTr="009273E1">
        <w:trPr>
          <w:trHeight w:val="1031"/>
        </w:trPr>
        <w:tc>
          <w:tcPr>
            <w:tcW w:w="9444" w:type="dxa"/>
            <w:tcBorders>
              <w:top w:val="single" w:sz="4" w:space="0" w:color="auto"/>
              <w:left w:val="single" w:sz="4" w:space="0" w:color="auto"/>
              <w:bottom w:val="single" w:sz="4" w:space="0" w:color="auto"/>
              <w:right w:val="single" w:sz="4" w:space="0" w:color="auto"/>
            </w:tcBorders>
            <w:hideMark/>
          </w:tcPr>
          <w:p w14:paraId="66387457" w14:textId="77777777" w:rsidR="009273E1" w:rsidRDefault="009273E1" w:rsidP="003B26CC">
            <w:pPr>
              <w:widowControl w:val="0"/>
              <w:tabs>
                <w:tab w:val="left" w:pos="9498"/>
              </w:tabs>
              <w:contextualSpacing/>
              <w:jc w:val="both"/>
              <w:rPr>
                <w:rFonts w:eastAsia="Calibri" w:cs="Calibri"/>
                <w:sz w:val="24"/>
                <w:lang w:eastAsia="en-US"/>
              </w:rPr>
            </w:pPr>
            <w:r>
              <w:rPr>
                <w:rFonts w:eastAsia="Calibri" w:cs="Calibri"/>
                <w:sz w:val="24"/>
                <w:lang w:eastAsia="en-US"/>
              </w:rPr>
              <w:t>6.1. Описание предлагаемого способа решения проблемы и преодоления, связанных с ней негативных эффектов:</w:t>
            </w:r>
          </w:p>
          <w:p w14:paraId="4862043F" w14:textId="7F6E8F2E" w:rsidR="009273E1" w:rsidRDefault="003B26CC" w:rsidP="003B26CC">
            <w:pPr>
              <w:widowControl w:val="0"/>
              <w:tabs>
                <w:tab w:val="left" w:pos="9498"/>
              </w:tabs>
              <w:contextualSpacing/>
              <w:jc w:val="both"/>
              <w:rPr>
                <w:rFonts w:eastAsia="Calibri" w:cs="Calibri"/>
                <w:sz w:val="24"/>
                <w:lang w:eastAsia="en-US"/>
              </w:rPr>
            </w:pPr>
            <w:r>
              <w:rPr>
                <w:rFonts w:eastAsia="Calibri" w:cs="Calibri"/>
                <w:sz w:val="24"/>
                <w:lang w:eastAsia="en-US"/>
              </w:rPr>
              <w:t xml:space="preserve">          </w:t>
            </w:r>
            <w:r w:rsidR="009273E1">
              <w:rPr>
                <w:rFonts w:eastAsia="Calibri" w:cs="Calibri"/>
                <w:sz w:val="24"/>
                <w:lang w:eastAsia="en-US"/>
              </w:rPr>
              <w:t xml:space="preserve">Введение пунктов временного содержания животных без владельцев с упрощенными требованиями к ним, где в течении установленного в них срока содержания в отношении животных без владельцев предусмотрено проведение всех необходимых мероприятий, после чего животные либо возвращаются на прежние места обитания, либо помещаются в приют для пожизненного содержания, а </w:t>
            </w:r>
            <w:r w:rsidR="00705A97">
              <w:rPr>
                <w:rFonts w:eastAsia="Calibri" w:cs="Calibri"/>
                <w:sz w:val="24"/>
                <w:lang w:eastAsia="en-US"/>
              </w:rPr>
              <w:t>социально опасные животные</w:t>
            </w:r>
            <w:r w:rsidR="009273E1">
              <w:rPr>
                <w:rFonts w:eastAsia="Calibri" w:cs="Calibri"/>
                <w:sz w:val="24"/>
                <w:lang w:eastAsia="en-US"/>
              </w:rPr>
              <w:t xml:space="preserve"> подлежат гуманному умерщвлению. </w:t>
            </w:r>
          </w:p>
          <w:p w14:paraId="7349D1AE" w14:textId="77777777" w:rsidR="009273E1" w:rsidRDefault="009273E1" w:rsidP="003B26CC">
            <w:pPr>
              <w:widowControl w:val="0"/>
              <w:tabs>
                <w:tab w:val="left" w:pos="9498"/>
              </w:tabs>
              <w:contextualSpacing/>
              <w:jc w:val="both"/>
              <w:rPr>
                <w:rFonts w:eastAsia="Calibri" w:cs="Calibri"/>
                <w:sz w:val="24"/>
                <w:lang w:eastAsia="en-US"/>
              </w:rPr>
            </w:pPr>
            <w:r>
              <w:rPr>
                <w:rFonts w:eastAsia="Calibri" w:cs="Calibri"/>
                <w:sz w:val="24"/>
                <w:lang w:eastAsia="en-US"/>
              </w:rPr>
              <w:t>При этом учитывая упрощенные требования к пунктам временного содержания, наличие их достаточного количества позволит решить имеющуюся проблему с наличием приютов в отдаленных районах края, а также снизит нагрузку на действующие приюты.</w:t>
            </w:r>
          </w:p>
        </w:tc>
      </w:tr>
      <w:tr w:rsidR="009273E1" w14:paraId="0AC3FCAC" w14:textId="77777777" w:rsidTr="009273E1">
        <w:trPr>
          <w:trHeight w:val="521"/>
        </w:trPr>
        <w:tc>
          <w:tcPr>
            <w:tcW w:w="9444" w:type="dxa"/>
            <w:tcBorders>
              <w:top w:val="single" w:sz="4" w:space="0" w:color="auto"/>
              <w:left w:val="single" w:sz="4" w:space="0" w:color="auto"/>
              <w:bottom w:val="single" w:sz="4" w:space="0" w:color="auto"/>
              <w:right w:val="single" w:sz="4" w:space="0" w:color="auto"/>
            </w:tcBorders>
            <w:hideMark/>
          </w:tcPr>
          <w:p w14:paraId="36E74554" w14:textId="77777777" w:rsidR="009273E1" w:rsidRDefault="009273E1" w:rsidP="00935F1E">
            <w:pPr>
              <w:widowControl w:val="0"/>
              <w:tabs>
                <w:tab w:val="left" w:pos="9498"/>
              </w:tabs>
              <w:contextualSpacing/>
              <w:jc w:val="both"/>
              <w:rPr>
                <w:rFonts w:eastAsia="Calibri" w:cs="Calibri"/>
                <w:sz w:val="24"/>
                <w:lang w:eastAsia="en-US"/>
              </w:rPr>
            </w:pPr>
            <w:r>
              <w:rPr>
                <w:rFonts w:eastAsia="Calibri" w:cs="Calibri"/>
                <w:sz w:val="24"/>
                <w:lang w:eastAsia="en-US"/>
              </w:rPr>
              <w:t>6.2. Описание альтернативных вариантов решения проблемы (с указанием того, каким образом каждым из способов могла бы быть решена проблема):</w:t>
            </w:r>
          </w:p>
          <w:p w14:paraId="615B687A" w14:textId="77777777" w:rsidR="009273E1" w:rsidRDefault="009273E1" w:rsidP="00935F1E">
            <w:pPr>
              <w:widowControl w:val="0"/>
              <w:suppressAutoHyphens w:val="0"/>
              <w:autoSpaceDE w:val="0"/>
              <w:autoSpaceDN w:val="0"/>
              <w:adjustRightInd w:val="0"/>
              <w:ind w:firstLine="720"/>
              <w:contextualSpacing/>
              <w:jc w:val="both"/>
              <w:rPr>
                <w:rFonts w:cs="Arial"/>
                <w:sz w:val="24"/>
                <w:lang w:eastAsia="ru-RU"/>
              </w:rPr>
            </w:pPr>
            <w:r>
              <w:rPr>
                <w:rFonts w:eastAsiaTheme="minorHAnsi"/>
                <w:sz w:val="24"/>
                <w:lang w:eastAsia="en-US"/>
              </w:rPr>
              <w:t xml:space="preserve">В соответствии с частью 4 статьи 7 </w:t>
            </w:r>
            <w:r>
              <w:rPr>
                <w:sz w:val="24"/>
              </w:rPr>
              <w:t>Федерального закона № 498-ФЗ,</w:t>
            </w:r>
            <w:r>
              <w:rPr>
                <w:rFonts w:cs="Arial"/>
                <w:sz w:val="24"/>
                <w:lang w:eastAsia="ru-RU"/>
              </w:rPr>
              <w:t xml:space="preserve"> органы государственной власти субъектов вправе законодательным актом 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 В случае отсутствия такового законодательного акта при осуществлении деятельности по обращению с </w:t>
            </w:r>
            <w:r>
              <w:rPr>
                <w:rFonts w:cs="Arial"/>
                <w:sz w:val="24"/>
                <w:lang w:eastAsia="ru-RU"/>
              </w:rPr>
              <w:lastRenderedPageBreak/>
              <w:t xml:space="preserve">животными без владельцев субъекты обязаны руководствоваться положениями Федерального закона № 498-ФЗ, согласно которым запрещено размещение животных без владельцев в местах, не являющихся приютами для животных и умерщвление животных, за исключением случаев наличия ветеринарных показаний, а также предусмотрено пожизненное содержание в приютах агрессивных животных без владельцев, которых запрещено возвращать на прежние места обитания. </w:t>
            </w:r>
          </w:p>
        </w:tc>
      </w:tr>
      <w:tr w:rsidR="009273E1" w14:paraId="355D387C" w14:textId="77777777" w:rsidTr="009273E1">
        <w:trPr>
          <w:trHeight w:val="521"/>
        </w:trPr>
        <w:tc>
          <w:tcPr>
            <w:tcW w:w="9444" w:type="dxa"/>
            <w:tcBorders>
              <w:top w:val="single" w:sz="4" w:space="0" w:color="auto"/>
              <w:left w:val="single" w:sz="4" w:space="0" w:color="auto"/>
              <w:bottom w:val="single" w:sz="4" w:space="0" w:color="auto"/>
              <w:right w:val="single" w:sz="4" w:space="0" w:color="auto"/>
            </w:tcBorders>
            <w:hideMark/>
          </w:tcPr>
          <w:p w14:paraId="1BC0F8A0" w14:textId="77777777" w:rsidR="009273E1" w:rsidRDefault="009273E1" w:rsidP="00935F1E">
            <w:pPr>
              <w:contextualSpacing/>
              <w:jc w:val="both"/>
              <w:rPr>
                <w:rFonts w:eastAsia="Calibri" w:cs="Calibri"/>
                <w:sz w:val="24"/>
                <w:lang w:eastAsia="en-US"/>
              </w:rPr>
            </w:pPr>
            <w:r>
              <w:rPr>
                <w:rFonts w:eastAsia="Calibri" w:cs="Calibri"/>
                <w:sz w:val="24"/>
                <w:lang w:eastAsia="en-US"/>
              </w:rPr>
              <w:lastRenderedPageBreak/>
              <w:t>6.3. Обоснование выбора предлагаемого способа решения проблемы:</w:t>
            </w:r>
          </w:p>
          <w:p w14:paraId="550ED70F" w14:textId="77777777" w:rsidR="009273E1" w:rsidRDefault="009273E1" w:rsidP="00935F1E">
            <w:pPr>
              <w:widowControl w:val="0"/>
              <w:suppressAutoHyphens w:val="0"/>
              <w:autoSpaceDE w:val="0"/>
              <w:autoSpaceDN w:val="0"/>
              <w:adjustRightInd w:val="0"/>
              <w:ind w:firstLine="720"/>
              <w:contextualSpacing/>
              <w:jc w:val="both"/>
              <w:rPr>
                <w:rFonts w:cs="Arial"/>
                <w:sz w:val="24"/>
                <w:lang w:eastAsia="ru-RU"/>
              </w:rPr>
            </w:pPr>
            <w:r>
              <w:rPr>
                <w:rFonts w:eastAsia="Calibri" w:cs="Calibri"/>
                <w:sz w:val="24"/>
                <w:lang w:eastAsia="en-US"/>
              </w:rPr>
              <w:t xml:space="preserve">Установление </w:t>
            </w:r>
            <w:r>
              <w:rPr>
                <w:rFonts w:cs="Arial"/>
                <w:sz w:val="24"/>
                <w:lang w:eastAsia="ru-RU"/>
              </w:rPr>
              <w:t>законодательным актом порядка осуществления деятельности по обращению с животными без владельцев и определение перечня мероприятий при осуществлении такой деятельности является правом органов государственной власти субъектов, предусмотренным федеральным законодательством.</w:t>
            </w:r>
          </w:p>
        </w:tc>
      </w:tr>
      <w:tr w:rsidR="009273E1" w14:paraId="7B889C66" w14:textId="77777777" w:rsidTr="009273E1">
        <w:trPr>
          <w:trHeight w:val="521"/>
        </w:trPr>
        <w:tc>
          <w:tcPr>
            <w:tcW w:w="9444" w:type="dxa"/>
            <w:tcBorders>
              <w:top w:val="single" w:sz="4" w:space="0" w:color="auto"/>
              <w:left w:val="single" w:sz="4" w:space="0" w:color="auto"/>
              <w:bottom w:val="single" w:sz="4" w:space="0" w:color="auto"/>
              <w:right w:val="single" w:sz="4" w:space="0" w:color="auto"/>
            </w:tcBorders>
            <w:hideMark/>
          </w:tcPr>
          <w:p w14:paraId="544CC550" w14:textId="77777777" w:rsidR="009273E1" w:rsidRDefault="009273E1" w:rsidP="00935F1E">
            <w:pPr>
              <w:contextualSpacing/>
              <w:jc w:val="both"/>
              <w:rPr>
                <w:rFonts w:eastAsia="Calibri" w:cs="Calibri"/>
                <w:sz w:val="24"/>
                <w:lang w:eastAsia="en-US"/>
              </w:rPr>
            </w:pPr>
            <w:r>
              <w:rPr>
                <w:rFonts w:eastAsia="Calibri" w:cs="Calibri"/>
                <w:sz w:val="24"/>
                <w:lang w:eastAsia="en-US"/>
              </w:rPr>
              <w:t>6.4. Описание выявленных последствий, к которым приведут предлагаемые варианты решения проблемы, информация об их эффективности и результативности (включая затраты и выгоды):</w:t>
            </w:r>
          </w:p>
          <w:p w14:paraId="203A66DB" w14:textId="3F209AA6" w:rsidR="009273E1" w:rsidRDefault="009273E1" w:rsidP="00935F1E">
            <w:pPr>
              <w:ind w:firstLine="708"/>
              <w:contextualSpacing/>
              <w:jc w:val="both"/>
              <w:rPr>
                <w:szCs w:val="28"/>
                <w:lang w:eastAsia="ru-RU"/>
              </w:rPr>
            </w:pPr>
            <w:r>
              <w:rPr>
                <w:sz w:val="24"/>
              </w:rPr>
              <w:t>Защита жизни и здоровья населения. Р</w:t>
            </w:r>
            <w:r>
              <w:rPr>
                <w:sz w:val="24"/>
                <w:lang w:eastAsia="ru-RU"/>
              </w:rPr>
              <w:t>ешение проблемы с приютами в отдаленных районах, а также снижение нагрузки на уже имеющиеся приюты.</w:t>
            </w:r>
            <w:r>
              <w:rPr>
                <w:sz w:val="24"/>
              </w:rPr>
              <w:t xml:space="preserve"> Более эффективное расходование средств краевого бюджета, выделяемых на предоставление муниципальным образованиям субвенции на осуществление государственного полномочия по организации мероприятий при осуществлении деятельности по обращению с животными без владельцев. </w:t>
            </w:r>
          </w:p>
        </w:tc>
      </w:tr>
    </w:tbl>
    <w:p w14:paraId="42E4E1C7" w14:textId="77777777" w:rsidR="009273E1" w:rsidRDefault="009273E1" w:rsidP="009273E1">
      <w:pPr>
        <w:jc w:val="center"/>
        <w:rPr>
          <w:sz w:val="24"/>
        </w:rPr>
      </w:pPr>
    </w:p>
    <w:p w14:paraId="61B65859" w14:textId="77777777" w:rsidR="009273E1" w:rsidRDefault="009273E1" w:rsidP="009273E1">
      <w:pPr>
        <w:jc w:val="center"/>
        <w:rPr>
          <w:szCs w:val="28"/>
        </w:rPr>
      </w:pPr>
      <w:r>
        <w:rPr>
          <w:szCs w:val="28"/>
        </w:rPr>
        <w:t>7. Основные группы субъектов предпринимательской и иной экономической деятельности, иные заинтересованные лица, интересы которых будут затронуты предлагаемым правовым регулированием</w:t>
      </w:r>
    </w:p>
    <w:p w14:paraId="2B682BFE" w14:textId="77777777" w:rsidR="009273E1" w:rsidRDefault="009273E1" w:rsidP="009273E1">
      <w:pPr>
        <w:jc w:val="center"/>
        <w:rPr>
          <w:sz w:val="24"/>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6"/>
        <w:gridCol w:w="3159"/>
      </w:tblGrid>
      <w:tr w:rsidR="009273E1" w14:paraId="0384AE48" w14:textId="77777777" w:rsidTr="009273E1">
        <w:trPr>
          <w:trHeight w:val="1693"/>
        </w:trPr>
        <w:tc>
          <w:tcPr>
            <w:tcW w:w="6211" w:type="dxa"/>
            <w:tcBorders>
              <w:top w:val="single" w:sz="4" w:space="0" w:color="auto"/>
              <w:left w:val="single" w:sz="4" w:space="0" w:color="auto"/>
              <w:bottom w:val="single" w:sz="4" w:space="0" w:color="auto"/>
              <w:right w:val="single" w:sz="4" w:space="0" w:color="auto"/>
            </w:tcBorders>
          </w:tcPr>
          <w:p w14:paraId="566C8B0F" w14:textId="77777777" w:rsidR="009273E1" w:rsidRDefault="009273E1">
            <w:pPr>
              <w:spacing w:line="276" w:lineRule="auto"/>
              <w:jc w:val="both"/>
              <w:rPr>
                <w:rFonts w:eastAsia="Calibri" w:cs="Calibri"/>
                <w:sz w:val="24"/>
                <w:lang w:eastAsia="en-US"/>
              </w:rPr>
            </w:pPr>
            <w:r>
              <w:rPr>
                <w:rFonts w:eastAsia="Calibri" w:cs="Calibri"/>
                <w:sz w:val="24"/>
                <w:lang w:eastAsia="en-US"/>
              </w:rPr>
              <w:t>7.1. Группа участников отношений:</w:t>
            </w:r>
          </w:p>
          <w:p w14:paraId="1D1FABD9" w14:textId="77777777" w:rsidR="009273E1" w:rsidRDefault="009273E1">
            <w:pPr>
              <w:spacing w:line="276" w:lineRule="auto"/>
              <w:jc w:val="both"/>
              <w:rPr>
                <w:rFonts w:eastAsia="Calibri" w:cs="Calibri"/>
                <w:sz w:val="24"/>
                <w:lang w:eastAsia="en-US"/>
              </w:rPr>
            </w:pPr>
          </w:p>
          <w:p w14:paraId="63105ECC" w14:textId="77777777" w:rsidR="009273E1" w:rsidRDefault="009273E1">
            <w:pPr>
              <w:spacing w:line="276" w:lineRule="auto"/>
              <w:jc w:val="both"/>
              <w:rPr>
                <w:rFonts w:eastAsia="Calibri" w:cs="Calibri"/>
                <w:sz w:val="24"/>
                <w:lang w:eastAsia="en-US"/>
              </w:rPr>
            </w:pPr>
            <w:r>
              <w:rPr>
                <w:rFonts w:eastAsia="Calibri" w:cs="Calibri"/>
                <w:sz w:val="24"/>
                <w:lang w:eastAsia="en-US"/>
              </w:rPr>
              <w:t>________________________________________________</w:t>
            </w:r>
          </w:p>
          <w:p w14:paraId="0611B671" w14:textId="77777777" w:rsidR="009273E1" w:rsidRDefault="009273E1">
            <w:pPr>
              <w:spacing w:line="276" w:lineRule="auto"/>
              <w:jc w:val="center"/>
              <w:rPr>
                <w:rFonts w:eastAsia="Calibri" w:cs="Calibri"/>
                <w:sz w:val="24"/>
                <w:vertAlign w:val="subscript"/>
                <w:lang w:eastAsia="en-US"/>
              </w:rPr>
            </w:pPr>
            <w:r>
              <w:rPr>
                <w:rFonts w:eastAsia="Calibri" w:cs="Calibri"/>
                <w:sz w:val="24"/>
                <w:vertAlign w:val="subscript"/>
                <w:lang w:eastAsia="en-US"/>
              </w:rPr>
              <w:t xml:space="preserve"> (описание группы субъектов предпринимательской и иной экономической дея</w:t>
            </w:r>
            <w:r>
              <w:rPr>
                <w:rFonts w:eastAsia="Calibri" w:cs="Calibri"/>
                <w:sz w:val="24"/>
                <w:vertAlign w:val="subscript"/>
                <w:lang w:eastAsia="en-US"/>
              </w:rPr>
              <w:softHyphen/>
              <w:t>тельности, при возможности с указанием наименований, электронных адресов)</w:t>
            </w:r>
          </w:p>
          <w:p w14:paraId="7090C9F7" w14:textId="77777777" w:rsidR="009273E1" w:rsidRDefault="009273E1" w:rsidP="00874F03">
            <w:pPr>
              <w:contextualSpacing/>
              <w:jc w:val="both"/>
              <w:rPr>
                <w:rFonts w:eastAsia="Calibri" w:cs="Calibri"/>
                <w:sz w:val="24"/>
                <w:lang w:eastAsia="en-US"/>
              </w:rPr>
            </w:pPr>
            <w:r>
              <w:rPr>
                <w:rFonts w:eastAsia="Calibri" w:cs="Calibri"/>
                <w:sz w:val="24"/>
                <w:lang w:eastAsia="en-US"/>
              </w:rPr>
              <w:t>Юридические лица и индивидуальные предприниматели, осуществляющие деятельность по обращению с животными без владельцев</w:t>
            </w:r>
          </w:p>
        </w:tc>
        <w:tc>
          <w:tcPr>
            <w:tcW w:w="3157" w:type="dxa"/>
            <w:tcBorders>
              <w:top w:val="single" w:sz="4" w:space="0" w:color="auto"/>
              <w:left w:val="single" w:sz="4" w:space="0" w:color="auto"/>
              <w:bottom w:val="single" w:sz="4" w:space="0" w:color="auto"/>
              <w:right w:val="single" w:sz="4" w:space="0" w:color="auto"/>
            </w:tcBorders>
          </w:tcPr>
          <w:p w14:paraId="7DA0FC6B" w14:textId="77777777" w:rsidR="009273E1" w:rsidRDefault="009273E1" w:rsidP="00874F03">
            <w:pPr>
              <w:contextualSpacing/>
              <w:jc w:val="both"/>
              <w:rPr>
                <w:rFonts w:eastAsia="Calibri" w:cs="Calibri"/>
                <w:sz w:val="24"/>
                <w:lang w:eastAsia="en-US"/>
              </w:rPr>
            </w:pPr>
            <w:r>
              <w:rPr>
                <w:rFonts w:eastAsia="Calibri" w:cs="Calibri"/>
                <w:sz w:val="24"/>
                <w:lang w:eastAsia="en-US"/>
              </w:rPr>
              <w:t>7.2 Оценка количества участников отношений:</w:t>
            </w:r>
          </w:p>
          <w:p w14:paraId="24008018" w14:textId="46C119B8" w:rsidR="009273E1" w:rsidRDefault="009273E1">
            <w:pPr>
              <w:spacing w:line="276" w:lineRule="auto"/>
              <w:jc w:val="both"/>
              <w:rPr>
                <w:rFonts w:eastAsia="Calibri" w:cs="Calibri"/>
                <w:bCs/>
                <w:sz w:val="24"/>
                <w:lang w:eastAsia="en-US"/>
              </w:rPr>
            </w:pPr>
            <w:r>
              <w:rPr>
                <w:rFonts w:eastAsia="Calibri" w:cs="Calibri"/>
                <w:bCs/>
                <w:sz w:val="24"/>
                <w:lang w:eastAsia="en-US"/>
              </w:rPr>
              <w:t xml:space="preserve">Не менее </w:t>
            </w:r>
            <w:r w:rsidR="00874F03">
              <w:rPr>
                <w:rFonts w:eastAsia="Calibri" w:cs="Calibri"/>
                <w:bCs/>
                <w:sz w:val="24"/>
                <w:lang w:eastAsia="en-US"/>
              </w:rPr>
              <w:t>3</w:t>
            </w:r>
          </w:p>
          <w:p w14:paraId="423EEFDC" w14:textId="77777777" w:rsidR="009273E1" w:rsidRDefault="009273E1">
            <w:pPr>
              <w:spacing w:line="276" w:lineRule="auto"/>
              <w:jc w:val="center"/>
              <w:rPr>
                <w:rFonts w:eastAsia="Calibri" w:cs="Calibri"/>
                <w:sz w:val="24"/>
                <w:lang w:eastAsia="en-US"/>
              </w:rPr>
            </w:pPr>
          </w:p>
        </w:tc>
      </w:tr>
      <w:tr w:rsidR="009273E1" w14:paraId="44864CCC" w14:textId="77777777" w:rsidTr="009273E1">
        <w:trPr>
          <w:trHeight w:val="1111"/>
        </w:trPr>
        <w:tc>
          <w:tcPr>
            <w:tcW w:w="6211" w:type="dxa"/>
            <w:tcBorders>
              <w:top w:val="single" w:sz="4" w:space="0" w:color="auto"/>
              <w:left w:val="single" w:sz="4" w:space="0" w:color="auto"/>
              <w:bottom w:val="single" w:sz="4" w:space="0" w:color="auto"/>
              <w:right w:val="single" w:sz="4" w:space="0" w:color="auto"/>
            </w:tcBorders>
          </w:tcPr>
          <w:p w14:paraId="141EAE17" w14:textId="1DAE51D4" w:rsidR="009273E1" w:rsidRDefault="009273E1">
            <w:pPr>
              <w:spacing w:line="276" w:lineRule="auto"/>
              <w:jc w:val="both"/>
              <w:rPr>
                <w:rFonts w:eastAsia="Calibri" w:cs="Calibri"/>
                <w:sz w:val="24"/>
                <w:lang w:eastAsia="en-US"/>
              </w:rPr>
            </w:pPr>
            <w:r>
              <w:rPr>
                <w:rFonts w:eastAsia="Calibri" w:cs="Calibri"/>
                <w:sz w:val="24"/>
                <w:lang w:eastAsia="en-US"/>
              </w:rPr>
              <w:t xml:space="preserve">7.3. </w:t>
            </w:r>
            <w:r w:rsidR="00874F03">
              <w:rPr>
                <w:rFonts w:eastAsia="Calibri" w:cs="Calibri"/>
                <w:sz w:val="24"/>
                <w:lang w:eastAsia="en-US"/>
              </w:rPr>
              <w:t>О</w:t>
            </w:r>
            <w:r>
              <w:rPr>
                <w:rFonts w:eastAsia="Calibri" w:cs="Calibri"/>
                <w:sz w:val="24"/>
                <w:lang w:eastAsia="en-US"/>
              </w:rPr>
              <w:t>писание иных групп участников отношений:</w:t>
            </w:r>
          </w:p>
          <w:p w14:paraId="78096917" w14:textId="77777777" w:rsidR="009273E1" w:rsidRDefault="009273E1" w:rsidP="00874F03">
            <w:pPr>
              <w:contextualSpacing/>
              <w:jc w:val="both"/>
              <w:rPr>
                <w:rFonts w:eastAsia="Calibri" w:cs="Calibri"/>
                <w:sz w:val="24"/>
                <w:vertAlign w:val="subscript"/>
                <w:lang w:eastAsia="en-US"/>
              </w:rPr>
            </w:pPr>
            <w:r>
              <w:rPr>
                <w:sz w:val="24"/>
              </w:rPr>
              <w:t xml:space="preserve">Органы местного самоуправления </w:t>
            </w:r>
            <w:r>
              <w:rPr>
                <w:sz w:val="24"/>
                <w:lang w:eastAsia="ru-RU"/>
              </w:rPr>
              <w:t>муниципальных образований, наделенных государственным полномочием по организации мероприятий при осуществлении деятельности по обращению с животными без владельцев.</w:t>
            </w:r>
          </w:p>
          <w:p w14:paraId="1C11952A" w14:textId="77777777" w:rsidR="009273E1" w:rsidRDefault="009273E1">
            <w:pPr>
              <w:spacing w:line="276" w:lineRule="auto"/>
              <w:ind w:firstLine="596"/>
              <w:jc w:val="both"/>
              <w:rPr>
                <w:rFonts w:eastAsia="Calibri" w:cs="Calibri"/>
                <w:sz w:val="24"/>
                <w:lang w:eastAsia="en-US"/>
              </w:rPr>
            </w:pPr>
          </w:p>
        </w:tc>
        <w:tc>
          <w:tcPr>
            <w:tcW w:w="3157" w:type="dxa"/>
            <w:tcBorders>
              <w:top w:val="single" w:sz="4" w:space="0" w:color="auto"/>
              <w:left w:val="single" w:sz="4" w:space="0" w:color="auto"/>
              <w:bottom w:val="single" w:sz="4" w:space="0" w:color="auto"/>
              <w:right w:val="single" w:sz="4" w:space="0" w:color="auto"/>
            </w:tcBorders>
          </w:tcPr>
          <w:p w14:paraId="69941ED5" w14:textId="77777777" w:rsidR="009273E1" w:rsidRDefault="009273E1">
            <w:pPr>
              <w:spacing w:line="276" w:lineRule="auto"/>
              <w:jc w:val="both"/>
              <w:rPr>
                <w:rFonts w:eastAsia="Calibri" w:cs="Calibri"/>
                <w:sz w:val="24"/>
                <w:lang w:eastAsia="en-US"/>
              </w:rPr>
            </w:pPr>
            <w:r>
              <w:rPr>
                <w:rFonts w:eastAsia="Calibri" w:cs="Calibri"/>
                <w:sz w:val="24"/>
                <w:lang w:eastAsia="en-US"/>
              </w:rPr>
              <w:t>Не менее 35</w:t>
            </w:r>
          </w:p>
          <w:p w14:paraId="726FC285" w14:textId="77777777" w:rsidR="009273E1" w:rsidRDefault="009273E1">
            <w:pPr>
              <w:spacing w:line="276" w:lineRule="auto"/>
              <w:jc w:val="center"/>
              <w:rPr>
                <w:rFonts w:eastAsia="Calibri" w:cs="Calibri"/>
                <w:sz w:val="24"/>
                <w:lang w:eastAsia="en-US"/>
              </w:rPr>
            </w:pPr>
          </w:p>
        </w:tc>
      </w:tr>
      <w:tr w:rsidR="009273E1" w14:paraId="34C6881F" w14:textId="77777777" w:rsidTr="009273E1">
        <w:trPr>
          <w:trHeight w:val="1129"/>
        </w:trPr>
        <w:tc>
          <w:tcPr>
            <w:tcW w:w="9368" w:type="dxa"/>
            <w:gridSpan w:val="2"/>
            <w:tcBorders>
              <w:top w:val="single" w:sz="4" w:space="0" w:color="auto"/>
              <w:left w:val="single" w:sz="4" w:space="0" w:color="auto"/>
              <w:bottom w:val="single" w:sz="4" w:space="0" w:color="auto"/>
              <w:right w:val="single" w:sz="4" w:space="0" w:color="auto"/>
            </w:tcBorders>
          </w:tcPr>
          <w:p w14:paraId="6F3CF7E9" w14:textId="77777777" w:rsidR="009273E1" w:rsidRDefault="009273E1">
            <w:pPr>
              <w:spacing w:line="276" w:lineRule="auto"/>
              <w:jc w:val="both"/>
              <w:rPr>
                <w:rFonts w:eastAsia="Calibri" w:cs="Calibri"/>
                <w:sz w:val="24"/>
                <w:lang w:eastAsia="en-US"/>
              </w:rPr>
            </w:pPr>
            <w:r>
              <w:rPr>
                <w:rFonts w:eastAsia="Calibri" w:cs="Calibri"/>
                <w:sz w:val="24"/>
                <w:lang w:eastAsia="en-US"/>
              </w:rPr>
              <w:t xml:space="preserve">7.4. Источники данных: </w:t>
            </w:r>
          </w:p>
          <w:p w14:paraId="10FFA2A1" w14:textId="77777777" w:rsidR="009273E1" w:rsidRDefault="009273E1">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3A0EAD11" w14:textId="77777777" w:rsidR="009273E1" w:rsidRDefault="009273E1">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60122FF4" w14:textId="77777777" w:rsidR="009273E1" w:rsidRDefault="009273E1">
            <w:pPr>
              <w:spacing w:line="276" w:lineRule="auto"/>
              <w:jc w:val="both"/>
              <w:rPr>
                <w:rFonts w:eastAsia="Calibri" w:cs="Calibri"/>
                <w:sz w:val="24"/>
                <w:lang w:eastAsia="en-US"/>
              </w:rPr>
            </w:pPr>
          </w:p>
        </w:tc>
      </w:tr>
    </w:tbl>
    <w:p w14:paraId="3F60D6FE" w14:textId="77777777" w:rsidR="009273E1" w:rsidRDefault="009273E1" w:rsidP="009273E1">
      <w:pPr>
        <w:ind w:firstLine="720"/>
        <w:jc w:val="center"/>
        <w:rPr>
          <w:sz w:val="24"/>
        </w:rPr>
      </w:pPr>
    </w:p>
    <w:p w14:paraId="01249DED" w14:textId="77777777" w:rsidR="009273E1" w:rsidRDefault="009273E1" w:rsidP="009273E1">
      <w:pPr>
        <w:ind w:firstLine="720"/>
        <w:jc w:val="center"/>
        <w:rPr>
          <w:szCs w:val="28"/>
        </w:rPr>
      </w:pPr>
      <w:r>
        <w:rPr>
          <w:szCs w:val="28"/>
        </w:rPr>
        <w:t>8. Оценка соответствующих расходов бюджета Забайкальского края</w:t>
      </w:r>
    </w:p>
    <w:p w14:paraId="74CB43CB" w14:textId="77777777" w:rsidR="009273E1" w:rsidRDefault="009273E1" w:rsidP="009273E1">
      <w:pPr>
        <w:ind w:firstLine="720"/>
        <w:jc w:val="center"/>
        <w:rPr>
          <w:szCs w:val="28"/>
        </w:rPr>
      </w:pPr>
      <w:r>
        <w:rPr>
          <w:szCs w:val="28"/>
        </w:rPr>
        <w:t xml:space="preserve">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57"/>
        <w:gridCol w:w="2857"/>
      </w:tblGrid>
      <w:tr w:rsidR="009273E1" w14:paraId="747645ED" w14:textId="77777777" w:rsidTr="009273E1">
        <w:tc>
          <w:tcPr>
            <w:tcW w:w="2830" w:type="dxa"/>
            <w:tcBorders>
              <w:top w:val="single" w:sz="4" w:space="0" w:color="auto"/>
              <w:left w:val="single" w:sz="4" w:space="0" w:color="auto"/>
              <w:bottom w:val="single" w:sz="4" w:space="0" w:color="auto"/>
              <w:right w:val="single" w:sz="4" w:space="0" w:color="auto"/>
            </w:tcBorders>
            <w:hideMark/>
          </w:tcPr>
          <w:p w14:paraId="34F4B384" w14:textId="4B8CA877" w:rsidR="009273E1" w:rsidRDefault="009273E1" w:rsidP="00874F03">
            <w:pPr>
              <w:contextualSpacing/>
              <w:jc w:val="both"/>
              <w:rPr>
                <w:rFonts w:eastAsia="Calibri" w:cs="Calibri"/>
                <w:sz w:val="24"/>
                <w:lang w:eastAsia="en-US"/>
              </w:rPr>
            </w:pPr>
            <w:r>
              <w:rPr>
                <w:rFonts w:eastAsia="Calibri" w:cs="Calibri"/>
                <w:sz w:val="24"/>
                <w:lang w:eastAsia="en-US"/>
              </w:rPr>
              <w:t xml:space="preserve">8.1 Наименование новой или изменяемой функции, полномочия, </w:t>
            </w:r>
            <w:r>
              <w:rPr>
                <w:rFonts w:eastAsia="Calibri" w:cs="Calibri"/>
                <w:sz w:val="24"/>
                <w:lang w:eastAsia="en-US"/>
              </w:rPr>
              <w:lastRenderedPageBreak/>
              <w:t>обязанности или права, вводимых предлагаемым регулированием</w:t>
            </w:r>
            <w:r w:rsidR="00874F03">
              <w:rPr>
                <w:rFonts w:eastAsia="Calibri" w:cs="Calibri"/>
                <w:sz w:val="24"/>
                <w:lang w:eastAsia="en-US"/>
              </w:rPr>
              <w:t>:</w:t>
            </w:r>
            <w:r>
              <w:rPr>
                <w:rFonts w:eastAsia="Calibri" w:cs="Calibri"/>
                <w:sz w:val="24"/>
                <w:lang w:eastAsia="en-US"/>
              </w:rPr>
              <w:t xml:space="preserve"> </w:t>
            </w:r>
          </w:p>
          <w:p w14:paraId="0687099E" w14:textId="77777777" w:rsidR="00874F03" w:rsidRDefault="00874F03">
            <w:pPr>
              <w:spacing w:line="276" w:lineRule="auto"/>
              <w:rPr>
                <w:rFonts w:eastAsia="Calibri" w:cs="Calibri"/>
                <w:sz w:val="24"/>
                <w:lang w:eastAsia="en-US"/>
              </w:rPr>
            </w:pPr>
          </w:p>
          <w:p w14:paraId="2A979C35" w14:textId="6E27C394" w:rsidR="009273E1" w:rsidRDefault="009273E1" w:rsidP="00874F03">
            <w:pPr>
              <w:contextualSpacing/>
              <w:rPr>
                <w:rFonts w:eastAsia="Calibri" w:cs="Calibri"/>
                <w:sz w:val="24"/>
                <w:lang w:eastAsia="en-US"/>
              </w:rPr>
            </w:pPr>
            <w:r>
              <w:rPr>
                <w:rFonts w:eastAsia="Calibri" w:cs="Calibri"/>
                <w:sz w:val="24"/>
                <w:lang w:eastAsia="en-US"/>
              </w:rPr>
              <w:t>Обращение с животными без владельцев на территории Забайкальского края.</w:t>
            </w:r>
          </w:p>
          <w:p w14:paraId="15505B26" w14:textId="77777777" w:rsidR="009273E1" w:rsidRDefault="009273E1" w:rsidP="00874F03">
            <w:pPr>
              <w:contextualSpacing/>
              <w:rPr>
                <w:rFonts w:eastAsia="Calibri" w:cs="Calibri"/>
                <w:sz w:val="24"/>
                <w:lang w:eastAsia="en-US"/>
              </w:rPr>
            </w:pPr>
            <w:r>
              <w:rPr>
                <w:rFonts w:eastAsia="Calibri" w:cs="Calibri"/>
                <w:sz w:val="24"/>
                <w:lang w:eastAsia="en-US"/>
              </w:rPr>
              <w:t>Создание пунктов временного содержания животных без владельцев.</w:t>
            </w:r>
          </w:p>
        </w:tc>
        <w:tc>
          <w:tcPr>
            <w:tcW w:w="3657" w:type="dxa"/>
            <w:tcBorders>
              <w:top w:val="single" w:sz="4" w:space="0" w:color="auto"/>
              <w:left w:val="single" w:sz="4" w:space="0" w:color="auto"/>
              <w:bottom w:val="single" w:sz="4" w:space="0" w:color="auto"/>
              <w:right w:val="single" w:sz="4" w:space="0" w:color="auto"/>
            </w:tcBorders>
            <w:hideMark/>
          </w:tcPr>
          <w:p w14:paraId="46C575A1" w14:textId="77F6BA2A" w:rsidR="009273E1" w:rsidRDefault="009273E1">
            <w:pPr>
              <w:spacing w:line="276" w:lineRule="auto"/>
              <w:jc w:val="center"/>
              <w:rPr>
                <w:rFonts w:eastAsia="Calibri" w:cs="Calibri"/>
                <w:sz w:val="24"/>
                <w:lang w:eastAsia="en-US"/>
              </w:rPr>
            </w:pPr>
            <w:r>
              <w:rPr>
                <w:rFonts w:eastAsia="Calibri" w:cs="Calibri"/>
                <w:sz w:val="24"/>
                <w:lang w:eastAsia="en-US"/>
              </w:rPr>
              <w:lastRenderedPageBreak/>
              <w:t>8.2. Описание видов расходов бюджета Забайкальского края</w:t>
            </w:r>
            <w:r w:rsidR="00874F03">
              <w:rPr>
                <w:rFonts w:eastAsia="Calibri" w:cs="Calibri"/>
                <w:sz w:val="24"/>
                <w:lang w:eastAsia="en-US"/>
              </w:rPr>
              <w:t>:</w:t>
            </w:r>
          </w:p>
          <w:p w14:paraId="6A6CBF22" w14:textId="77777777" w:rsidR="00874F03" w:rsidRDefault="00874F03">
            <w:pPr>
              <w:spacing w:line="276" w:lineRule="auto"/>
              <w:jc w:val="both"/>
              <w:rPr>
                <w:rFonts w:eastAsia="Calibri" w:cs="Calibri"/>
                <w:sz w:val="24"/>
                <w:lang w:eastAsia="en-US"/>
              </w:rPr>
            </w:pPr>
          </w:p>
          <w:p w14:paraId="0EFFEB0B" w14:textId="77777777" w:rsidR="00935F1E" w:rsidRDefault="00935F1E" w:rsidP="00874F03">
            <w:pPr>
              <w:contextualSpacing/>
              <w:jc w:val="both"/>
              <w:rPr>
                <w:rFonts w:eastAsia="Calibri" w:cs="Calibri"/>
                <w:sz w:val="24"/>
                <w:lang w:eastAsia="en-US"/>
              </w:rPr>
            </w:pPr>
          </w:p>
          <w:p w14:paraId="1B927BCC" w14:textId="77777777" w:rsidR="00935F1E" w:rsidRDefault="00935F1E" w:rsidP="00874F03">
            <w:pPr>
              <w:contextualSpacing/>
              <w:jc w:val="both"/>
              <w:rPr>
                <w:rFonts w:eastAsia="Calibri" w:cs="Calibri"/>
                <w:sz w:val="24"/>
                <w:lang w:eastAsia="en-US"/>
              </w:rPr>
            </w:pPr>
          </w:p>
          <w:p w14:paraId="784F349D" w14:textId="77777777" w:rsidR="00935F1E" w:rsidRDefault="00935F1E" w:rsidP="00874F03">
            <w:pPr>
              <w:contextualSpacing/>
              <w:jc w:val="both"/>
              <w:rPr>
                <w:rFonts w:eastAsia="Calibri" w:cs="Calibri"/>
                <w:sz w:val="24"/>
                <w:lang w:eastAsia="en-US"/>
              </w:rPr>
            </w:pPr>
          </w:p>
          <w:p w14:paraId="203E7D81" w14:textId="5DA4048B" w:rsidR="009273E1" w:rsidRDefault="009273E1" w:rsidP="00874F03">
            <w:pPr>
              <w:contextualSpacing/>
              <w:jc w:val="both"/>
              <w:rPr>
                <w:sz w:val="24"/>
                <w:lang w:eastAsia="ru-RU"/>
              </w:rPr>
            </w:pPr>
            <w:r>
              <w:rPr>
                <w:rFonts w:eastAsia="Calibri" w:cs="Calibri"/>
                <w:sz w:val="24"/>
                <w:lang w:eastAsia="en-US"/>
              </w:rPr>
              <w:t xml:space="preserve">Субвенция, выделяемая из средств краевого бюджета органам местного самоуправления на осуществление </w:t>
            </w:r>
            <w:r>
              <w:rPr>
                <w:sz w:val="24"/>
                <w:lang w:eastAsia="ru-RU"/>
              </w:rPr>
              <w:t>государственного полномочия по организации мероприятий при осуществлении деятельности по обращению с животными без владельцев.</w:t>
            </w:r>
          </w:p>
          <w:p w14:paraId="18617371" w14:textId="5E8CC9DC" w:rsidR="009273E1" w:rsidRDefault="009273E1" w:rsidP="00874F03">
            <w:pPr>
              <w:suppressAutoHyphens w:val="0"/>
              <w:contextualSpacing/>
              <w:jc w:val="both"/>
              <w:rPr>
                <w:sz w:val="24"/>
                <w:lang w:eastAsia="ru-RU"/>
              </w:rPr>
            </w:pPr>
            <w:r>
              <w:rPr>
                <w:sz w:val="24"/>
                <w:lang w:eastAsia="ru-RU"/>
              </w:rPr>
              <w:t xml:space="preserve">Субсидия, выделяемая из средств краевого бюджета </w:t>
            </w:r>
            <w:r>
              <w:rPr>
                <w:rFonts w:eastAsiaTheme="minorEastAsia"/>
                <w:sz w:val="24"/>
                <w:lang w:eastAsia="en-US"/>
              </w:rPr>
              <w:t>юридическим лицам (за исключением субсидий государственным (муниципальным) учреждениям), индивидуальным предпринимателям на финансовое обеспечение части затрат на создание, расширение, реконструкцию и (или) модернизацию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2857" w:type="dxa"/>
            <w:tcBorders>
              <w:top w:val="single" w:sz="4" w:space="0" w:color="auto"/>
              <w:left w:val="single" w:sz="4" w:space="0" w:color="auto"/>
              <w:bottom w:val="single" w:sz="4" w:space="0" w:color="auto"/>
              <w:right w:val="single" w:sz="4" w:space="0" w:color="auto"/>
            </w:tcBorders>
            <w:hideMark/>
          </w:tcPr>
          <w:p w14:paraId="6D9664A7" w14:textId="79AFF413" w:rsidR="009273E1" w:rsidRDefault="009273E1">
            <w:pPr>
              <w:spacing w:line="276" w:lineRule="auto"/>
              <w:jc w:val="center"/>
              <w:rPr>
                <w:rFonts w:eastAsia="Calibri" w:cs="Calibri"/>
                <w:sz w:val="24"/>
                <w:lang w:eastAsia="en-US"/>
              </w:rPr>
            </w:pPr>
            <w:r>
              <w:rPr>
                <w:rFonts w:eastAsia="Calibri" w:cs="Calibri"/>
                <w:sz w:val="24"/>
                <w:lang w:eastAsia="en-US"/>
              </w:rPr>
              <w:lastRenderedPageBreak/>
              <w:t xml:space="preserve">8.3. Количественная оценка расходов и </w:t>
            </w:r>
            <w:r>
              <w:rPr>
                <w:rFonts w:eastAsia="Calibri" w:cs="Calibri"/>
                <w:sz w:val="24"/>
                <w:lang w:eastAsia="en-US"/>
              </w:rPr>
              <w:lastRenderedPageBreak/>
              <w:t>возможных поступлений, рублей</w:t>
            </w:r>
            <w:r w:rsidR="00874F03">
              <w:rPr>
                <w:rFonts w:eastAsia="Calibri" w:cs="Calibri"/>
                <w:sz w:val="24"/>
                <w:lang w:eastAsia="en-US"/>
              </w:rPr>
              <w:t>:</w:t>
            </w:r>
          </w:p>
          <w:p w14:paraId="6E337323" w14:textId="77777777" w:rsidR="00874F03" w:rsidRDefault="00874F03">
            <w:pPr>
              <w:spacing w:line="276" w:lineRule="auto"/>
              <w:jc w:val="center"/>
              <w:rPr>
                <w:rFonts w:eastAsia="Calibri" w:cs="Calibri"/>
                <w:sz w:val="24"/>
                <w:lang w:eastAsia="en-US"/>
              </w:rPr>
            </w:pPr>
          </w:p>
          <w:p w14:paraId="3DA05A1F" w14:textId="11A26F5D" w:rsidR="009273E1" w:rsidRPr="00874F03" w:rsidRDefault="009273E1" w:rsidP="00874F03">
            <w:pPr>
              <w:jc w:val="both"/>
              <w:rPr>
                <w:sz w:val="24"/>
              </w:rPr>
            </w:pPr>
            <w:bookmarkStart w:id="0" w:name="_GoBack"/>
            <w:bookmarkEnd w:id="0"/>
            <w:r w:rsidRPr="00874F03">
              <w:rPr>
                <w:sz w:val="24"/>
              </w:rPr>
              <w:t>Законом Забайкальского края от 27 декабря 202</w:t>
            </w:r>
            <w:r w:rsidR="00874F03" w:rsidRPr="00874F03">
              <w:rPr>
                <w:sz w:val="24"/>
              </w:rPr>
              <w:t>3</w:t>
            </w:r>
            <w:r w:rsidRPr="00874F03">
              <w:rPr>
                <w:sz w:val="24"/>
              </w:rPr>
              <w:t xml:space="preserve"> года </w:t>
            </w:r>
            <w:r w:rsidR="00874F03" w:rsidRPr="00874F03">
              <w:rPr>
                <w:sz w:val="24"/>
              </w:rPr>
              <w:t xml:space="preserve">№ </w:t>
            </w:r>
            <w:r w:rsidRPr="00874F03">
              <w:rPr>
                <w:color w:val="22272F"/>
                <w:sz w:val="24"/>
                <w:shd w:val="clear" w:color="auto" w:fill="FFFFFF"/>
              </w:rPr>
              <w:t>2</w:t>
            </w:r>
            <w:r w:rsidR="00874F03" w:rsidRPr="00874F03">
              <w:rPr>
                <w:color w:val="22272F"/>
                <w:sz w:val="24"/>
                <w:shd w:val="clear" w:color="auto" w:fill="FFFFFF"/>
              </w:rPr>
              <w:t>303</w:t>
            </w:r>
            <w:r w:rsidRPr="00874F03">
              <w:rPr>
                <w:color w:val="22272F"/>
                <w:sz w:val="24"/>
                <w:shd w:val="clear" w:color="auto" w:fill="FFFFFF"/>
              </w:rPr>
              <w:t>-ЗЗК</w:t>
            </w:r>
            <w:r w:rsidRPr="00874F03">
              <w:rPr>
                <w:sz w:val="24"/>
              </w:rPr>
              <w:t xml:space="preserve"> «О бюджете Забайкальского края на 202</w:t>
            </w:r>
            <w:r w:rsidR="00874F03" w:rsidRPr="00874F03">
              <w:rPr>
                <w:sz w:val="24"/>
              </w:rPr>
              <w:t>4</w:t>
            </w:r>
            <w:r w:rsidRPr="00874F03">
              <w:rPr>
                <w:sz w:val="24"/>
              </w:rPr>
              <w:t xml:space="preserve"> год и плановый период 202</w:t>
            </w:r>
            <w:r w:rsidR="00874F03" w:rsidRPr="00874F03">
              <w:rPr>
                <w:sz w:val="24"/>
              </w:rPr>
              <w:t>5</w:t>
            </w:r>
            <w:r w:rsidRPr="00874F03">
              <w:rPr>
                <w:sz w:val="24"/>
              </w:rPr>
              <w:t xml:space="preserve"> и 202</w:t>
            </w:r>
            <w:r w:rsidR="00874F03" w:rsidRPr="00874F03">
              <w:rPr>
                <w:sz w:val="24"/>
              </w:rPr>
              <w:t>6</w:t>
            </w:r>
            <w:r w:rsidRPr="00874F03">
              <w:rPr>
                <w:sz w:val="24"/>
              </w:rPr>
              <w:t xml:space="preserve"> годов» на организацию мероприятий при осуществлении деятельности по обращению с животными без владельцев в 2023 году выделено </w:t>
            </w:r>
            <w:r w:rsidRPr="00874F03">
              <w:rPr>
                <w:rStyle w:val="apple-style-span"/>
                <w:color w:val="000000"/>
                <w:sz w:val="24"/>
                <w:shd w:val="clear" w:color="auto" w:fill="FFFFFF"/>
              </w:rPr>
              <w:t>1</w:t>
            </w:r>
            <w:r w:rsidR="00874F03">
              <w:rPr>
                <w:rStyle w:val="apple-style-span"/>
                <w:color w:val="000000"/>
                <w:sz w:val="24"/>
                <w:shd w:val="clear" w:color="auto" w:fill="FFFFFF"/>
              </w:rPr>
              <w:t>53,3</w:t>
            </w:r>
            <w:r w:rsidRPr="00874F03">
              <w:rPr>
                <w:rStyle w:val="apple-style-span"/>
                <w:color w:val="000000"/>
                <w:szCs w:val="28"/>
                <w:shd w:val="clear" w:color="auto" w:fill="FFFFFF"/>
              </w:rPr>
              <w:t xml:space="preserve"> </w:t>
            </w:r>
            <w:r w:rsidRPr="00874F03">
              <w:rPr>
                <w:sz w:val="24"/>
              </w:rPr>
              <w:t xml:space="preserve"> руб., на 2024 год </w:t>
            </w:r>
            <w:r w:rsidR="00874F03">
              <w:rPr>
                <w:sz w:val="24"/>
              </w:rPr>
              <w:t>выделены</w:t>
            </w:r>
            <w:r w:rsidRPr="00874F03">
              <w:rPr>
                <w:sz w:val="24"/>
              </w:rPr>
              <w:t xml:space="preserve"> средства в сумме </w:t>
            </w:r>
            <w:r w:rsidR="00874F03">
              <w:rPr>
                <w:sz w:val="24"/>
              </w:rPr>
              <w:t>201,3 млн.</w:t>
            </w:r>
            <w:r w:rsidRPr="00874F03">
              <w:rPr>
                <w:sz w:val="24"/>
              </w:rPr>
              <w:t xml:space="preserve"> руб., на 2025 год</w:t>
            </w:r>
            <w:r w:rsidR="00874F03">
              <w:rPr>
                <w:sz w:val="24"/>
              </w:rPr>
              <w:t xml:space="preserve"> предусмотрены средства</w:t>
            </w:r>
            <w:r w:rsidR="00F42298">
              <w:rPr>
                <w:sz w:val="24"/>
              </w:rPr>
              <w:t xml:space="preserve"> </w:t>
            </w:r>
            <w:r w:rsidRPr="00874F03">
              <w:rPr>
                <w:sz w:val="24"/>
              </w:rPr>
              <w:t xml:space="preserve">в сумме </w:t>
            </w:r>
            <w:r w:rsidR="00F42298">
              <w:rPr>
                <w:sz w:val="24"/>
              </w:rPr>
              <w:t>204,9 млн.</w:t>
            </w:r>
            <w:r w:rsidRPr="00874F03">
              <w:rPr>
                <w:sz w:val="24"/>
              </w:rPr>
              <w:t xml:space="preserve"> руб., на 2026 год – </w:t>
            </w:r>
            <w:r w:rsidR="00F42298">
              <w:rPr>
                <w:sz w:val="24"/>
              </w:rPr>
              <w:t>195,9 млн.</w:t>
            </w:r>
            <w:r w:rsidRPr="00874F03">
              <w:rPr>
                <w:sz w:val="24"/>
              </w:rPr>
              <w:t xml:space="preserve"> руб.;</w:t>
            </w:r>
          </w:p>
          <w:p w14:paraId="4BAE300D" w14:textId="1F567D30" w:rsidR="009273E1" w:rsidRDefault="009273E1" w:rsidP="00874F03">
            <w:pPr>
              <w:widowControl w:val="0"/>
              <w:suppressAutoHyphens w:val="0"/>
              <w:autoSpaceDE w:val="0"/>
              <w:autoSpaceDN w:val="0"/>
              <w:adjustRightInd w:val="0"/>
              <w:rPr>
                <w:rFonts w:ascii="Times New Roman CYR" w:eastAsiaTheme="minorEastAsia" w:hAnsi="Times New Roman CYR" w:cs="Times New Roman CYR"/>
                <w:sz w:val="24"/>
                <w:lang w:eastAsia="ru-RU"/>
              </w:rPr>
            </w:pPr>
            <w:r w:rsidRPr="00874F03">
              <w:rPr>
                <w:rFonts w:eastAsiaTheme="minorEastAsia"/>
                <w:sz w:val="24"/>
                <w:lang w:eastAsia="ru-RU"/>
              </w:rPr>
              <w:t xml:space="preserve">  в 2022 году на строительство приютов для животных без владельцев из бюджета края выделено </w:t>
            </w:r>
            <w:r w:rsidRPr="00874F03">
              <w:rPr>
                <w:rFonts w:eastAsiaTheme="minorEastAsia"/>
                <w:sz w:val="24"/>
                <w:lang w:eastAsia="ru-RU"/>
              </w:rPr>
              <w:br/>
              <w:t>18 м</w:t>
            </w:r>
            <w:r w:rsidR="00F42298">
              <w:rPr>
                <w:rFonts w:eastAsiaTheme="minorEastAsia"/>
                <w:sz w:val="24"/>
                <w:lang w:eastAsia="ru-RU"/>
              </w:rPr>
              <w:t>лн.</w:t>
            </w:r>
            <w:r w:rsidRPr="00874F03">
              <w:rPr>
                <w:rFonts w:eastAsiaTheme="minorEastAsia"/>
                <w:sz w:val="24"/>
                <w:lang w:eastAsia="ru-RU"/>
              </w:rPr>
              <w:t xml:space="preserve"> руб., в 2023 году</w:t>
            </w:r>
            <w:r w:rsidR="00F42298">
              <w:rPr>
                <w:rFonts w:eastAsiaTheme="minorEastAsia"/>
                <w:sz w:val="24"/>
                <w:lang w:eastAsia="ru-RU"/>
              </w:rPr>
              <w:t xml:space="preserve"> - </w:t>
            </w:r>
            <w:r w:rsidRPr="00874F03">
              <w:rPr>
                <w:rFonts w:eastAsiaTheme="minorEastAsia"/>
                <w:sz w:val="24"/>
                <w:lang w:eastAsia="ru-RU"/>
              </w:rPr>
              <w:t>23</w:t>
            </w:r>
            <w:r w:rsidR="00F42298">
              <w:rPr>
                <w:rFonts w:eastAsiaTheme="minorEastAsia"/>
                <w:sz w:val="24"/>
                <w:lang w:eastAsia="ru-RU"/>
              </w:rPr>
              <w:t>,5 млн.</w:t>
            </w:r>
            <w:r w:rsidRPr="00874F03">
              <w:rPr>
                <w:rFonts w:eastAsiaTheme="minorEastAsia"/>
                <w:sz w:val="24"/>
                <w:lang w:eastAsia="ru-RU"/>
              </w:rPr>
              <w:t xml:space="preserve"> руб., в 2024 году </w:t>
            </w:r>
            <w:r w:rsidR="00F42298">
              <w:rPr>
                <w:rFonts w:eastAsiaTheme="minorEastAsia"/>
                <w:sz w:val="24"/>
                <w:lang w:eastAsia="ru-RU"/>
              </w:rPr>
              <w:t xml:space="preserve">- </w:t>
            </w:r>
            <w:r w:rsidRPr="00874F03">
              <w:rPr>
                <w:rFonts w:eastAsiaTheme="minorEastAsia"/>
                <w:sz w:val="24"/>
                <w:lang w:eastAsia="ru-RU"/>
              </w:rPr>
              <w:t>22</w:t>
            </w:r>
            <w:r w:rsidR="00F42298">
              <w:rPr>
                <w:rFonts w:eastAsiaTheme="minorEastAsia"/>
                <w:sz w:val="24"/>
                <w:lang w:eastAsia="ru-RU"/>
              </w:rPr>
              <w:t>,6</w:t>
            </w:r>
            <w:r w:rsidRPr="00874F03">
              <w:rPr>
                <w:rFonts w:eastAsiaTheme="minorEastAsia"/>
                <w:sz w:val="24"/>
                <w:lang w:eastAsia="ru-RU"/>
              </w:rPr>
              <w:t xml:space="preserve"> миллиона руб.</w:t>
            </w:r>
            <w:r w:rsidR="00F42298">
              <w:rPr>
                <w:rFonts w:eastAsiaTheme="minorEastAsia"/>
                <w:sz w:val="24"/>
                <w:lang w:eastAsia="ru-RU"/>
              </w:rPr>
              <w:t>, в 2025 году предусмотрены средства на сумму 23,9 млн. руб., в 2026 году – 22,9 млн. руб.</w:t>
            </w:r>
          </w:p>
        </w:tc>
      </w:tr>
      <w:tr w:rsidR="009273E1" w14:paraId="4C0C2325" w14:textId="77777777" w:rsidTr="009273E1">
        <w:tc>
          <w:tcPr>
            <w:tcW w:w="9344" w:type="dxa"/>
            <w:gridSpan w:val="3"/>
            <w:tcBorders>
              <w:top w:val="single" w:sz="4" w:space="0" w:color="auto"/>
              <w:left w:val="single" w:sz="4" w:space="0" w:color="auto"/>
              <w:bottom w:val="single" w:sz="4" w:space="0" w:color="auto"/>
              <w:right w:val="single" w:sz="4" w:space="0" w:color="auto"/>
            </w:tcBorders>
          </w:tcPr>
          <w:p w14:paraId="786581D1" w14:textId="77777777" w:rsidR="009273E1" w:rsidRDefault="009273E1">
            <w:pPr>
              <w:spacing w:line="276" w:lineRule="auto"/>
              <w:rPr>
                <w:rFonts w:eastAsia="Calibri" w:cs="Calibri"/>
                <w:sz w:val="24"/>
                <w:lang w:eastAsia="en-US"/>
              </w:rPr>
            </w:pPr>
            <w:r>
              <w:rPr>
                <w:rFonts w:eastAsia="Calibri" w:cs="Calibri"/>
                <w:sz w:val="24"/>
                <w:lang w:eastAsia="en-US"/>
              </w:rPr>
              <w:lastRenderedPageBreak/>
              <w:t xml:space="preserve">Наименование участника регулирования: </w:t>
            </w:r>
          </w:p>
          <w:p w14:paraId="69321E58" w14:textId="77777777" w:rsidR="009273E1" w:rsidRDefault="009273E1">
            <w:pPr>
              <w:spacing w:line="276" w:lineRule="auto"/>
              <w:rPr>
                <w:rFonts w:eastAsia="Calibri" w:cs="Calibri"/>
                <w:sz w:val="24"/>
                <w:lang w:eastAsia="en-US"/>
              </w:rPr>
            </w:pPr>
            <w:r>
              <w:rPr>
                <w:rFonts w:eastAsia="Calibri" w:cs="Calibri"/>
                <w:sz w:val="24"/>
                <w:lang w:eastAsia="en-US"/>
              </w:rPr>
              <w:t>Государственная ветеринарная служба Забайкальского края</w:t>
            </w:r>
          </w:p>
          <w:p w14:paraId="42C2F3B4" w14:textId="77777777" w:rsidR="009273E1" w:rsidRDefault="009273E1">
            <w:pPr>
              <w:spacing w:line="276" w:lineRule="auto"/>
              <w:jc w:val="center"/>
              <w:rPr>
                <w:rFonts w:eastAsia="Calibri" w:cs="Calibri"/>
                <w:sz w:val="24"/>
                <w:lang w:eastAsia="en-US"/>
              </w:rPr>
            </w:pPr>
          </w:p>
        </w:tc>
      </w:tr>
      <w:tr w:rsidR="009273E1" w14:paraId="166792DB" w14:textId="77777777" w:rsidTr="009273E1">
        <w:tc>
          <w:tcPr>
            <w:tcW w:w="2830" w:type="dxa"/>
            <w:vMerge w:val="restart"/>
            <w:tcBorders>
              <w:top w:val="single" w:sz="4" w:space="0" w:color="auto"/>
              <w:left w:val="single" w:sz="4" w:space="0" w:color="auto"/>
              <w:bottom w:val="single" w:sz="4" w:space="0" w:color="auto"/>
              <w:right w:val="single" w:sz="4" w:space="0" w:color="auto"/>
            </w:tcBorders>
            <w:hideMark/>
          </w:tcPr>
          <w:p w14:paraId="08AD2BB8" w14:textId="77777777" w:rsidR="009273E1" w:rsidRDefault="009273E1">
            <w:pPr>
              <w:spacing w:line="276" w:lineRule="auto"/>
              <w:jc w:val="center"/>
              <w:rPr>
                <w:rFonts w:eastAsia="Calibri" w:cs="Calibri"/>
                <w:sz w:val="24"/>
                <w:lang w:eastAsia="en-US"/>
              </w:rPr>
            </w:pPr>
            <w:r>
              <w:rPr>
                <w:rFonts w:eastAsia="Calibri" w:cs="Calibri"/>
                <w:sz w:val="24"/>
                <w:vertAlign w:val="subscript"/>
                <w:lang w:eastAsia="en-US"/>
              </w:rPr>
              <w:t>описание функции (полномочия, обязанности или права)</w:t>
            </w:r>
          </w:p>
        </w:tc>
        <w:tc>
          <w:tcPr>
            <w:tcW w:w="3657" w:type="dxa"/>
            <w:tcBorders>
              <w:top w:val="single" w:sz="4" w:space="0" w:color="auto"/>
              <w:left w:val="single" w:sz="4" w:space="0" w:color="auto"/>
              <w:bottom w:val="single" w:sz="4" w:space="0" w:color="auto"/>
              <w:right w:val="single" w:sz="4" w:space="0" w:color="auto"/>
            </w:tcBorders>
            <w:hideMark/>
          </w:tcPr>
          <w:p w14:paraId="7672ED2F" w14:textId="6B50CDAF" w:rsidR="009273E1" w:rsidRDefault="009273E1">
            <w:pPr>
              <w:spacing w:line="276" w:lineRule="auto"/>
              <w:jc w:val="both"/>
              <w:rPr>
                <w:rFonts w:eastAsia="Calibri" w:cs="Calibri"/>
                <w:sz w:val="24"/>
                <w:lang w:eastAsia="en-US"/>
              </w:rPr>
            </w:pPr>
            <w:r>
              <w:rPr>
                <w:rFonts w:eastAsia="Calibri" w:cs="Calibri"/>
                <w:sz w:val="24"/>
                <w:lang w:eastAsia="en-US"/>
              </w:rPr>
              <w:t>Единовременные расходы в 202</w:t>
            </w:r>
            <w:r w:rsidR="00705A97">
              <w:rPr>
                <w:rFonts w:eastAsia="Calibri" w:cs="Calibri"/>
                <w:sz w:val="24"/>
                <w:lang w:eastAsia="en-US"/>
              </w:rPr>
              <w:t>4</w:t>
            </w:r>
            <w:r>
              <w:rPr>
                <w:rFonts w:eastAsia="Calibri" w:cs="Calibri"/>
                <w:sz w:val="24"/>
                <w:lang w:eastAsia="en-US"/>
              </w:rPr>
              <w:t xml:space="preserve"> году (год возникновения):</w:t>
            </w:r>
          </w:p>
        </w:tc>
        <w:tc>
          <w:tcPr>
            <w:tcW w:w="2857" w:type="dxa"/>
            <w:tcBorders>
              <w:top w:val="single" w:sz="4" w:space="0" w:color="auto"/>
              <w:left w:val="single" w:sz="4" w:space="0" w:color="auto"/>
              <w:bottom w:val="single" w:sz="4" w:space="0" w:color="auto"/>
              <w:right w:val="single" w:sz="4" w:space="0" w:color="auto"/>
            </w:tcBorders>
            <w:hideMark/>
          </w:tcPr>
          <w:p w14:paraId="32021EE2" w14:textId="77777777" w:rsidR="009273E1" w:rsidRDefault="009273E1">
            <w:pPr>
              <w:rPr>
                <w:rFonts w:eastAsia="Calibri" w:cs="Calibri"/>
                <w:sz w:val="24"/>
                <w:lang w:eastAsia="en-US"/>
              </w:rPr>
            </w:pPr>
          </w:p>
        </w:tc>
      </w:tr>
      <w:tr w:rsidR="009273E1" w14:paraId="151BB4D8" w14:textId="77777777" w:rsidTr="009273E1">
        <w:tc>
          <w:tcPr>
            <w:tcW w:w="0" w:type="auto"/>
            <w:vMerge/>
            <w:tcBorders>
              <w:top w:val="single" w:sz="4" w:space="0" w:color="auto"/>
              <w:left w:val="single" w:sz="4" w:space="0" w:color="auto"/>
              <w:bottom w:val="single" w:sz="4" w:space="0" w:color="auto"/>
              <w:right w:val="single" w:sz="4" w:space="0" w:color="auto"/>
            </w:tcBorders>
            <w:vAlign w:val="center"/>
            <w:hideMark/>
          </w:tcPr>
          <w:p w14:paraId="1E798B5D" w14:textId="77777777" w:rsidR="009273E1" w:rsidRDefault="009273E1">
            <w:pPr>
              <w:suppressAutoHyphens w:val="0"/>
              <w:spacing w:line="256" w:lineRule="auto"/>
              <w:rPr>
                <w:rFonts w:eastAsia="Calibri" w:cs="Calibri"/>
                <w:sz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14:paraId="37E44447" w14:textId="77777777" w:rsidR="009273E1" w:rsidRDefault="009273E1">
            <w:pPr>
              <w:spacing w:line="276" w:lineRule="auto"/>
              <w:jc w:val="both"/>
              <w:rPr>
                <w:rFonts w:eastAsia="Calibri" w:cs="Calibri"/>
                <w:sz w:val="24"/>
                <w:lang w:eastAsia="en-US"/>
              </w:rPr>
            </w:pPr>
            <w:r>
              <w:rPr>
                <w:rFonts w:eastAsia="Calibri" w:cs="Calibri"/>
                <w:sz w:val="24"/>
                <w:lang w:eastAsia="en-US"/>
              </w:rPr>
              <w:t>Периодические расходы за пе</w:t>
            </w:r>
            <w:r>
              <w:rPr>
                <w:rFonts w:eastAsia="Calibri" w:cs="Calibri"/>
                <w:sz w:val="24"/>
                <w:lang w:eastAsia="en-US"/>
              </w:rPr>
              <w:softHyphen/>
              <w:t>риод _______ гг.:</w:t>
            </w:r>
          </w:p>
        </w:tc>
        <w:tc>
          <w:tcPr>
            <w:tcW w:w="2857" w:type="dxa"/>
            <w:tcBorders>
              <w:top w:val="single" w:sz="4" w:space="0" w:color="auto"/>
              <w:left w:val="single" w:sz="4" w:space="0" w:color="auto"/>
              <w:bottom w:val="single" w:sz="4" w:space="0" w:color="auto"/>
              <w:right w:val="single" w:sz="4" w:space="0" w:color="auto"/>
            </w:tcBorders>
            <w:hideMark/>
          </w:tcPr>
          <w:p w14:paraId="4B1C3B4C" w14:textId="77777777" w:rsidR="009273E1" w:rsidRDefault="009273E1">
            <w:pPr>
              <w:spacing w:line="276" w:lineRule="auto"/>
              <w:jc w:val="center"/>
              <w:rPr>
                <w:rFonts w:eastAsia="Calibri" w:cs="Calibri"/>
                <w:sz w:val="24"/>
                <w:lang w:eastAsia="en-US"/>
              </w:rPr>
            </w:pPr>
            <w:r>
              <w:rPr>
                <w:rFonts w:eastAsia="Calibri" w:cs="Calibri"/>
                <w:sz w:val="24"/>
                <w:lang w:eastAsia="en-US"/>
              </w:rPr>
              <w:t>нет</w:t>
            </w:r>
          </w:p>
        </w:tc>
      </w:tr>
      <w:tr w:rsidR="009273E1" w14:paraId="748C96E9" w14:textId="77777777" w:rsidTr="009273E1">
        <w:tc>
          <w:tcPr>
            <w:tcW w:w="0" w:type="auto"/>
            <w:vMerge/>
            <w:tcBorders>
              <w:top w:val="single" w:sz="4" w:space="0" w:color="auto"/>
              <w:left w:val="single" w:sz="4" w:space="0" w:color="auto"/>
              <w:bottom w:val="single" w:sz="4" w:space="0" w:color="auto"/>
              <w:right w:val="single" w:sz="4" w:space="0" w:color="auto"/>
            </w:tcBorders>
            <w:vAlign w:val="center"/>
            <w:hideMark/>
          </w:tcPr>
          <w:p w14:paraId="62F57AF6" w14:textId="77777777" w:rsidR="009273E1" w:rsidRDefault="009273E1">
            <w:pPr>
              <w:suppressAutoHyphens w:val="0"/>
              <w:spacing w:line="256" w:lineRule="auto"/>
              <w:rPr>
                <w:rFonts w:eastAsia="Calibri" w:cs="Calibri"/>
                <w:sz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14:paraId="7E7B2DEB" w14:textId="15EF975B" w:rsidR="009273E1" w:rsidRDefault="009273E1">
            <w:pPr>
              <w:spacing w:line="276" w:lineRule="auto"/>
              <w:jc w:val="both"/>
              <w:rPr>
                <w:rFonts w:eastAsia="Calibri" w:cs="Calibri"/>
                <w:sz w:val="24"/>
                <w:lang w:eastAsia="en-US"/>
              </w:rPr>
            </w:pPr>
            <w:r>
              <w:rPr>
                <w:rFonts w:eastAsia="Calibri" w:cs="Calibri"/>
                <w:sz w:val="24"/>
                <w:lang w:eastAsia="en-US"/>
              </w:rPr>
              <w:t>Возможные поступления за пе</w:t>
            </w:r>
            <w:r>
              <w:rPr>
                <w:rFonts w:eastAsia="Calibri" w:cs="Calibri"/>
                <w:sz w:val="24"/>
                <w:lang w:eastAsia="en-US"/>
              </w:rPr>
              <w:softHyphen/>
              <w:t>риод ________гг.</w:t>
            </w:r>
          </w:p>
        </w:tc>
        <w:tc>
          <w:tcPr>
            <w:tcW w:w="2857" w:type="dxa"/>
            <w:tcBorders>
              <w:top w:val="single" w:sz="4" w:space="0" w:color="auto"/>
              <w:left w:val="single" w:sz="4" w:space="0" w:color="auto"/>
              <w:bottom w:val="single" w:sz="4" w:space="0" w:color="auto"/>
              <w:right w:val="single" w:sz="4" w:space="0" w:color="auto"/>
            </w:tcBorders>
            <w:hideMark/>
          </w:tcPr>
          <w:p w14:paraId="569D888E" w14:textId="77777777" w:rsidR="009273E1" w:rsidRDefault="009273E1">
            <w:pPr>
              <w:spacing w:line="276" w:lineRule="auto"/>
              <w:jc w:val="center"/>
              <w:rPr>
                <w:rFonts w:eastAsia="Calibri" w:cs="Calibri"/>
                <w:sz w:val="24"/>
                <w:lang w:eastAsia="en-US"/>
              </w:rPr>
            </w:pPr>
            <w:r>
              <w:rPr>
                <w:rFonts w:eastAsia="Calibri" w:cs="Calibri"/>
                <w:sz w:val="24"/>
                <w:lang w:eastAsia="en-US"/>
              </w:rPr>
              <w:t>нет</w:t>
            </w:r>
          </w:p>
        </w:tc>
      </w:tr>
      <w:tr w:rsidR="009273E1" w14:paraId="1ACE36F9" w14:textId="77777777" w:rsidTr="009273E1">
        <w:tc>
          <w:tcPr>
            <w:tcW w:w="6487" w:type="dxa"/>
            <w:gridSpan w:val="2"/>
            <w:tcBorders>
              <w:top w:val="single" w:sz="4" w:space="0" w:color="auto"/>
              <w:left w:val="single" w:sz="4" w:space="0" w:color="auto"/>
              <w:bottom w:val="single" w:sz="4" w:space="0" w:color="auto"/>
              <w:right w:val="single" w:sz="4" w:space="0" w:color="auto"/>
            </w:tcBorders>
            <w:hideMark/>
          </w:tcPr>
          <w:p w14:paraId="508654FD" w14:textId="77777777" w:rsidR="009273E1" w:rsidRDefault="009273E1">
            <w:pPr>
              <w:spacing w:line="276" w:lineRule="auto"/>
              <w:jc w:val="center"/>
              <w:rPr>
                <w:rFonts w:eastAsia="Calibri" w:cs="Calibri"/>
                <w:sz w:val="24"/>
                <w:lang w:eastAsia="en-US"/>
              </w:rPr>
            </w:pPr>
            <w:r>
              <w:rPr>
                <w:rFonts w:eastAsia="Calibri" w:cs="Calibri"/>
                <w:sz w:val="24"/>
                <w:lang w:eastAsia="en-US"/>
              </w:rPr>
              <w:t>Итого единовременные расходы:</w:t>
            </w:r>
          </w:p>
        </w:tc>
        <w:tc>
          <w:tcPr>
            <w:tcW w:w="2857" w:type="dxa"/>
            <w:tcBorders>
              <w:top w:val="single" w:sz="4" w:space="0" w:color="auto"/>
              <w:left w:val="single" w:sz="4" w:space="0" w:color="auto"/>
              <w:bottom w:val="single" w:sz="4" w:space="0" w:color="auto"/>
              <w:right w:val="single" w:sz="4" w:space="0" w:color="auto"/>
            </w:tcBorders>
          </w:tcPr>
          <w:p w14:paraId="4C7760ED" w14:textId="77777777" w:rsidR="009273E1" w:rsidRDefault="009273E1">
            <w:pPr>
              <w:spacing w:line="276" w:lineRule="auto"/>
              <w:jc w:val="center"/>
              <w:rPr>
                <w:rFonts w:eastAsia="Calibri" w:cs="Calibri"/>
                <w:sz w:val="24"/>
                <w:lang w:eastAsia="en-US"/>
              </w:rPr>
            </w:pPr>
          </w:p>
        </w:tc>
      </w:tr>
      <w:tr w:rsidR="009273E1" w14:paraId="16AECE6F" w14:textId="77777777" w:rsidTr="009273E1">
        <w:tc>
          <w:tcPr>
            <w:tcW w:w="6487" w:type="dxa"/>
            <w:gridSpan w:val="2"/>
            <w:tcBorders>
              <w:top w:val="single" w:sz="4" w:space="0" w:color="auto"/>
              <w:left w:val="single" w:sz="4" w:space="0" w:color="auto"/>
              <w:bottom w:val="single" w:sz="4" w:space="0" w:color="auto"/>
              <w:right w:val="single" w:sz="4" w:space="0" w:color="auto"/>
            </w:tcBorders>
            <w:hideMark/>
          </w:tcPr>
          <w:p w14:paraId="741F9DE2" w14:textId="77777777" w:rsidR="009273E1" w:rsidRDefault="009273E1">
            <w:pPr>
              <w:spacing w:line="276" w:lineRule="auto"/>
              <w:jc w:val="both"/>
              <w:rPr>
                <w:rFonts w:eastAsia="Calibri" w:cs="Calibri"/>
                <w:sz w:val="24"/>
                <w:lang w:eastAsia="en-US"/>
              </w:rPr>
            </w:pPr>
            <w:r>
              <w:rPr>
                <w:rFonts w:eastAsia="Calibri" w:cs="Calibri"/>
                <w:sz w:val="24"/>
                <w:lang w:eastAsia="en-US"/>
              </w:rPr>
              <w:t>Итого периодические расходы за период ______ гг.</w:t>
            </w:r>
          </w:p>
        </w:tc>
        <w:tc>
          <w:tcPr>
            <w:tcW w:w="2857" w:type="dxa"/>
            <w:tcBorders>
              <w:top w:val="single" w:sz="4" w:space="0" w:color="auto"/>
              <w:left w:val="single" w:sz="4" w:space="0" w:color="auto"/>
              <w:bottom w:val="single" w:sz="4" w:space="0" w:color="auto"/>
              <w:right w:val="single" w:sz="4" w:space="0" w:color="auto"/>
            </w:tcBorders>
            <w:hideMark/>
          </w:tcPr>
          <w:p w14:paraId="7BF8E67A" w14:textId="77777777" w:rsidR="009273E1" w:rsidRDefault="009273E1">
            <w:pPr>
              <w:spacing w:line="276" w:lineRule="auto"/>
              <w:jc w:val="center"/>
              <w:rPr>
                <w:rFonts w:eastAsia="Calibri" w:cs="Calibri"/>
                <w:sz w:val="24"/>
                <w:lang w:eastAsia="en-US"/>
              </w:rPr>
            </w:pPr>
            <w:r>
              <w:rPr>
                <w:rFonts w:eastAsia="Calibri" w:cs="Calibri"/>
                <w:sz w:val="24"/>
                <w:lang w:eastAsia="en-US"/>
              </w:rPr>
              <w:t>нет</w:t>
            </w:r>
          </w:p>
        </w:tc>
      </w:tr>
      <w:tr w:rsidR="009273E1" w14:paraId="01B6B037" w14:textId="77777777" w:rsidTr="009273E1">
        <w:tc>
          <w:tcPr>
            <w:tcW w:w="6487" w:type="dxa"/>
            <w:gridSpan w:val="2"/>
            <w:tcBorders>
              <w:top w:val="single" w:sz="4" w:space="0" w:color="auto"/>
              <w:left w:val="single" w:sz="4" w:space="0" w:color="auto"/>
              <w:bottom w:val="single" w:sz="4" w:space="0" w:color="auto"/>
              <w:right w:val="single" w:sz="4" w:space="0" w:color="auto"/>
            </w:tcBorders>
            <w:hideMark/>
          </w:tcPr>
          <w:p w14:paraId="4B323265" w14:textId="08AEF957" w:rsidR="009273E1" w:rsidRDefault="009273E1">
            <w:pPr>
              <w:spacing w:line="276" w:lineRule="auto"/>
              <w:jc w:val="both"/>
              <w:rPr>
                <w:rFonts w:eastAsia="Calibri" w:cs="Calibri"/>
                <w:sz w:val="24"/>
                <w:lang w:eastAsia="en-US"/>
              </w:rPr>
            </w:pPr>
            <w:r>
              <w:rPr>
                <w:rFonts w:eastAsia="Calibri" w:cs="Calibri"/>
                <w:sz w:val="24"/>
                <w:lang w:eastAsia="en-US"/>
              </w:rPr>
              <w:t>Итого возможные поступления за период ________гг.</w:t>
            </w:r>
          </w:p>
        </w:tc>
        <w:tc>
          <w:tcPr>
            <w:tcW w:w="2857" w:type="dxa"/>
            <w:tcBorders>
              <w:top w:val="single" w:sz="4" w:space="0" w:color="auto"/>
              <w:left w:val="single" w:sz="4" w:space="0" w:color="auto"/>
              <w:bottom w:val="single" w:sz="4" w:space="0" w:color="auto"/>
              <w:right w:val="single" w:sz="4" w:space="0" w:color="auto"/>
            </w:tcBorders>
            <w:hideMark/>
          </w:tcPr>
          <w:p w14:paraId="5FC41DC3" w14:textId="77777777" w:rsidR="009273E1" w:rsidRDefault="009273E1">
            <w:pPr>
              <w:spacing w:line="276" w:lineRule="auto"/>
              <w:jc w:val="center"/>
              <w:rPr>
                <w:rFonts w:eastAsia="Calibri" w:cs="Calibri"/>
                <w:sz w:val="24"/>
                <w:lang w:eastAsia="en-US"/>
              </w:rPr>
            </w:pPr>
            <w:r>
              <w:rPr>
                <w:rFonts w:eastAsia="Calibri" w:cs="Calibri"/>
                <w:sz w:val="24"/>
                <w:lang w:eastAsia="en-US"/>
              </w:rPr>
              <w:t>нет</w:t>
            </w:r>
          </w:p>
        </w:tc>
      </w:tr>
      <w:tr w:rsidR="009273E1" w14:paraId="08762490" w14:textId="77777777" w:rsidTr="009273E1">
        <w:tc>
          <w:tcPr>
            <w:tcW w:w="9344" w:type="dxa"/>
            <w:gridSpan w:val="3"/>
            <w:tcBorders>
              <w:top w:val="single" w:sz="4" w:space="0" w:color="auto"/>
              <w:left w:val="single" w:sz="4" w:space="0" w:color="auto"/>
              <w:bottom w:val="single" w:sz="4" w:space="0" w:color="auto"/>
              <w:right w:val="single" w:sz="4" w:space="0" w:color="auto"/>
            </w:tcBorders>
            <w:hideMark/>
          </w:tcPr>
          <w:p w14:paraId="5892D072" w14:textId="77777777" w:rsidR="009273E1" w:rsidRDefault="009273E1">
            <w:pPr>
              <w:spacing w:line="276" w:lineRule="auto"/>
              <w:jc w:val="both"/>
              <w:rPr>
                <w:rFonts w:eastAsia="Calibri" w:cs="Calibri"/>
                <w:sz w:val="24"/>
                <w:lang w:eastAsia="en-US"/>
              </w:rPr>
            </w:pPr>
            <w:r>
              <w:rPr>
                <w:rFonts w:eastAsia="Calibri" w:cs="Calibri"/>
                <w:sz w:val="24"/>
                <w:lang w:eastAsia="en-US"/>
              </w:rPr>
              <w:lastRenderedPageBreak/>
              <w:t xml:space="preserve">8.4. Иные сведения о расходах (возможных поступлениях) бюджета Забайкальского края: </w:t>
            </w:r>
          </w:p>
          <w:p w14:paraId="1353948A" w14:textId="77777777" w:rsidR="009273E1" w:rsidRDefault="009273E1">
            <w:pPr>
              <w:spacing w:line="276" w:lineRule="auto"/>
              <w:ind w:firstLine="709"/>
              <w:jc w:val="both"/>
              <w:rPr>
                <w:rFonts w:eastAsia="Calibri" w:cs="Calibri"/>
                <w:sz w:val="24"/>
                <w:lang w:eastAsia="en-US"/>
              </w:rPr>
            </w:pPr>
            <w:r>
              <w:rPr>
                <w:rFonts w:eastAsia="Calibri" w:cs="Calibri"/>
                <w:sz w:val="24"/>
                <w:lang w:eastAsia="en-US"/>
              </w:rPr>
              <w:t>Отсутствуют</w:t>
            </w:r>
          </w:p>
        </w:tc>
      </w:tr>
      <w:tr w:rsidR="009273E1" w14:paraId="2CCBADD0" w14:textId="77777777" w:rsidTr="009273E1">
        <w:tc>
          <w:tcPr>
            <w:tcW w:w="9344" w:type="dxa"/>
            <w:gridSpan w:val="3"/>
            <w:tcBorders>
              <w:top w:val="single" w:sz="4" w:space="0" w:color="auto"/>
              <w:left w:val="single" w:sz="4" w:space="0" w:color="auto"/>
              <w:bottom w:val="single" w:sz="4" w:space="0" w:color="auto"/>
              <w:right w:val="single" w:sz="4" w:space="0" w:color="auto"/>
            </w:tcBorders>
          </w:tcPr>
          <w:p w14:paraId="37656528" w14:textId="77777777" w:rsidR="009273E1" w:rsidRDefault="009273E1">
            <w:pPr>
              <w:spacing w:line="276" w:lineRule="auto"/>
              <w:rPr>
                <w:rFonts w:eastAsia="Calibri" w:cs="Calibri"/>
                <w:sz w:val="24"/>
                <w:lang w:eastAsia="en-US"/>
              </w:rPr>
            </w:pPr>
            <w:r>
              <w:rPr>
                <w:rFonts w:eastAsia="Calibri" w:cs="Calibri"/>
                <w:sz w:val="24"/>
                <w:lang w:eastAsia="en-US"/>
              </w:rPr>
              <w:t>8.5. Источники данных:</w:t>
            </w:r>
          </w:p>
          <w:p w14:paraId="47E675E4" w14:textId="77777777" w:rsidR="009273E1" w:rsidRDefault="009273E1">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6F4574CE" w14:textId="77777777" w:rsidR="009273E1" w:rsidRDefault="009273E1">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569EFFE4" w14:textId="77777777" w:rsidR="009273E1" w:rsidRDefault="009273E1">
            <w:pPr>
              <w:widowControl w:val="0"/>
              <w:tabs>
                <w:tab w:val="left" w:pos="9498"/>
              </w:tabs>
              <w:spacing w:line="276" w:lineRule="auto"/>
              <w:jc w:val="center"/>
              <w:rPr>
                <w:rFonts w:eastAsia="Calibri" w:cs="Calibri"/>
                <w:sz w:val="24"/>
                <w:lang w:eastAsia="en-US"/>
              </w:rPr>
            </w:pPr>
          </w:p>
        </w:tc>
      </w:tr>
    </w:tbl>
    <w:p w14:paraId="1CD7D231" w14:textId="77777777" w:rsidR="009273E1" w:rsidRDefault="009273E1" w:rsidP="009273E1">
      <w:pPr>
        <w:jc w:val="center"/>
        <w:rPr>
          <w:sz w:val="24"/>
        </w:rPr>
      </w:pPr>
    </w:p>
    <w:p w14:paraId="1EA75C2C" w14:textId="77777777" w:rsidR="009273E1" w:rsidRDefault="009273E1" w:rsidP="009273E1">
      <w:pPr>
        <w:jc w:val="center"/>
        <w:rPr>
          <w:szCs w:val="28"/>
        </w:rPr>
      </w:pPr>
      <w:r>
        <w:rPr>
          <w:szCs w:val="28"/>
        </w:rPr>
        <w:t>9. Новые обязанности, ответственность или ограничения для субъектов предпринимательской и иной экономической деятельности либо изменение содержания существующих обязанностей, ответственности и ограничений</w:t>
      </w:r>
    </w:p>
    <w:p w14:paraId="1587CA92" w14:textId="77777777" w:rsidR="009273E1" w:rsidRDefault="009273E1" w:rsidP="009273E1">
      <w:pPr>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60"/>
        <w:gridCol w:w="3115"/>
      </w:tblGrid>
      <w:tr w:rsidR="009273E1" w14:paraId="22E81734" w14:textId="77777777" w:rsidTr="009273E1">
        <w:tc>
          <w:tcPr>
            <w:tcW w:w="3369" w:type="dxa"/>
            <w:tcBorders>
              <w:top w:val="single" w:sz="4" w:space="0" w:color="auto"/>
              <w:left w:val="single" w:sz="4" w:space="0" w:color="auto"/>
              <w:bottom w:val="single" w:sz="4" w:space="0" w:color="auto"/>
              <w:right w:val="single" w:sz="4" w:space="0" w:color="auto"/>
            </w:tcBorders>
            <w:hideMark/>
          </w:tcPr>
          <w:p w14:paraId="1572FA90" w14:textId="77777777" w:rsidR="009273E1" w:rsidRDefault="009273E1">
            <w:pPr>
              <w:spacing w:line="276" w:lineRule="auto"/>
              <w:jc w:val="center"/>
              <w:rPr>
                <w:rFonts w:eastAsia="Calibri" w:cs="Calibri"/>
                <w:sz w:val="24"/>
                <w:lang w:eastAsia="en-US"/>
              </w:rPr>
            </w:pPr>
            <w:r>
              <w:rPr>
                <w:rFonts w:eastAsia="Calibri" w:cs="Calibri"/>
                <w:sz w:val="24"/>
                <w:lang w:eastAsia="en-US"/>
              </w:rPr>
              <w:t xml:space="preserve">9.1. Группа участников отношений </w:t>
            </w:r>
          </w:p>
        </w:tc>
        <w:tc>
          <w:tcPr>
            <w:tcW w:w="2860" w:type="dxa"/>
            <w:tcBorders>
              <w:top w:val="single" w:sz="4" w:space="0" w:color="auto"/>
              <w:left w:val="single" w:sz="4" w:space="0" w:color="auto"/>
              <w:bottom w:val="single" w:sz="4" w:space="0" w:color="auto"/>
              <w:right w:val="single" w:sz="4" w:space="0" w:color="auto"/>
            </w:tcBorders>
            <w:hideMark/>
          </w:tcPr>
          <w:p w14:paraId="770330A3" w14:textId="77777777" w:rsidR="009273E1" w:rsidRDefault="009273E1">
            <w:pPr>
              <w:spacing w:line="276" w:lineRule="auto"/>
              <w:jc w:val="center"/>
              <w:rPr>
                <w:rFonts w:eastAsia="Calibri" w:cs="Calibri"/>
                <w:sz w:val="24"/>
                <w:lang w:eastAsia="en-US"/>
              </w:rPr>
            </w:pPr>
            <w:r>
              <w:rPr>
                <w:rFonts w:eastAsia="Calibri" w:cs="Calibri"/>
                <w:sz w:val="24"/>
                <w:lang w:eastAsia="en-US"/>
              </w:rPr>
              <w:t>9.2. Описание новых обя</w:t>
            </w:r>
            <w:r>
              <w:rPr>
                <w:rFonts w:eastAsia="Calibri" w:cs="Calibri"/>
                <w:sz w:val="24"/>
                <w:lang w:eastAsia="en-US"/>
              </w:rPr>
              <w:softHyphen/>
              <w:t>занностей, ответственности и ограничений</w:t>
            </w:r>
          </w:p>
        </w:tc>
        <w:tc>
          <w:tcPr>
            <w:tcW w:w="3115" w:type="dxa"/>
            <w:tcBorders>
              <w:top w:val="single" w:sz="4" w:space="0" w:color="auto"/>
              <w:left w:val="single" w:sz="4" w:space="0" w:color="auto"/>
              <w:bottom w:val="single" w:sz="4" w:space="0" w:color="auto"/>
              <w:right w:val="single" w:sz="4" w:space="0" w:color="auto"/>
            </w:tcBorders>
            <w:hideMark/>
          </w:tcPr>
          <w:p w14:paraId="506DE49C" w14:textId="77777777" w:rsidR="009273E1" w:rsidRDefault="009273E1">
            <w:pPr>
              <w:spacing w:line="276" w:lineRule="auto"/>
              <w:jc w:val="center"/>
              <w:rPr>
                <w:rFonts w:eastAsia="Calibri" w:cs="Calibri"/>
                <w:sz w:val="24"/>
                <w:lang w:eastAsia="en-US"/>
              </w:rPr>
            </w:pPr>
            <w:r>
              <w:rPr>
                <w:rFonts w:eastAsia="Calibri" w:cs="Calibri"/>
                <w:sz w:val="24"/>
                <w:lang w:eastAsia="en-US"/>
              </w:rPr>
              <w:t>9.3. Описание отменяемых обязанностей, ответственности, запретов или ограничений</w:t>
            </w:r>
          </w:p>
        </w:tc>
      </w:tr>
      <w:tr w:rsidR="009273E1" w14:paraId="0739E96F" w14:textId="77777777" w:rsidTr="009273E1">
        <w:tc>
          <w:tcPr>
            <w:tcW w:w="3369" w:type="dxa"/>
            <w:tcBorders>
              <w:top w:val="single" w:sz="4" w:space="0" w:color="auto"/>
              <w:left w:val="single" w:sz="4" w:space="0" w:color="auto"/>
              <w:bottom w:val="single" w:sz="4" w:space="0" w:color="auto"/>
              <w:right w:val="single" w:sz="4" w:space="0" w:color="auto"/>
            </w:tcBorders>
            <w:hideMark/>
          </w:tcPr>
          <w:p w14:paraId="3CCEFA43" w14:textId="77777777" w:rsidR="009273E1" w:rsidRDefault="009273E1">
            <w:pPr>
              <w:spacing w:line="276" w:lineRule="auto"/>
              <w:jc w:val="both"/>
              <w:rPr>
                <w:rFonts w:eastAsia="Calibri" w:cs="Calibri"/>
                <w:sz w:val="24"/>
                <w:lang w:eastAsia="en-US"/>
              </w:rPr>
            </w:pPr>
            <w:r>
              <w:rPr>
                <w:sz w:val="24"/>
              </w:rPr>
              <w:t>Юридические лица и индивидуальные предприниматели,</w:t>
            </w:r>
            <w:r>
              <w:rPr>
                <w:sz w:val="24"/>
                <w:lang w:eastAsia="ru-RU"/>
              </w:rPr>
              <w:t xml:space="preserve"> осуществляющие деятельность по обращению с животными без владельцев.</w:t>
            </w:r>
          </w:p>
        </w:tc>
        <w:tc>
          <w:tcPr>
            <w:tcW w:w="2860" w:type="dxa"/>
            <w:tcBorders>
              <w:top w:val="single" w:sz="4" w:space="0" w:color="auto"/>
              <w:left w:val="single" w:sz="4" w:space="0" w:color="auto"/>
              <w:bottom w:val="single" w:sz="4" w:space="0" w:color="auto"/>
              <w:right w:val="single" w:sz="4" w:space="0" w:color="auto"/>
            </w:tcBorders>
            <w:hideMark/>
          </w:tcPr>
          <w:p w14:paraId="6B63A40B" w14:textId="51F42ACA" w:rsidR="009273E1" w:rsidRDefault="009273E1">
            <w:pPr>
              <w:spacing w:line="276" w:lineRule="auto"/>
              <w:jc w:val="both"/>
              <w:rPr>
                <w:rFonts w:eastAsia="Calibri" w:cs="Calibri"/>
                <w:sz w:val="24"/>
                <w:lang w:eastAsia="en-US"/>
              </w:rPr>
            </w:pPr>
            <w:r>
              <w:rPr>
                <w:rFonts w:eastAsia="Calibri" w:cs="Calibri"/>
                <w:sz w:val="24"/>
                <w:lang w:eastAsia="en-US"/>
              </w:rPr>
              <w:t xml:space="preserve"> Организация и осуществление деятельности пунктов временного содержания для животных без владельцев. Умерщвление в пунктах</w:t>
            </w:r>
            <w:r w:rsidR="00705A97">
              <w:rPr>
                <w:rFonts w:eastAsia="Calibri" w:cs="Calibri"/>
                <w:sz w:val="24"/>
                <w:lang w:eastAsia="en-US"/>
              </w:rPr>
              <w:t xml:space="preserve"> временного содержания социально опасных животных.</w:t>
            </w:r>
            <w:r>
              <w:rPr>
                <w:rFonts w:eastAsia="Calibri" w:cs="Calibri"/>
                <w:sz w:val="24"/>
                <w:lang w:eastAsia="en-US"/>
              </w:rPr>
              <w:t xml:space="preserve"> </w:t>
            </w:r>
          </w:p>
        </w:tc>
        <w:tc>
          <w:tcPr>
            <w:tcW w:w="3115" w:type="dxa"/>
            <w:tcBorders>
              <w:top w:val="single" w:sz="4" w:space="0" w:color="auto"/>
              <w:left w:val="single" w:sz="4" w:space="0" w:color="auto"/>
              <w:bottom w:val="single" w:sz="4" w:space="0" w:color="auto"/>
              <w:right w:val="single" w:sz="4" w:space="0" w:color="auto"/>
            </w:tcBorders>
          </w:tcPr>
          <w:p w14:paraId="58607373" w14:textId="2F2CB8A2" w:rsidR="009273E1" w:rsidRDefault="009273E1" w:rsidP="00705A97">
            <w:pPr>
              <w:spacing w:line="276" w:lineRule="auto"/>
              <w:jc w:val="center"/>
              <w:rPr>
                <w:rFonts w:eastAsia="Calibri" w:cs="Calibri"/>
                <w:sz w:val="24"/>
                <w:lang w:eastAsia="en-US"/>
              </w:rPr>
            </w:pPr>
            <w:r>
              <w:rPr>
                <w:rFonts w:eastAsia="Calibri" w:cs="Calibri"/>
                <w:sz w:val="24"/>
                <w:lang w:eastAsia="en-US"/>
              </w:rPr>
              <w:t xml:space="preserve">Пожизненное содержание в приютах животных без владельцев, </w:t>
            </w:r>
            <w:r w:rsidR="00705A97">
              <w:rPr>
                <w:rFonts w:eastAsia="Calibri" w:cs="Calibri"/>
                <w:sz w:val="24"/>
                <w:lang w:eastAsia="en-US"/>
              </w:rPr>
              <w:t>являющихся социально опасными</w:t>
            </w:r>
          </w:p>
        </w:tc>
      </w:tr>
    </w:tbl>
    <w:p w14:paraId="53BCF4F4" w14:textId="77777777" w:rsidR="009273E1" w:rsidRDefault="009273E1" w:rsidP="009273E1">
      <w:pPr>
        <w:jc w:val="center"/>
        <w:rPr>
          <w:sz w:val="24"/>
        </w:rPr>
      </w:pPr>
    </w:p>
    <w:p w14:paraId="130E263C" w14:textId="77777777" w:rsidR="009273E1" w:rsidRDefault="009273E1" w:rsidP="009273E1">
      <w:pPr>
        <w:jc w:val="center"/>
        <w:rPr>
          <w:szCs w:val="28"/>
        </w:rPr>
      </w:pPr>
      <w:r>
        <w:rPr>
          <w:szCs w:val="28"/>
        </w:rPr>
        <w:t xml:space="preserve">10.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и ответственности </w:t>
      </w:r>
    </w:p>
    <w:p w14:paraId="20DD8D5D" w14:textId="77777777" w:rsidR="009273E1" w:rsidRDefault="009273E1" w:rsidP="009273E1">
      <w:pPr>
        <w:jc w:val="center"/>
        <w:rPr>
          <w:sz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20"/>
      </w:tblGrid>
      <w:tr w:rsidR="009273E1" w14:paraId="54D89CFB" w14:textId="77777777" w:rsidTr="009273E1">
        <w:tc>
          <w:tcPr>
            <w:tcW w:w="3115" w:type="dxa"/>
            <w:tcBorders>
              <w:top w:val="single" w:sz="4" w:space="0" w:color="auto"/>
              <w:left w:val="single" w:sz="4" w:space="0" w:color="auto"/>
              <w:bottom w:val="single" w:sz="4" w:space="0" w:color="auto"/>
              <w:right w:val="single" w:sz="4" w:space="0" w:color="auto"/>
            </w:tcBorders>
            <w:hideMark/>
          </w:tcPr>
          <w:p w14:paraId="6E84D9C9" w14:textId="77777777" w:rsidR="009273E1" w:rsidRDefault="009273E1">
            <w:pPr>
              <w:spacing w:line="276" w:lineRule="auto"/>
              <w:jc w:val="center"/>
              <w:rPr>
                <w:rFonts w:eastAsia="Calibri" w:cs="Calibri"/>
                <w:sz w:val="24"/>
                <w:lang w:eastAsia="en-US"/>
              </w:rPr>
            </w:pPr>
            <w:r>
              <w:rPr>
                <w:rFonts w:eastAsia="Calibri" w:cs="Calibri"/>
                <w:sz w:val="24"/>
                <w:lang w:eastAsia="en-US"/>
              </w:rPr>
              <w:t>10.1 Группа участников отношений</w:t>
            </w:r>
          </w:p>
        </w:tc>
        <w:tc>
          <w:tcPr>
            <w:tcW w:w="3115" w:type="dxa"/>
            <w:tcBorders>
              <w:top w:val="single" w:sz="4" w:space="0" w:color="auto"/>
              <w:left w:val="single" w:sz="4" w:space="0" w:color="auto"/>
              <w:bottom w:val="single" w:sz="4" w:space="0" w:color="auto"/>
              <w:right w:val="single" w:sz="4" w:space="0" w:color="auto"/>
            </w:tcBorders>
            <w:hideMark/>
          </w:tcPr>
          <w:p w14:paraId="79A3EC47" w14:textId="77777777" w:rsidR="009273E1" w:rsidRDefault="009273E1">
            <w:pPr>
              <w:spacing w:line="276" w:lineRule="auto"/>
              <w:jc w:val="center"/>
              <w:rPr>
                <w:rFonts w:eastAsia="Calibri" w:cs="Calibri"/>
                <w:sz w:val="24"/>
                <w:lang w:eastAsia="en-US"/>
              </w:rPr>
            </w:pPr>
            <w:r>
              <w:rPr>
                <w:rFonts w:eastAsia="Calibri" w:cs="Calibri"/>
                <w:sz w:val="24"/>
                <w:lang w:eastAsia="en-US"/>
              </w:rPr>
              <w:t xml:space="preserve">10.2. Описание новых или изменения содержания существующих </w:t>
            </w:r>
          </w:p>
          <w:p w14:paraId="20AC4E2A" w14:textId="77777777" w:rsidR="009273E1" w:rsidRDefault="009273E1">
            <w:pPr>
              <w:spacing w:line="276" w:lineRule="auto"/>
              <w:jc w:val="center"/>
              <w:rPr>
                <w:rFonts w:eastAsia="Calibri" w:cs="Calibri"/>
                <w:sz w:val="24"/>
                <w:lang w:eastAsia="en-US"/>
              </w:rPr>
            </w:pPr>
            <w:r>
              <w:rPr>
                <w:rFonts w:eastAsia="Calibri" w:cs="Calibri"/>
                <w:sz w:val="24"/>
                <w:lang w:eastAsia="en-US"/>
              </w:rPr>
              <w:t>обязанностей, ограничений и ответственности</w:t>
            </w:r>
          </w:p>
        </w:tc>
        <w:tc>
          <w:tcPr>
            <w:tcW w:w="3120" w:type="dxa"/>
            <w:tcBorders>
              <w:top w:val="single" w:sz="4" w:space="0" w:color="auto"/>
              <w:left w:val="single" w:sz="4" w:space="0" w:color="auto"/>
              <w:bottom w:val="single" w:sz="4" w:space="0" w:color="auto"/>
              <w:right w:val="single" w:sz="4" w:space="0" w:color="auto"/>
            </w:tcBorders>
            <w:hideMark/>
          </w:tcPr>
          <w:p w14:paraId="0D3F6A2B" w14:textId="77777777" w:rsidR="009273E1" w:rsidRDefault="009273E1">
            <w:pPr>
              <w:spacing w:line="276" w:lineRule="auto"/>
              <w:jc w:val="center"/>
              <w:rPr>
                <w:rFonts w:eastAsia="Calibri" w:cs="Calibri"/>
                <w:sz w:val="24"/>
                <w:lang w:eastAsia="en-US"/>
              </w:rPr>
            </w:pPr>
            <w:r>
              <w:rPr>
                <w:rFonts w:eastAsia="Calibri" w:cs="Calibri"/>
                <w:sz w:val="24"/>
                <w:lang w:eastAsia="en-US"/>
              </w:rPr>
              <w:t xml:space="preserve">10.3. Описание и оценка видов расходов </w:t>
            </w:r>
          </w:p>
        </w:tc>
      </w:tr>
      <w:tr w:rsidR="009273E1" w14:paraId="39E09F43" w14:textId="77777777" w:rsidTr="009273E1">
        <w:tc>
          <w:tcPr>
            <w:tcW w:w="3115" w:type="dxa"/>
            <w:tcBorders>
              <w:top w:val="single" w:sz="4" w:space="0" w:color="auto"/>
              <w:left w:val="single" w:sz="4" w:space="0" w:color="auto"/>
              <w:bottom w:val="single" w:sz="4" w:space="0" w:color="auto"/>
              <w:right w:val="single" w:sz="4" w:space="0" w:color="auto"/>
            </w:tcBorders>
          </w:tcPr>
          <w:p w14:paraId="150B2D37" w14:textId="77777777" w:rsidR="009273E1" w:rsidRDefault="009273E1">
            <w:pPr>
              <w:spacing w:line="276" w:lineRule="auto"/>
              <w:jc w:val="both"/>
              <w:rPr>
                <w:rFonts w:eastAsia="Calibri" w:cs="Calibri"/>
                <w:sz w:val="24"/>
                <w:lang w:eastAsia="en-US"/>
              </w:rPr>
            </w:pPr>
            <w:r>
              <w:rPr>
                <w:rFonts w:eastAsia="Calibri" w:cs="Calibri"/>
                <w:sz w:val="24"/>
                <w:lang w:eastAsia="en-US"/>
              </w:rPr>
              <w:t>______________________</w:t>
            </w:r>
          </w:p>
          <w:p w14:paraId="68D25D43" w14:textId="77777777" w:rsidR="009273E1" w:rsidRDefault="009273E1">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 сведения из раздела 7 Сводного отчета)</w:t>
            </w:r>
          </w:p>
          <w:p w14:paraId="6950BBB6" w14:textId="77777777" w:rsidR="009273E1" w:rsidRDefault="009273E1">
            <w:pPr>
              <w:spacing w:line="276" w:lineRule="auto"/>
              <w:jc w:val="both"/>
              <w:rPr>
                <w:rFonts w:eastAsia="Calibri" w:cs="Calibri"/>
                <w:sz w:val="24"/>
                <w:lang w:eastAsia="en-US"/>
              </w:rPr>
            </w:pPr>
          </w:p>
        </w:tc>
        <w:tc>
          <w:tcPr>
            <w:tcW w:w="3115" w:type="dxa"/>
            <w:tcBorders>
              <w:top w:val="single" w:sz="4" w:space="0" w:color="auto"/>
              <w:left w:val="single" w:sz="4" w:space="0" w:color="auto"/>
              <w:bottom w:val="single" w:sz="4" w:space="0" w:color="auto"/>
              <w:right w:val="single" w:sz="4" w:space="0" w:color="auto"/>
            </w:tcBorders>
          </w:tcPr>
          <w:p w14:paraId="593E364B" w14:textId="77777777" w:rsidR="009273E1" w:rsidRDefault="009273E1">
            <w:pPr>
              <w:spacing w:line="276" w:lineRule="auto"/>
              <w:jc w:val="both"/>
              <w:rPr>
                <w:rFonts w:eastAsia="Calibri" w:cs="Calibri"/>
                <w:sz w:val="24"/>
                <w:lang w:eastAsia="en-US"/>
              </w:rPr>
            </w:pPr>
            <w:r>
              <w:rPr>
                <w:rFonts w:eastAsia="Calibri" w:cs="Calibri"/>
                <w:sz w:val="24"/>
                <w:lang w:eastAsia="en-US"/>
              </w:rPr>
              <w:t>______________________</w:t>
            </w:r>
          </w:p>
          <w:p w14:paraId="42B5BAC8" w14:textId="77777777" w:rsidR="009273E1" w:rsidRDefault="009273E1">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50CB54D6" w14:textId="77777777" w:rsidR="009273E1" w:rsidRDefault="009273E1">
            <w:pPr>
              <w:spacing w:line="276" w:lineRule="auto"/>
              <w:jc w:val="center"/>
              <w:rPr>
                <w:rFonts w:eastAsia="Calibri" w:cs="Calibri"/>
                <w:sz w:val="24"/>
                <w:lang w:eastAsia="en-US"/>
              </w:rPr>
            </w:pPr>
          </w:p>
        </w:tc>
        <w:tc>
          <w:tcPr>
            <w:tcW w:w="3120" w:type="dxa"/>
            <w:tcBorders>
              <w:top w:val="single" w:sz="4" w:space="0" w:color="auto"/>
              <w:left w:val="single" w:sz="4" w:space="0" w:color="auto"/>
              <w:bottom w:val="single" w:sz="4" w:space="0" w:color="auto"/>
              <w:right w:val="single" w:sz="4" w:space="0" w:color="auto"/>
            </w:tcBorders>
          </w:tcPr>
          <w:p w14:paraId="238268D7" w14:textId="77777777" w:rsidR="009273E1" w:rsidRDefault="009273E1">
            <w:pPr>
              <w:spacing w:line="276" w:lineRule="auto"/>
              <w:jc w:val="both"/>
              <w:rPr>
                <w:rFonts w:eastAsia="Calibri" w:cs="Calibri"/>
                <w:sz w:val="24"/>
                <w:lang w:eastAsia="en-US"/>
              </w:rPr>
            </w:pPr>
            <w:r>
              <w:rPr>
                <w:rFonts w:eastAsia="Calibri" w:cs="Calibri"/>
                <w:sz w:val="24"/>
                <w:lang w:eastAsia="en-US"/>
              </w:rPr>
              <w:t>______________________</w:t>
            </w:r>
          </w:p>
          <w:p w14:paraId="5CFCC470" w14:textId="77777777" w:rsidR="009273E1" w:rsidRDefault="009273E1">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6808EFB3" w14:textId="77777777" w:rsidR="009273E1" w:rsidRDefault="009273E1">
            <w:pPr>
              <w:spacing w:line="276" w:lineRule="auto"/>
              <w:jc w:val="center"/>
              <w:rPr>
                <w:rFonts w:eastAsia="Calibri" w:cs="Calibri"/>
                <w:sz w:val="24"/>
                <w:lang w:eastAsia="en-US"/>
              </w:rPr>
            </w:pPr>
          </w:p>
        </w:tc>
      </w:tr>
      <w:tr w:rsidR="009273E1" w14:paraId="165CDF54" w14:textId="77777777" w:rsidTr="009273E1">
        <w:tc>
          <w:tcPr>
            <w:tcW w:w="9350" w:type="dxa"/>
            <w:gridSpan w:val="3"/>
            <w:tcBorders>
              <w:top w:val="single" w:sz="4" w:space="0" w:color="auto"/>
              <w:left w:val="single" w:sz="4" w:space="0" w:color="auto"/>
              <w:bottom w:val="single" w:sz="4" w:space="0" w:color="auto"/>
              <w:right w:val="single" w:sz="4" w:space="0" w:color="auto"/>
            </w:tcBorders>
          </w:tcPr>
          <w:p w14:paraId="794AA321" w14:textId="77777777" w:rsidR="009273E1" w:rsidRDefault="009273E1">
            <w:pPr>
              <w:widowControl w:val="0"/>
              <w:tabs>
                <w:tab w:val="left" w:pos="9498"/>
              </w:tabs>
              <w:spacing w:line="276" w:lineRule="auto"/>
              <w:jc w:val="both"/>
              <w:rPr>
                <w:rFonts w:eastAsia="Calibri" w:cs="Calibri"/>
                <w:sz w:val="24"/>
                <w:lang w:eastAsia="en-US"/>
              </w:rPr>
            </w:pPr>
            <w:r>
              <w:rPr>
                <w:rFonts w:eastAsia="Calibri" w:cs="Calibri"/>
                <w:sz w:val="24"/>
                <w:lang w:eastAsia="en-US"/>
              </w:rPr>
              <w:t xml:space="preserve">10.4. Источники данных: </w:t>
            </w:r>
          </w:p>
          <w:p w14:paraId="3F61285E" w14:textId="77777777" w:rsidR="009273E1" w:rsidRDefault="009273E1">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w:t>
            </w:r>
          </w:p>
          <w:p w14:paraId="0D566FE6" w14:textId="77777777" w:rsidR="009273E1" w:rsidRDefault="009273E1">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480F848D" w14:textId="77777777" w:rsidR="009273E1" w:rsidRDefault="009273E1">
            <w:pPr>
              <w:widowControl w:val="0"/>
              <w:tabs>
                <w:tab w:val="left" w:pos="9498"/>
              </w:tabs>
              <w:spacing w:line="276" w:lineRule="auto"/>
              <w:jc w:val="both"/>
              <w:rPr>
                <w:rFonts w:eastAsia="Calibri" w:cs="Calibri"/>
                <w:sz w:val="24"/>
                <w:lang w:eastAsia="en-US"/>
              </w:rPr>
            </w:pPr>
          </w:p>
        </w:tc>
      </w:tr>
    </w:tbl>
    <w:p w14:paraId="03F065A6" w14:textId="77777777" w:rsidR="009273E1" w:rsidRDefault="009273E1" w:rsidP="009273E1">
      <w:pPr>
        <w:ind w:firstLine="720"/>
        <w:jc w:val="center"/>
        <w:rPr>
          <w:sz w:val="24"/>
        </w:rPr>
      </w:pPr>
    </w:p>
    <w:p w14:paraId="38783366" w14:textId="77777777" w:rsidR="009273E1" w:rsidRDefault="009273E1" w:rsidP="009273E1">
      <w:pPr>
        <w:ind w:firstLine="720"/>
        <w:jc w:val="center"/>
        <w:rPr>
          <w:szCs w:val="28"/>
        </w:rPr>
      </w:pPr>
      <w:r>
        <w:rPr>
          <w:szCs w:val="28"/>
        </w:rPr>
        <w:lastRenderedPageBreak/>
        <w:t>11. Риски решения проблемы предложенным способом регулирования и риски негативных последствий</w:t>
      </w:r>
    </w:p>
    <w:p w14:paraId="76589C54" w14:textId="77777777" w:rsidR="009273E1" w:rsidRDefault="009273E1" w:rsidP="009273E1">
      <w:pPr>
        <w:ind w:firstLine="720"/>
        <w:jc w:val="center"/>
        <w:rPr>
          <w:sz w:val="24"/>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1"/>
      </w:tblGrid>
      <w:tr w:rsidR="009273E1" w14:paraId="5970A03E" w14:textId="77777777" w:rsidTr="009273E1">
        <w:tc>
          <w:tcPr>
            <w:tcW w:w="4672" w:type="dxa"/>
            <w:tcBorders>
              <w:top w:val="single" w:sz="4" w:space="0" w:color="auto"/>
              <w:left w:val="single" w:sz="4" w:space="0" w:color="auto"/>
              <w:bottom w:val="single" w:sz="4" w:space="0" w:color="auto"/>
              <w:right w:val="single" w:sz="4" w:space="0" w:color="auto"/>
            </w:tcBorders>
            <w:hideMark/>
          </w:tcPr>
          <w:p w14:paraId="40723F46" w14:textId="77777777" w:rsidR="009273E1" w:rsidRDefault="009273E1">
            <w:pPr>
              <w:spacing w:line="276" w:lineRule="auto"/>
              <w:jc w:val="center"/>
              <w:rPr>
                <w:rFonts w:eastAsia="Calibri" w:cs="Calibri"/>
                <w:sz w:val="24"/>
                <w:lang w:eastAsia="en-US"/>
              </w:rPr>
            </w:pPr>
            <w:r>
              <w:rPr>
                <w:rFonts w:eastAsia="Calibri" w:cs="Calibri"/>
                <w:sz w:val="24"/>
                <w:lang w:eastAsia="en-US"/>
              </w:rPr>
              <w:t>11.1. Риски решения проблемы предложенным способом и риски негативных последствий</w:t>
            </w:r>
          </w:p>
        </w:tc>
        <w:tc>
          <w:tcPr>
            <w:tcW w:w="4671" w:type="dxa"/>
            <w:tcBorders>
              <w:top w:val="single" w:sz="4" w:space="0" w:color="auto"/>
              <w:left w:val="single" w:sz="4" w:space="0" w:color="auto"/>
              <w:bottom w:val="single" w:sz="4" w:space="0" w:color="auto"/>
              <w:right w:val="single" w:sz="4" w:space="0" w:color="auto"/>
            </w:tcBorders>
            <w:hideMark/>
          </w:tcPr>
          <w:p w14:paraId="79F22489" w14:textId="77777777" w:rsidR="009273E1" w:rsidRDefault="009273E1">
            <w:pPr>
              <w:spacing w:line="276" w:lineRule="auto"/>
              <w:jc w:val="center"/>
              <w:rPr>
                <w:rFonts w:eastAsia="Calibri" w:cs="Calibri"/>
                <w:sz w:val="24"/>
                <w:lang w:eastAsia="en-US"/>
              </w:rPr>
            </w:pPr>
            <w:r>
              <w:rPr>
                <w:rFonts w:eastAsia="Calibri" w:cs="Calibri"/>
                <w:sz w:val="24"/>
                <w:lang w:eastAsia="en-US"/>
              </w:rPr>
              <w:t>11.2. Оценка вероятности наступления рисков</w:t>
            </w:r>
          </w:p>
        </w:tc>
      </w:tr>
      <w:tr w:rsidR="009273E1" w14:paraId="0573AB06" w14:textId="77777777" w:rsidTr="009273E1">
        <w:tc>
          <w:tcPr>
            <w:tcW w:w="4672" w:type="dxa"/>
            <w:tcBorders>
              <w:top w:val="single" w:sz="4" w:space="0" w:color="auto"/>
              <w:left w:val="single" w:sz="4" w:space="0" w:color="auto"/>
              <w:bottom w:val="single" w:sz="4" w:space="0" w:color="auto"/>
              <w:right w:val="single" w:sz="4" w:space="0" w:color="auto"/>
            </w:tcBorders>
            <w:hideMark/>
          </w:tcPr>
          <w:p w14:paraId="50C049C2" w14:textId="77777777" w:rsidR="009273E1" w:rsidRDefault="009273E1">
            <w:pPr>
              <w:spacing w:line="276" w:lineRule="auto"/>
              <w:jc w:val="center"/>
              <w:rPr>
                <w:rFonts w:eastAsia="Calibri" w:cs="Calibri"/>
                <w:sz w:val="24"/>
                <w:lang w:eastAsia="en-US"/>
              </w:rPr>
            </w:pPr>
            <w:r>
              <w:rPr>
                <w:rFonts w:eastAsia="Calibri" w:cs="Calibri"/>
                <w:sz w:val="24"/>
                <w:lang w:eastAsia="en-US"/>
              </w:rPr>
              <w:t>Не достижение ключевых показателей (результата), установленного в соглашении между Госветслужбой и получателем субвенции</w:t>
            </w:r>
          </w:p>
        </w:tc>
        <w:tc>
          <w:tcPr>
            <w:tcW w:w="4671" w:type="dxa"/>
            <w:tcBorders>
              <w:top w:val="single" w:sz="4" w:space="0" w:color="auto"/>
              <w:left w:val="single" w:sz="4" w:space="0" w:color="auto"/>
              <w:bottom w:val="single" w:sz="4" w:space="0" w:color="auto"/>
              <w:right w:val="single" w:sz="4" w:space="0" w:color="auto"/>
            </w:tcBorders>
          </w:tcPr>
          <w:p w14:paraId="7BDA6C24" w14:textId="77777777" w:rsidR="009273E1" w:rsidRDefault="009273E1">
            <w:pPr>
              <w:spacing w:line="276" w:lineRule="auto"/>
              <w:jc w:val="center"/>
              <w:rPr>
                <w:rFonts w:eastAsia="Calibri" w:cs="Calibri"/>
                <w:sz w:val="24"/>
                <w:lang w:eastAsia="en-US"/>
              </w:rPr>
            </w:pPr>
          </w:p>
        </w:tc>
      </w:tr>
      <w:tr w:rsidR="009273E1" w14:paraId="0557F5DF" w14:textId="77777777" w:rsidTr="009273E1">
        <w:tc>
          <w:tcPr>
            <w:tcW w:w="9343" w:type="dxa"/>
            <w:gridSpan w:val="2"/>
            <w:tcBorders>
              <w:top w:val="single" w:sz="4" w:space="0" w:color="auto"/>
              <w:left w:val="single" w:sz="4" w:space="0" w:color="auto"/>
              <w:bottom w:val="single" w:sz="4" w:space="0" w:color="auto"/>
              <w:right w:val="single" w:sz="4" w:space="0" w:color="auto"/>
            </w:tcBorders>
          </w:tcPr>
          <w:p w14:paraId="4174C817" w14:textId="77777777" w:rsidR="009273E1" w:rsidRDefault="009273E1">
            <w:pPr>
              <w:spacing w:line="276" w:lineRule="auto"/>
              <w:rPr>
                <w:rFonts w:eastAsia="Calibri" w:cs="Calibri"/>
                <w:sz w:val="24"/>
                <w:lang w:eastAsia="en-US"/>
              </w:rPr>
            </w:pPr>
            <w:r>
              <w:rPr>
                <w:rFonts w:eastAsia="Calibri" w:cs="Calibri"/>
                <w:sz w:val="24"/>
                <w:lang w:eastAsia="en-US"/>
              </w:rPr>
              <w:t xml:space="preserve">11.3. Источники данных: </w:t>
            </w:r>
          </w:p>
          <w:p w14:paraId="382CFC10" w14:textId="77777777" w:rsidR="009273E1" w:rsidRDefault="009273E1">
            <w:pPr>
              <w:spacing w:line="276" w:lineRule="auto"/>
              <w:jc w:val="both"/>
              <w:rPr>
                <w:rFonts w:eastAsia="Calibri" w:cs="Calibri"/>
                <w:sz w:val="24"/>
                <w:lang w:eastAsia="en-US"/>
              </w:rPr>
            </w:pPr>
            <w:r>
              <w:rPr>
                <w:rFonts w:eastAsia="Calibri" w:cs="Calibri"/>
                <w:sz w:val="24"/>
                <w:lang w:eastAsia="en-US"/>
              </w:rPr>
              <w:t>____________________________________________________________________________</w:t>
            </w:r>
          </w:p>
          <w:p w14:paraId="30CEC642" w14:textId="77777777" w:rsidR="009273E1" w:rsidRDefault="009273E1">
            <w:pPr>
              <w:spacing w:line="276" w:lineRule="auto"/>
              <w:jc w:val="center"/>
              <w:rPr>
                <w:rFonts w:eastAsia="Calibri" w:cs="Calibri"/>
                <w:sz w:val="24"/>
                <w:lang w:eastAsia="en-US"/>
              </w:rPr>
            </w:pPr>
            <w:r>
              <w:rPr>
                <w:rFonts w:eastAsia="Calibri" w:cs="Calibri"/>
                <w:sz w:val="24"/>
                <w:vertAlign w:val="subscript"/>
                <w:lang w:eastAsia="en-US"/>
              </w:rPr>
              <w:t>(место для текстового описания)</w:t>
            </w:r>
          </w:p>
          <w:p w14:paraId="0798A0A8" w14:textId="77777777" w:rsidR="009273E1" w:rsidRDefault="009273E1">
            <w:pPr>
              <w:spacing w:line="276" w:lineRule="auto"/>
              <w:rPr>
                <w:rFonts w:eastAsia="Calibri" w:cs="Calibri"/>
                <w:sz w:val="24"/>
                <w:lang w:eastAsia="en-US"/>
              </w:rPr>
            </w:pPr>
          </w:p>
        </w:tc>
      </w:tr>
    </w:tbl>
    <w:p w14:paraId="1A801F44" w14:textId="77777777" w:rsidR="009273E1" w:rsidRDefault="009273E1" w:rsidP="009273E1">
      <w:pPr>
        <w:jc w:val="center"/>
        <w:rPr>
          <w:sz w:val="24"/>
        </w:rPr>
      </w:pPr>
    </w:p>
    <w:p w14:paraId="403C3078" w14:textId="77777777" w:rsidR="009273E1" w:rsidRDefault="009273E1" w:rsidP="009273E1">
      <w:pPr>
        <w:jc w:val="center"/>
        <w:rPr>
          <w:szCs w:val="28"/>
        </w:rPr>
      </w:pPr>
      <w:r>
        <w:rPr>
          <w:szCs w:val="28"/>
        </w:rPr>
        <w:t>12. Предполагаемая дата вступления в силу проекта нормативного правового акта, необходимость установления переходных положений (переходного периода)</w:t>
      </w:r>
    </w:p>
    <w:p w14:paraId="601C5158" w14:textId="77777777" w:rsidR="009273E1" w:rsidRDefault="009273E1" w:rsidP="009273E1">
      <w:pPr>
        <w:jc w:val="center"/>
        <w:rPr>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08"/>
      </w:tblGrid>
      <w:tr w:rsidR="009273E1" w14:paraId="47DC1F02" w14:textId="77777777" w:rsidTr="009273E1">
        <w:tc>
          <w:tcPr>
            <w:tcW w:w="9343" w:type="dxa"/>
            <w:gridSpan w:val="2"/>
            <w:tcBorders>
              <w:top w:val="single" w:sz="4" w:space="0" w:color="auto"/>
              <w:left w:val="single" w:sz="4" w:space="0" w:color="auto"/>
              <w:bottom w:val="single" w:sz="4" w:space="0" w:color="auto"/>
              <w:right w:val="single" w:sz="4" w:space="0" w:color="auto"/>
            </w:tcBorders>
          </w:tcPr>
          <w:p w14:paraId="3969906F" w14:textId="77777777" w:rsidR="009273E1" w:rsidRDefault="009273E1">
            <w:pPr>
              <w:spacing w:line="276" w:lineRule="auto"/>
              <w:rPr>
                <w:rFonts w:eastAsia="Calibri" w:cs="Calibri"/>
                <w:sz w:val="24"/>
                <w:lang w:eastAsia="en-US"/>
              </w:rPr>
            </w:pPr>
            <w:r>
              <w:rPr>
                <w:rFonts w:eastAsia="Calibri" w:cs="Calibri"/>
                <w:sz w:val="24"/>
                <w:lang w:eastAsia="en-US"/>
              </w:rPr>
              <w:t>12.1. Предполагаемая дата вступления в силу проекта нормативного пра</w:t>
            </w:r>
            <w:r>
              <w:rPr>
                <w:rFonts w:eastAsia="Calibri" w:cs="Calibri"/>
                <w:sz w:val="24"/>
                <w:lang w:eastAsia="en-US"/>
              </w:rPr>
              <w:softHyphen/>
              <w:t>вового акта:</w:t>
            </w:r>
          </w:p>
          <w:p w14:paraId="21D6C8A5" w14:textId="77777777" w:rsidR="009273E1" w:rsidRDefault="009273E1">
            <w:pPr>
              <w:spacing w:line="276" w:lineRule="auto"/>
              <w:jc w:val="both"/>
              <w:rPr>
                <w:rFonts w:eastAsia="Calibri" w:cs="Calibri"/>
                <w:sz w:val="24"/>
                <w:lang w:eastAsia="en-US"/>
              </w:rPr>
            </w:pPr>
          </w:p>
        </w:tc>
      </w:tr>
      <w:tr w:rsidR="009273E1" w14:paraId="6A7E7ADB" w14:textId="77777777" w:rsidTr="009273E1">
        <w:tc>
          <w:tcPr>
            <w:tcW w:w="4530" w:type="dxa"/>
            <w:tcBorders>
              <w:top w:val="single" w:sz="4" w:space="0" w:color="auto"/>
              <w:left w:val="single" w:sz="4" w:space="0" w:color="auto"/>
              <w:bottom w:val="single" w:sz="4" w:space="0" w:color="auto"/>
              <w:right w:val="single" w:sz="4" w:space="0" w:color="auto"/>
            </w:tcBorders>
            <w:hideMark/>
          </w:tcPr>
          <w:p w14:paraId="629E6AFD" w14:textId="77777777" w:rsidR="009273E1" w:rsidRDefault="009273E1">
            <w:pPr>
              <w:spacing w:line="276" w:lineRule="auto"/>
              <w:jc w:val="center"/>
              <w:rPr>
                <w:rFonts w:eastAsia="Calibri" w:cs="Calibri"/>
                <w:sz w:val="24"/>
                <w:lang w:eastAsia="en-US"/>
              </w:rPr>
            </w:pPr>
            <w:r>
              <w:rPr>
                <w:rFonts w:eastAsia="Calibri" w:cs="Calibri"/>
                <w:sz w:val="24"/>
                <w:lang w:eastAsia="en-US"/>
              </w:rPr>
              <w:t xml:space="preserve">12.2. Необходимость установления переходных положений (переходного периода): </w:t>
            </w:r>
          </w:p>
          <w:p w14:paraId="727B4EE3" w14:textId="79D59C81" w:rsidR="009273E1" w:rsidRDefault="009273E1">
            <w:pPr>
              <w:spacing w:line="276" w:lineRule="auto"/>
              <w:jc w:val="center"/>
              <w:rPr>
                <w:rFonts w:eastAsia="Calibri" w:cs="Calibri"/>
                <w:sz w:val="24"/>
                <w:lang w:eastAsia="en-US"/>
              </w:rPr>
            </w:pPr>
            <w:r>
              <w:rPr>
                <w:rFonts w:eastAsia="Calibri" w:cs="Calibri"/>
                <w:sz w:val="24"/>
                <w:lang w:eastAsia="en-US"/>
              </w:rPr>
              <w:t>____________________________________</w:t>
            </w:r>
          </w:p>
          <w:p w14:paraId="7F8E58A4" w14:textId="43D620A4" w:rsidR="009273E1" w:rsidRDefault="00FE6CE5" w:rsidP="00FE6CE5">
            <w:pPr>
              <w:spacing w:line="276" w:lineRule="auto"/>
              <w:rPr>
                <w:rFonts w:eastAsia="Calibri" w:cs="Calibri"/>
                <w:sz w:val="24"/>
                <w:vertAlign w:val="subscript"/>
                <w:lang w:eastAsia="en-US"/>
              </w:rPr>
            </w:pPr>
            <w:r>
              <w:rPr>
                <w:rFonts w:eastAsia="Calibri" w:cs="Calibri"/>
                <w:sz w:val="24"/>
                <w:vertAlign w:val="subscript"/>
                <w:lang w:eastAsia="en-US"/>
              </w:rPr>
              <w:t xml:space="preserve">                                               НЕТ</w:t>
            </w:r>
          </w:p>
        </w:tc>
        <w:tc>
          <w:tcPr>
            <w:tcW w:w="4813" w:type="dxa"/>
            <w:tcBorders>
              <w:top w:val="single" w:sz="4" w:space="0" w:color="auto"/>
              <w:left w:val="single" w:sz="4" w:space="0" w:color="auto"/>
              <w:bottom w:val="single" w:sz="4" w:space="0" w:color="auto"/>
              <w:right w:val="single" w:sz="4" w:space="0" w:color="auto"/>
            </w:tcBorders>
          </w:tcPr>
          <w:p w14:paraId="12EB874A" w14:textId="77777777" w:rsidR="009273E1" w:rsidRDefault="009273E1">
            <w:pPr>
              <w:spacing w:line="276" w:lineRule="auto"/>
              <w:jc w:val="center"/>
              <w:rPr>
                <w:rFonts w:eastAsia="Calibri" w:cs="Calibri"/>
                <w:sz w:val="24"/>
                <w:lang w:eastAsia="en-US"/>
              </w:rPr>
            </w:pPr>
            <w:r>
              <w:rPr>
                <w:rFonts w:eastAsia="Calibri" w:cs="Calibri"/>
                <w:sz w:val="24"/>
                <w:lang w:eastAsia="en-US"/>
              </w:rPr>
              <w:t>12.3. Срок (если есть необходимость)</w:t>
            </w:r>
            <w:r>
              <w:rPr>
                <w:rFonts w:eastAsia="Calibri" w:cs="Calibri"/>
                <w:sz w:val="24"/>
                <w:u w:val="single"/>
                <w:lang w:eastAsia="en-US"/>
              </w:rPr>
              <w:t xml:space="preserve">                        </w:t>
            </w:r>
          </w:p>
          <w:p w14:paraId="70B1D129" w14:textId="77777777" w:rsidR="009273E1" w:rsidRDefault="009273E1">
            <w:pPr>
              <w:spacing w:line="276" w:lineRule="auto"/>
              <w:jc w:val="center"/>
              <w:rPr>
                <w:rFonts w:eastAsia="Calibri" w:cs="Calibri"/>
                <w:sz w:val="24"/>
                <w:lang w:eastAsia="en-US"/>
              </w:rPr>
            </w:pPr>
          </w:p>
          <w:p w14:paraId="70B20355" w14:textId="77777777" w:rsidR="009273E1" w:rsidRDefault="009273E1">
            <w:pPr>
              <w:spacing w:line="276" w:lineRule="auto"/>
              <w:jc w:val="center"/>
              <w:rPr>
                <w:rFonts w:eastAsia="Calibri" w:cs="Calibri"/>
                <w:sz w:val="24"/>
                <w:lang w:eastAsia="en-US"/>
              </w:rPr>
            </w:pPr>
            <w:r>
              <w:rPr>
                <w:rFonts w:eastAsia="Calibri" w:cs="Calibri"/>
                <w:sz w:val="24"/>
                <w:lang w:eastAsia="en-US"/>
              </w:rPr>
              <w:t>на следующий день с момента опубликования</w:t>
            </w:r>
          </w:p>
          <w:p w14:paraId="7836D461" w14:textId="77777777" w:rsidR="009273E1" w:rsidRDefault="009273E1">
            <w:pPr>
              <w:spacing w:line="276" w:lineRule="auto"/>
              <w:jc w:val="center"/>
              <w:rPr>
                <w:rFonts w:eastAsia="Calibri" w:cs="Calibri"/>
                <w:sz w:val="24"/>
                <w:vertAlign w:val="subscript"/>
                <w:lang w:eastAsia="en-US"/>
              </w:rPr>
            </w:pPr>
            <w:r>
              <w:rPr>
                <w:rFonts w:eastAsia="Calibri" w:cs="Calibri"/>
                <w:sz w:val="24"/>
                <w:vertAlign w:val="subscript"/>
                <w:lang w:eastAsia="en-US"/>
              </w:rPr>
              <w:t>(дней с момента принятия нормативного правового акта)</w:t>
            </w:r>
          </w:p>
        </w:tc>
      </w:tr>
    </w:tbl>
    <w:p w14:paraId="113C19E0" w14:textId="77777777" w:rsidR="009273E1" w:rsidRDefault="009273E1" w:rsidP="009273E1">
      <w:pPr>
        <w:jc w:val="center"/>
        <w:rPr>
          <w:sz w:val="24"/>
        </w:rPr>
      </w:pPr>
    </w:p>
    <w:p w14:paraId="49B95295" w14:textId="77777777" w:rsidR="009273E1" w:rsidRDefault="009273E1" w:rsidP="009273E1">
      <w:pPr>
        <w:jc w:val="center"/>
        <w:rPr>
          <w:szCs w:val="28"/>
        </w:rPr>
      </w:pPr>
      <w:r>
        <w:rPr>
          <w:szCs w:val="28"/>
        </w:rPr>
        <w:t xml:space="preserve">13. Иные сведения (при наличии информации):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273E1" w14:paraId="1BC1E931" w14:textId="77777777" w:rsidTr="009273E1">
        <w:tc>
          <w:tcPr>
            <w:tcW w:w="9344" w:type="dxa"/>
            <w:tcBorders>
              <w:top w:val="single" w:sz="4" w:space="0" w:color="auto"/>
              <w:left w:val="single" w:sz="4" w:space="0" w:color="auto"/>
              <w:bottom w:val="single" w:sz="4" w:space="0" w:color="auto"/>
              <w:right w:val="single" w:sz="4" w:space="0" w:color="auto"/>
            </w:tcBorders>
          </w:tcPr>
          <w:p w14:paraId="65A1FE69" w14:textId="77777777" w:rsidR="009273E1" w:rsidRDefault="009273E1">
            <w:pPr>
              <w:spacing w:line="276" w:lineRule="auto"/>
              <w:jc w:val="center"/>
              <w:rPr>
                <w:rFonts w:eastAsia="Calibri" w:cs="Calibri"/>
                <w:sz w:val="24"/>
                <w:lang w:eastAsia="en-US"/>
              </w:rPr>
            </w:pPr>
            <w:r>
              <w:rPr>
                <w:rFonts w:eastAsia="Calibri" w:cs="Calibri"/>
                <w:sz w:val="24"/>
                <w:lang w:eastAsia="en-US"/>
              </w:rPr>
              <w:t>Отсутствуют</w:t>
            </w:r>
          </w:p>
          <w:p w14:paraId="12A9EBA6" w14:textId="77777777" w:rsidR="009273E1" w:rsidRDefault="009273E1">
            <w:pPr>
              <w:spacing w:line="276" w:lineRule="auto"/>
              <w:rPr>
                <w:rFonts w:eastAsia="Calibri" w:cs="Calibri"/>
                <w:sz w:val="24"/>
                <w:lang w:eastAsia="en-US"/>
              </w:rPr>
            </w:pPr>
          </w:p>
        </w:tc>
      </w:tr>
    </w:tbl>
    <w:p w14:paraId="791BC4E1" w14:textId="77777777" w:rsidR="009273E1" w:rsidRDefault="009273E1" w:rsidP="009273E1">
      <w:pPr>
        <w:jc w:val="both"/>
        <w:rPr>
          <w:sz w:val="20"/>
          <w:szCs w:val="20"/>
        </w:rPr>
      </w:pPr>
      <w:r>
        <w:rPr>
          <w:sz w:val="20"/>
          <w:szCs w:val="20"/>
        </w:rPr>
        <w:t>*  Указываются в случае проведения разработчиком публичных обсуждений проекта НПА.</w:t>
      </w:r>
    </w:p>
    <w:p w14:paraId="395CE1E7" w14:textId="77777777" w:rsidR="009273E1" w:rsidRDefault="009273E1" w:rsidP="009273E1">
      <w:pPr>
        <w:jc w:val="both"/>
        <w:rPr>
          <w:sz w:val="20"/>
          <w:szCs w:val="20"/>
        </w:rPr>
      </w:pPr>
      <w:r>
        <w:rPr>
          <w:sz w:val="20"/>
          <w:szCs w:val="20"/>
        </w:rPr>
        <w:t>**  Указываются при наличии.</w:t>
      </w:r>
    </w:p>
    <w:p w14:paraId="3B531FA1" w14:textId="77777777" w:rsidR="009273E1" w:rsidRDefault="009273E1" w:rsidP="009273E1">
      <w:pPr>
        <w:jc w:val="both"/>
        <w:rPr>
          <w:sz w:val="26"/>
          <w:szCs w:val="26"/>
        </w:rPr>
      </w:pPr>
      <w:r>
        <w:rPr>
          <w:sz w:val="20"/>
          <w:szCs w:val="20"/>
        </w:rPr>
        <w:t>***  Указывается в соответствии с пунктом 10 Порядка проведения оценки регулирующего воздействия проектов нормативных правовых актов Забайкальского края, экспертизы и оценки фактического воздействия нормативных правовых актов Забайкальского края, затрагивающих вопросы осуществления предпринимательской, инвестиционной и иной экономической деятельности, утвержденного постановлением Губернатора Забайкальского края от 27 декабря 2013 года № 80.</w:t>
      </w:r>
    </w:p>
    <w:p w14:paraId="7EF12C9D" w14:textId="77777777" w:rsidR="009273E1" w:rsidRDefault="009273E1" w:rsidP="009273E1">
      <w:r>
        <w:t xml:space="preserve"> </w:t>
      </w:r>
    </w:p>
    <w:p w14:paraId="6F100EFE" w14:textId="77777777" w:rsidR="00092D0C" w:rsidRPr="007D6C74" w:rsidRDefault="00092D0C">
      <w:pPr>
        <w:rPr>
          <w:szCs w:val="28"/>
        </w:rPr>
      </w:pPr>
    </w:p>
    <w:sectPr w:rsidR="00092D0C" w:rsidRPr="007D6C74" w:rsidSect="009273E1">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8C935" w14:textId="77777777" w:rsidR="000A68AD" w:rsidRDefault="000A68AD" w:rsidP="009273E1">
      <w:r>
        <w:separator/>
      </w:r>
    </w:p>
  </w:endnote>
  <w:endnote w:type="continuationSeparator" w:id="0">
    <w:p w14:paraId="085AE597" w14:textId="77777777" w:rsidR="000A68AD" w:rsidRDefault="000A68AD" w:rsidP="0092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917969"/>
      <w:docPartObj>
        <w:docPartGallery w:val="Page Numbers (Bottom of Page)"/>
        <w:docPartUnique/>
      </w:docPartObj>
    </w:sdtPr>
    <w:sdtEndPr/>
    <w:sdtContent>
      <w:p w14:paraId="720414DA" w14:textId="32163B88" w:rsidR="009273E1" w:rsidRDefault="009273E1">
        <w:pPr>
          <w:pStyle w:val="a6"/>
          <w:jc w:val="right"/>
        </w:pPr>
        <w:r>
          <w:fldChar w:fldCharType="begin"/>
        </w:r>
        <w:r>
          <w:instrText>PAGE   \* MERGEFORMAT</w:instrText>
        </w:r>
        <w:r>
          <w:fldChar w:fldCharType="separate"/>
        </w:r>
        <w:r>
          <w:t>2</w:t>
        </w:r>
        <w:r>
          <w:fldChar w:fldCharType="end"/>
        </w:r>
      </w:p>
    </w:sdtContent>
  </w:sdt>
  <w:p w14:paraId="3C8647BA" w14:textId="77777777" w:rsidR="009273E1" w:rsidRDefault="009273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91DC2" w14:textId="77777777" w:rsidR="000A68AD" w:rsidRDefault="000A68AD" w:rsidP="009273E1">
      <w:r>
        <w:separator/>
      </w:r>
    </w:p>
  </w:footnote>
  <w:footnote w:type="continuationSeparator" w:id="0">
    <w:p w14:paraId="3D64F681" w14:textId="77777777" w:rsidR="000A68AD" w:rsidRDefault="000A68AD" w:rsidP="00927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55"/>
    <w:rsid w:val="00092D0C"/>
    <w:rsid w:val="000A68AD"/>
    <w:rsid w:val="001B1155"/>
    <w:rsid w:val="00351624"/>
    <w:rsid w:val="003B26CC"/>
    <w:rsid w:val="00412419"/>
    <w:rsid w:val="00506EA4"/>
    <w:rsid w:val="0056426C"/>
    <w:rsid w:val="005B4E99"/>
    <w:rsid w:val="00705A97"/>
    <w:rsid w:val="007D6C74"/>
    <w:rsid w:val="00874F03"/>
    <w:rsid w:val="009273E1"/>
    <w:rsid w:val="00935F1E"/>
    <w:rsid w:val="00953A7F"/>
    <w:rsid w:val="00A93A32"/>
    <w:rsid w:val="00C6408C"/>
    <w:rsid w:val="00D83D25"/>
    <w:rsid w:val="00E93421"/>
    <w:rsid w:val="00F42298"/>
    <w:rsid w:val="00FE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F3B2"/>
  <w15:chartTrackingRefBased/>
  <w15:docId w15:val="{890DDD93-DC18-4F82-9005-CB01DC72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3E1"/>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273E1"/>
    <w:rPr>
      <w:color w:val="0000FF"/>
      <w:u w:val="single"/>
    </w:rPr>
  </w:style>
  <w:style w:type="character" w:customStyle="1" w:styleId="apple-style-span">
    <w:name w:val="apple-style-span"/>
    <w:basedOn w:val="a0"/>
    <w:rsid w:val="009273E1"/>
  </w:style>
  <w:style w:type="character" w:customStyle="1" w:styleId="rescomment">
    <w:name w:val="rescomment"/>
    <w:basedOn w:val="a0"/>
    <w:uiPriority w:val="99"/>
    <w:rsid w:val="009273E1"/>
    <w:rPr>
      <w:rFonts w:ascii="Times New Roman" w:hAnsi="Times New Roman" w:cs="Times New Roman" w:hint="default"/>
    </w:rPr>
  </w:style>
  <w:style w:type="paragraph" w:styleId="a4">
    <w:name w:val="header"/>
    <w:basedOn w:val="a"/>
    <w:link w:val="a5"/>
    <w:uiPriority w:val="99"/>
    <w:unhideWhenUsed/>
    <w:rsid w:val="009273E1"/>
    <w:pPr>
      <w:tabs>
        <w:tab w:val="center" w:pos="4677"/>
        <w:tab w:val="right" w:pos="9355"/>
      </w:tabs>
    </w:pPr>
  </w:style>
  <w:style w:type="character" w:customStyle="1" w:styleId="a5">
    <w:name w:val="Верхний колонтитул Знак"/>
    <w:basedOn w:val="a0"/>
    <w:link w:val="a4"/>
    <w:uiPriority w:val="99"/>
    <w:rsid w:val="009273E1"/>
    <w:rPr>
      <w:rFonts w:ascii="Times New Roman" w:eastAsia="Times New Roman" w:hAnsi="Times New Roman" w:cs="Times New Roman"/>
      <w:sz w:val="28"/>
      <w:szCs w:val="24"/>
      <w:lang w:eastAsia="ar-SA"/>
    </w:rPr>
  </w:style>
  <w:style w:type="paragraph" w:styleId="a6">
    <w:name w:val="footer"/>
    <w:basedOn w:val="a"/>
    <w:link w:val="a7"/>
    <w:uiPriority w:val="99"/>
    <w:unhideWhenUsed/>
    <w:rsid w:val="009273E1"/>
    <w:pPr>
      <w:tabs>
        <w:tab w:val="center" w:pos="4677"/>
        <w:tab w:val="right" w:pos="9355"/>
      </w:tabs>
    </w:pPr>
  </w:style>
  <w:style w:type="character" w:customStyle="1" w:styleId="a7">
    <w:name w:val="Нижний колонтитул Знак"/>
    <w:basedOn w:val="a0"/>
    <w:link w:val="a6"/>
    <w:uiPriority w:val="99"/>
    <w:rsid w:val="009273E1"/>
    <w:rPr>
      <w:rFonts w:ascii="Times New Roman" w:eastAsia="Times New Roman" w:hAnsi="Times New Roman" w:cs="Times New Roman"/>
      <w:sz w:val="28"/>
      <w:szCs w:val="24"/>
      <w:lang w:eastAsia="ar-SA"/>
    </w:rPr>
  </w:style>
  <w:style w:type="character" w:styleId="a8">
    <w:name w:val="Emphasis"/>
    <w:basedOn w:val="a0"/>
    <w:uiPriority w:val="20"/>
    <w:qFormat/>
    <w:rsid w:val="007D6C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6463943/0" TargetMode="External"/><Relationship Id="rId3" Type="http://schemas.openxmlformats.org/officeDocument/2006/relationships/webSettings" Target="webSettings.xml"/><Relationship Id="rId7" Type="http://schemas.openxmlformats.org/officeDocument/2006/relationships/hyperlink" Target="https://internet.garant.ru/document/redirect/7449122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C983569BC04876976999E9233D8207E7D89D89C92E0FAC29CA3341860DEC33570019FE8187A13CEA20CCB2BCF7E68FD2265B23F4B3E732OCT5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1</Pages>
  <Words>3865</Words>
  <Characters>22033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Говорова Марина Анатольевна</dc:creator>
  <cp:keywords/>
  <dc:description/>
  <cp:lastModifiedBy>Говорова Марина Анатольевна</cp:lastModifiedBy>
  <cp:revision>9</cp:revision>
  <dcterms:created xsi:type="dcterms:W3CDTF">2024-09-05T06:54:00Z</dcterms:created>
  <dcterms:modified xsi:type="dcterms:W3CDTF">2024-09-18T03:18:00Z</dcterms:modified>
</cp:coreProperties>
</file>