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45"/>
      <w:bookmarkEnd w:id="0"/>
      <w:r w:rsidRPr="0015145D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45D">
        <w:rPr>
          <w:rFonts w:ascii="Times New Roman" w:hAnsi="Times New Roman" w:cs="Times New Roman"/>
          <w:b/>
          <w:sz w:val="24"/>
          <w:szCs w:val="24"/>
        </w:rPr>
        <w:t>для проведения оценки регулирующего воздействия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45D">
        <w:rPr>
          <w:rFonts w:ascii="Times New Roman" w:hAnsi="Times New Roman" w:cs="Times New Roman"/>
          <w:b/>
          <w:sz w:val="24"/>
          <w:szCs w:val="24"/>
        </w:rPr>
        <w:t>проекта нормативного правового акта Забайкальского края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91AC8" w:rsidRPr="001514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3F85" w:rsidRPr="0015145D" w:rsidRDefault="00963F85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491AC8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исполнительного органа государственной власти Забайкальского края или иного субъекта права законодательной инициативы в соответствии с </w:t>
            </w:r>
            <w:hyperlink r:id="rId6" w:history="1">
              <w:r w:rsidR="00491AC8" w:rsidRPr="001514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491AC8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от 18 декабря 2009 года N 321-ЗЗК "О нормативных правовых актах Забайкальского края" - разработчика проекта нормативного правового акта Забайкальского края (далее соответственно - разработчик, проект НПА):</w:t>
            </w: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3F85" w:rsidRPr="0015145D" w:rsidRDefault="00963F85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C8" w:rsidRPr="0015145D" w:rsidRDefault="00D51D92" w:rsidP="00D51D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D92">
              <w:rPr>
                <w:rFonts w:ascii="Times New Roman" w:hAnsi="Times New Roman" w:cs="Times New Roman"/>
                <w:sz w:val="24"/>
                <w:szCs w:val="24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</w:tr>
      <w:tr w:rsidR="00491AC8" w:rsidRPr="001514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1.2. Сроки проведения публичного обсуждения проекта НПА </w:t>
            </w:r>
            <w:hyperlink w:anchor="P471" w:history="1">
              <w:r w:rsidRPr="001514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3F85" w:rsidRPr="0015145D" w:rsidRDefault="00963F85" w:rsidP="00963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C8" w:rsidRPr="0015145D" w:rsidRDefault="00963F85" w:rsidP="00963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 проекта НПА разработчиком не проводились</w:t>
            </w:r>
          </w:p>
        </w:tc>
      </w:tr>
      <w:tr w:rsidR="00491AC8" w:rsidRPr="001514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3F85" w:rsidRPr="0015145D" w:rsidRDefault="00491AC8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1.3. Сведения о соисполнителях проекта НПА </w:t>
            </w:r>
            <w:hyperlink w:anchor="P472" w:history="1">
              <w:r w:rsidRPr="001514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3F85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F85" w:rsidRPr="0015145D" w:rsidRDefault="00963F85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C8" w:rsidRPr="0015145D" w:rsidRDefault="00963F85" w:rsidP="00963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Соисполнители отсутствуют</w:t>
            </w:r>
          </w:p>
        </w:tc>
      </w:tr>
      <w:tr w:rsidR="00491AC8" w:rsidRPr="001514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63F85" w:rsidRPr="0015145D" w:rsidRDefault="00491AC8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1.4. Вид и наименование проекта НПА:</w:t>
            </w:r>
            <w:r w:rsidR="00963F85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F85" w:rsidRPr="0015145D" w:rsidRDefault="00963F85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C8" w:rsidRPr="0015145D" w:rsidRDefault="00963F85" w:rsidP="00963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Забайкальского края «</w:t>
            </w:r>
            <w:r w:rsidR="009360D1" w:rsidRPr="009360D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</w:t>
            </w:r>
            <w:r w:rsidR="00E83526" w:rsidRPr="00E8352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360D1" w:rsidRPr="009360D1">
              <w:rPr>
                <w:rFonts w:ascii="Times New Roman" w:hAnsi="Times New Roman" w:cs="Times New Roman"/>
                <w:sz w:val="24"/>
                <w:szCs w:val="24"/>
              </w:rPr>
              <w:t>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являющимся редакциями периодических печатных изданий</w:t>
            </w: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1AC8" w:rsidRPr="001514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:rsidR="00963F85" w:rsidRPr="0015145D" w:rsidRDefault="00963F85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C8" w:rsidRPr="00413DB4" w:rsidRDefault="009360D1" w:rsidP="00413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в 2023</w:t>
            </w:r>
            <w:r w:rsidR="00413DB4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последующих годах </w:t>
            </w:r>
            <w:r w:rsidR="00413DB4" w:rsidRPr="00413DB4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413D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3DB4" w:rsidRPr="00413DB4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от 13 октября 2016 года № 1383-ЗЗК «О государственной поддержке редакций периодических печатных изданий в Забайкальском крае»</w:t>
            </w:r>
          </w:p>
        </w:tc>
      </w:tr>
      <w:tr w:rsidR="00491AC8" w:rsidRPr="001514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1.6. Основание для разработки проекта НПА:</w:t>
            </w:r>
          </w:p>
          <w:p w:rsidR="00963F85" w:rsidRPr="0015145D" w:rsidRDefault="00963F85" w:rsidP="00963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85" w:rsidRPr="0015145D" w:rsidRDefault="00963F85" w:rsidP="00E83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Закон Забайкальского края от 13 октября 2016 года № 1383-ЗЗК «О государственной поддержке редакций периодических печатных изданий в Забайкальском крае», Закон Забайкальского края </w:t>
            </w:r>
            <w:r w:rsidR="00E83526" w:rsidRPr="00E83526">
              <w:rPr>
                <w:rFonts w:ascii="Times New Roman" w:hAnsi="Times New Roman" w:cs="Times New Roman"/>
                <w:sz w:val="24"/>
                <w:szCs w:val="24"/>
              </w:rPr>
              <w:t>от 27.12.2023 № 2303-ЗЗК «О бюджете Забайкальского края на 2024 год и плановый период 2025 и 2026 годов»</w:t>
            </w:r>
            <w:r w:rsidR="00E835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526" w:rsidRPr="00E8352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</w:t>
            </w:r>
            <w:proofErr w:type="gramEnd"/>
            <w:r w:rsidR="00E83526" w:rsidRPr="00E83526">
              <w:rPr>
                <w:rFonts w:ascii="Times New Roman" w:hAnsi="Times New Roman" w:cs="Times New Roman"/>
                <w:sz w:val="24"/>
                <w:szCs w:val="24"/>
              </w:rPr>
              <w:t>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      </w:r>
            <w:r w:rsidR="009360D1" w:rsidRPr="0093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91AC8" w:rsidRPr="001514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 Краткое описание целей предлагаемого регулирования:</w:t>
            </w:r>
          </w:p>
          <w:p w:rsidR="00413DB4" w:rsidRDefault="00413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90" w:rsidRPr="0015145D" w:rsidRDefault="00413DB4" w:rsidP="00EA3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порядка предоставления субсидии в целях и</w:t>
            </w:r>
            <w:r w:rsidRPr="00413DB4">
              <w:rPr>
                <w:rFonts w:ascii="Times New Roman" w:hAnsi="Times New Roman" w:cs="Times New Roman"/>
                <w:sz w:val="24"/>
                <w:szCs w:val="24"/>
              </w:rPr>
              <w:t>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3DB4">
              <w:rPr>
                <w:rFonts w:ascii="Times New Roman" w:hAnsi="Times New Roman" w:cs="Times New Roman"/>
                <w:sz w:val="24"/>
                <w:szCs w:val="24"/>
              </w:rPr>
              <w:t xml:space="preserve"> Закона Забайкальского края от 13 октября 2016 года № 1383-ЗЗК «О государственной поддержке редакций периодических печатных изданий в Забайкальском крае»</w:t>
            </w:r>
          </w:p>
        </w:tc>
      </w:tr>
      <w:tr w:rsidR="00491AC8" w:rsidRPr="001514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1.8. Краткое описание предлагаемого регулирования:</w:t>
            </w:r>
          </w:p>
          <w:p w:rsidR="00413DB4" w:rsidRDefault="00413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90" w:rsidRDefault="00413DB4" w:rsidP="00413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B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порядка предоставления </w:t>
            </w:r>
            <w:r w:rsidR="00E8352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413DB4">
              <w:rPr>
                <w:rFonts w:ascii="Times New Roman" w:hAnsi="Times New Roman" w:cs="Times New Roman"/>
                <w:sz w:val="24"/>
                <w:szCs w:val="24"/>
              </w:rPr>
              <w:t>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являющимся редакциями периодических печатных изданий</w:t>
            </w:r>
            <w:r w:rsidR="00685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F5A" w:rsidRDefault="00685F5A" w:rsidP="00413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C5C" w:rsidRDefault="00685F5A" w:rsidP="00413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принимается в связи </w:t>
            </w:r>
            <w:r w:rsidR="00EA357D">
              <w:rPr>
                <w:rFonts w:ascii="Times New Roman" w:hAnsi="Times New Roman" w:cs="Times New Roman"/>
                <w:sz w:val="24"/>
                <w:szCs w:val="24"/>
              </w:rPr>
              <w:t>с действием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5A">
              <w:rPr>
                <w:rFonts w:ascii="Times New Roman" w:hAnsi="Times New Roman" w:cs="Times New Roman"/>
                <w:sz w:val="24"/>
                <w:szCs w:val="24"/>
              </w:rPr>
              <w:t>Закона Забайкальского края от 13 октября 2016 года № 1383-ЗЗК «О государственной поддержке редакций периодических печатных изданий в Забайкальском крае»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357D" w:rsidRDefault="00EA357D" w:rsidP="00413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C5C" w:rsidRDefault="00180C5C" w:rsidP="0018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C5C">
              <w:rPr>
                <w:rFonts w:ascii="Times New Roman" w:hAnsi="Times New Roman" w:cs="Times New Roman"/>
                <w:sz w:val="24"/>
                <w:szCs w:val="24"/>
              </w:rPr>
              <w:t>Аналогичное регулирование действовало в прошлые годы (постановление Правительства Забайкальского края № 402 от 13 сентября 2022 года «Об утверждении Порядка предоставления в 2022 году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являющимся редакциями периодических печатных изданий»</w:t>
            </w:r>
            <w:r w:rsidR="00EA35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357D" w:rsidRPr="00EA357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Забайкальского края от 22.09.2023 г. № 518 «Об утверждении Порядка предоставления из</w:t>
            </w:r>
            <w:proofErr w:type="gramEnd"/>
            <w:r w:rsidR="00EA357D" w:rsidRPr="00EA357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являющимся редакциями периодических печатных изданий»)</w:t>
            </w:r>
            <w:r w:rsidR="00EA3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C5C" w:rsidRPr="00180C5C" w:rsidRDefault="00180C5C" w:rsidP="0018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C5C" w:rsidRPr="0015145D" w:rsidRDefault="00EA357D" w:rsidP="00180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57D">
              <w:rPr>
                <w:rFonts w:ascii="Times New Roman" w:hAnsi="Times New Roman" w:cs="Times New Roman"/>
                <w:sz w:val="24"/>
                <w:szCs w:val="24"/>
              </w:rPr>
              <w:t>В настоящем Порядке упрощены требования к оформлению отчетности для получателей субсидий.</w:t>
            </w:r>
          </w:p>
        </w:tc>
      </w:tr>
      <w:tr w:rsidR="00491AC8" w:rsidRPr="001514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1.9. Контактная информация об исполнителе разработчика:</w:t>
            </w:r>
          </w:p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Ф.И.О. (отчество - при наличии):</w:t>
            </w:r>
            <w:r w:rsidR="00107190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190" w:rsidRPr="0015145D">
              <w:rPr>
                <w:rFonts w:ascii="Times New Roman" w:hAnsi="Times New Roman" w:cs="Times New Roman"/>
                <w:sz w:val="24"/>
                <w:szCs w:val="24"/>
              </w:rPr>
              <w:t>Кузичев</w:t>
            </w:r>
            <w:proofErr w:type="spellEnd"/>
            <w:r w:rsidR="00107190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Геннадьевич</w:t>
            </w:r>
          </w:p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107190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</w:t>
            </w:r>
            <w:r w:rsidR="00D51D9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07190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пресс-службы и информации </w:t>
            </w:r>
            <w:r w:rsidR="00D51D92" w:rsidRPr="00D51D92">
              <w:rPr>
                <w:rFonts w:ascii="Times New Roman" w:hAnsi="Times New Roman" w:cs="Times New Roman"/>
                <w:sz w:val="24"/>
                <w:szCs w:val="24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107190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8 (3022) 23-37-68, 8-914-367-04-74</w:t>
            </w:r>
          </w:p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107190"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190" w:rsidRPr="00151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Infocom</w:t>
            </w:r>
            <w:proofErr w:type="spellEnd"/>
            <w:r w:rsidR="00107190" w:rsidRPr="0015145D">
              <w:rPr>
                <w:rFonts w:ascii="Times New Roman" w:hAnsi="Times New Roman" w:cs="Times New Roman"/>
                <w:sz w:val="24"/>
                <w:szCs w:val="24"/>
              </w:rPr>
              <w:t>75@</w:t>
            </w:r>
            <w:proofErr w:type="spellStart"/>
            <w:r w:rsidR="00107190" w:rsidRPr="00151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107190" w:rsidRPr="00151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07190" w:rsidRPr="00151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2. Предполагаемая степень регулирующего воздействия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проекта НПА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491AC8" w:rsidRPr="0015145D">
        <w:tc>
          <w:tcPr>
            <w:tcW w:w="4648" w:type="dxa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491AC8" w:rsidRPr="0015145D">
        <w:tc>
          <w:tcPr>
            <w:tcW w:w="9070" w:type="dxa"/>
            <w:gridSpan w:val="2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2.2. Обоснование отнесения проекта нормативного правового акта к определенной степени регулирующего воздействия </w:t>
            </w:r>
            <w:hyperlink w:anchor="P473" w:history="1">
              <w:r w:rsidRPr="001514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1AC8" w:rsidRPr="00C34F3B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90" w:rsidRPr="0015145D" w:rsidRDefault="00107190" w:rsidP="001071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Забайкальского края не содержит положений, устанавливающих новые, ранее не предусмотренные НПА края обязательные </w:t>
            </w:r>
            <w:r w:rsidRPr="0015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требования, обязанности, запреты и (или) ограничения для субъектов предпринимательской, инвестиционной и иной экономической деятельности, положения, устанавливающие ответственность за нарушение НПА края, затрагивающих вопросы осуществления предпринимательской и иной экономической деятельности, а также положения, приводящие к возникновению ранее не предусмотренных НПА края расходов и (или) снижению</w:t>
            </w:r>
            <w:proofErr w:type="gramEnd"/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доходов субъектов предпринимательской и иной экономической деятельности, бюджета Забайкальского края. </w:t>
            </w:r>
            <w:proofErr w:type="gramStart"/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Забайкальского края не содержит положений, изменяющих ранее предусмотренные НПА края обязательные требования, обязанности, запреты и (или) ограничения для субъектов предпринимательской, инвестиционной и иной экономической деятельности, положения, изменяющие ответственность за нарушение НПА края, затрагивающих вопросы осуществления предпринимательской и иной экономической деятельности, а также положения, приводящие к увеличению ранее предусмотренных НПА края расходов субъектов предпринимательской и иной экономической деятельности</w:t>
            </w:r>
            <w:proofErr w:type="gramEnd"/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, бюджета Забайкальского края, положения, изменяющие или отменяющие ранее установленную ответственность за нарушение НПА края.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 xml:space="preserve">3. Детальное описание проблемы, на решение которой </w:t>
      </w:r>
      <w:proofErr w:type="gramStart"/>
      <w:r w:rsidRPr="0015145D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 xml:space="preserve">предлагаемый способ регулирования, оценка </w:t>
      </w:r>
      <w:proofErr w:type="gramStart"/>
      <w:r w:rsidRPr="0015145D">
        <w:rPr>
          <w:rFonts w:ascii="Times New Roman" w:hAnsi="Times New Roman" w:cs="Times New Roman"/>
          <w:sz w:val="24"/>
          <w:szCs w:val="24"/>
        </w:rPr>
        <w:t>негативных</w:t>
      </w:r>
      <w:proofErr w:type="gramEnd"/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эффектов, возникающих в связи с наличием рассматриваемой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проблемы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491AC8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3B" w:rsidRPr="00C34F3B" w:rsidRDefault="00C34F3B" w:rsidP="00C34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F3B">
              <w:rPr>
                <w:rFonts w:ascii="Times New Roman" w:hAnsi="Times New Roman" w:cs="Times New Roman"/>
                <w:sz w:val="24"/>
                <w:szCs w:val="24"/>
              </w:rPr>
              <w:t>В 2022 году вступило в силу действие Закона Забайкальского края от 13 октября 2016 года № 1383-ЗЗК «О государственной поддержке редакций периодических печатных изданий в Забайкальском крае». Проектом постановления предлагается установить критерии отбора организаций, имеющих право на получение субсидии</w:t>
            </w:r>
            <w:r w:rsidR="00EA357D">
              <w:rPr>
                <w:rFonts w:ascii="Times New Roman" w:hAnsi="Times New Roman" w:cs="Times New Roman"/>
                <w:sz w:val="24"/>
                <w:szCs w:val="24"/>
              </w:rPr>
              <w:t xml:space="preserve"> в 2024 году</w:t>
            </w:r>
            <w:r w:rsidRPr="00C34F3B">
              <w:rPr>
                <w:rFonts w:ascii="Times New Roman" w:hAnsi="Times New Roman" w:cs="Times New Roman"/>
                <w:sz w:val="24"/>
                <w:szCs w:val="24"/>
              </w:rPr>
              <w:t>, а также перечень возмещаемых затрат, связанных с оказанием полиграфических услуг. В результате принятия постановления на субсидию в 202</w:t>
            </w:r>
            <w:r w:rsidR="00EA3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F3B">
              <w:rPr>
                <w:rFonts w:ascii="Times New Roman" w:hAnsi="Times New Roman" w:cs="Times New Roman"/>
                <w:sz w:val="24"/>
                <w:szCs w:val="24"/>
              </w:rPr>
              <w:t>году смогут претендовать периодические печатные издания, соблюдающие одно из условий Закона Забайкальского края от 13 октября 2016 года № 1383-ЗЗК «О государственной поддержке редакций периодических печатных изданий в Забайкальском крае»:</w:t>
            </w:r>
          </w:p>
          <w:p w:rsidR="00C34F3B" w:rsidRPr="00C34F3B" w:rsidRDefault="00C34F3B" w:rsidP="00C34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F3B">
              <w:rPr>
                <w:rFonts w:ascii="Times New Roman" w:hAnsi="Times New Roman" w:cs="Times New Roman"/>
                <w:sz w:val="24"/>
                <w:szCs w:val="24"/>
              </w:rPr>
              <w:t>1) реализация проектов, ориентированных на детскую и подростковую аудиторию;</w:t>
            </w:r>
          </w:p>
          <w:p w:rsidR="00C34F3B" w:rsidRPr="00C34F3B" w:rsidRDefault="00C34F3B" w:rsidP="00C34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F3B">
              <w:rPr>
                <w:rFonts w:ascii="Times New Roman" w:hAnsi="Times New Roman" w:cs="Times New Roman"/>
                <w:sz w:val="24"/>
                <w:szCs w:val="24"/>
              </w:rPr>
              <w:t>2) социальная ориентированность периодического печатного издания (не менее двух третей объема периодического печатного издания должны быть представлены материалами общественно-политической, научной, образовательной, экономической, культурной тематики);</w:t>
            </w:r>
          </w:p>
          <w:p w:rsidR="00C34F3B" w:rsidRPr="00C34F3B" w:rsidRDefault="00C34F3B" w:rsidP="00C34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F3B">
              <w:rPr>
                <w:rFonts w:ascii="Times New Roman" w:hAnsi="Times New Roman" w:cs="Times New Roman"/>
                <w:sz w:val="24"/>
                <w:szCs w:val="24"/>
              </w:rPr>
              <w:t>3) освещение периодическим печатным изданием проблем людей с ограниченными возможностями здоровья;</w:t>
            </w:r>
          </w:p>
          <w:p w:rsidR="00C34F3B" w:rsidRPr="00C34F3B" w:rsidRDefault="00C34F3B" w:rsidP="00C34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F3B">
              <w:rPr>
                <w:rFonts w:ascii="Times New Roman" w:hAnsi="Times New Roman" w:cs="Times New Roman"/>
                <w:sz w:val="24"/>
                <w:szCs w:val="24"/>
              </w:rPr>
              <w:t>4) участие в проектах, направленных на патриотическое воспитание граждан;</w:t>
            </w:r>
          </w:p>
          <w:p w:rsidR="00C34F3B" w:rsidRPr="00C34F3B" w:rsidRDefault="00C34F3B" w:rsidP="00C34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F3B">
              <w:rPr>
                <w:rFonts w:ascii="Times New Roman" w:hAnsi="Times New Roman" w:cs="Times New Roman"/>
                <w:sz w:val="24"/>
                <w:szCs w:val="24"/>
              </w:rPr>
              <w:t>5) реализация проектов, направленных на укрепление института семьи и духовно-нравственных традиций семейных отношений;</w:t>
            </w:r>
          </w:p>
          <w:p w:rsidR="00C34F3B" w:rsidRPr="00C34F3B" w:rsidRDefault="00C34F3B" w:rsidP="00C34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F3B">
              <w:rPr>
                <w:rFonts w:ascii="Times New Roman" w:hAnsi="Times New Roman" w:cs="Times New Roman"/>
                <w:sz w:val="24"/>
                <w:szCs w:val="24"/>
              </w:rPr>
              <w:t>6) реализация проектов, направленных на пропаганду здорового образа жизни;</w:t>
            </w:r>
          </w:p>
          <w:p w:rsidR="00C34F3B" w:rsidRPr="0015145D" w:rsidRDefault="00C34F3B" w:rsidP="00C34F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F3B">
              <w:rPr>
                <w:rFonts w:ascii="Times New Roman" w:hAnsi="Times New Roman" w:cs="Times New Roman"/>
                <w:sz w:val="24"/>
                <w:szCs w:val="24"/>
              </w:rPr>
              <w:t>7) освещение периодическим печатным изданием вопросов национальной и религиозной толерантности и борьбы с экстремизмом.</w:t>
            </w:r>
          </w:p>
        </w:tc>
      </w:tr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34F3B" w:rsidRDefault="00491AC8" w:rsidP="00C34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3.2. Негативные эффекты, возникающие в связи с наличием проблемы: </w:t>
            </w:r>
          </w:p>
          <w:p w:rsidR="00C34F3B" w:rsidRDefault="00C34F3B" w:rsidP="00C34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C8" w:rsidRPr="0015145D" w:rsidRDefault="00C34F3B" w:rsidP="00936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непринятия Постановления Правительства Забайкальского края возникает риск неисполнения </w:t>
            </w:r>
            <w:r w:rsidRPr="00C34F3B">
              <w:rPr>
                <w:rFonts w:ascii="Times New Roman" w:hAnsi="Times New Roman" w:cs="Times New Roman"/>
                <w:sz w:val="24"/>
                <w:szCs w:val="24"/>
              </w:rPr>
              <w:t>Закона Забайкальского края от 13 октября 2016 года № 1383-ЗЗК «О государственной поддержке редакций периодических печатных изданий в Забайкальском крае»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413DB4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C34F3B" w:rsidRPr="00413DB4" w:rsidRDefault="00C34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3B" w:rsidRPr="00413DB4" w:rsidRDefault="00C34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3B">
              <w:rPr>
                <w:rFonts w:ascii="Times New Roman" w:hAnsi="Times New Roman" w:cs="Times New Roman"/>
                <w:sz w:val="24"/>
                <w:szCs w:val="24"/>
              </w:rPr>
              <w:t xml:space="preserve">Закон Забайкальского края от 13 октября 2016 года № 1383-ЗЗК «О государственной поддержке редакций периодических печатных изданий в Забайкальском крае», </w:t>
            </w:r>
          </w:p>
          <w:p w:rsidR="00C34F3B" w:rsidRPr="00413DB4" w:rsidRDefault="00C34F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3B" w:rsidRPr="00C34F3B" w:rsidRDefault="00E83526" w:rsidP="00E83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526">
              <w:rPr>
                <w:rFonts w:ascii="Times New Roman" w:hAnsi="Times New Roman" w:cs="Times New Roman"/>
                <w:sz w:val="24"/>
                <w:szCs w:val="24"/>
              </w:rPr>
              <w:t>Закон Забайкальского края от 27.12.2023 № 2303-ЗЗК «О бюджете Забайкальского края на 2024 год и плановый период 2025 и 2026 годов»</w:t>
            </w:r>
          </w:p>
        </w:tc>
      </w:tr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  <w:r w:rsidR="00C34F3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отсутствуют </w:t>
            </w:r>
          </w:p>
        </w:tc>
      </w:tr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3.5. Источники данных:</w:t>
            </w:r>
          </w:p>
          <w:p w:rsidR="00491AC8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B6" w:rsidRPr="006135B6" w:rsidRDefault="006135B6" w:rsidP="00613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B6">
              <w:rPr>
                <w:rFonts w:ascii="Times New Roman" w:hAnsi="Times New Roman" w:cs="Times New Roman"/>
                <w:sz w:val="24"/>
                <w:szCs w:val="24"/>
              </w:rPr>
              <w:t xml:space="preserve">Закон Забайкальского края от 13 октября 2016 года № 1383-ЗЗК «О государственной поддержке редакций периодических печатных изданий в Забайкальском крае», </w:t>
            </w:r>
          </w:p>
          <w:p w:rsidR="006135B6" w:rsidRPr="006135B6" w:rsidRDefault="006135B6" w:rsidP="00613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B6" w:rsidRPr="0015145D" w:rsidRDefault="00E83526" w:rsidP="00E83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526">
              <w:rPr>
                <w:rFonts w:ascii="Times New Roman" w:hAnsi="Times New Roman" w:cs="Times New Roman"/>
                <w:sz w:val="24"/>
                <w:szCs w:val="24"/>
              </w:rPr>
              <w:t>Закон Забайкальского края от 27.12.2023 № 2303-ЗЗК «О бюджете Забайкальского края на 2024 год и плановый период 2025 и 2026 годов»</w:t>
            </w:r>
          </w:p>
        </w:tc>
      </w:tr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Default="00491AC8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3.6. Количественные характеристики и иная информация о проблеме:</w:t>
            </w:r>
          </w:p>
          <w:p w:rsid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B6" w:rsidRPr="0015145D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получателей субсидии не ограничено, субсидия предоставляется в результате отбора </w:t>
            </w:r>
            <w:r w:rsidRPr="006135B6">
              <w:rPr>
                <w:rFonts w:ascii="Times New Roman" w:hAnsi="Times New Roman" w:cs="Times New Roman"/>
                <w:sz w:val="24"/>
                <w:szCs w:val="24"/>
              </w:rPr>
              <w:t>организаций путем проведения запроса предложений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4. Анализ опыта субъектов Российской Федерации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в соответствующих сферах деятельности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91AC8" w:rsidRPr="0015145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8" w:rsidRDefault="00491AC8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4.1. Опыт субъектов Российской Федерации в соответствующих сферах деятельности: </w:t>
            </w:r>
          </w:p>
          <w:p w:rsid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B6" w:rsidRP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 (постановление Правительства Ростовской области </w:t>
            </w:r>
            <w:r w:rsidRPr="006135B6">
              <w:rPr>
                <w:rFonts w:ascii="Times New Roman" w:hAnsi="Times New Roman" w:cs="Times New Roman"/>
                <w:sz w:val="24"/>
                <w:szCs w:val="24"/>
              </w:rPr>
              <w:t>от 17.10.2013 № 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35B6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субсидий организациям, осуществляющим </w:t>
            </w:r>
            <w:proofErr w:type="gramEnd"/>
          </w:p>
          <w:p w:rsidR="006135B6" w:rsidRP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B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выпуск средств массовой информации, независимо </w:t>
            </w:r>
          </w:p>
          <w:p w:rsidR="006135B6" w:rsidRP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B6">
              <w:rPr>
                <w:rFonts w:ascii="Times New Roman" w:hAnsi="Times New Roman" w:cs="Times New Roman"/>
                <w:sz w:val="24"/>
                <w:szCs w:val="24"/>
              </w:rPr>
              <w:t xml:space="preserve">от их организационно-правовой формы и формы собственности – гранты </w:t>
            </w:r>
          </w:p>
          <w:p w:rsidR="006135B6" w:rsidRP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B6">
              <w:rPr>
                <w:rFonts w:ascii="Times New Roman" w:hAnsi="Times New Roman" w:cs="Times New Roman"/>
                <w:sz w:val="24"/>
                <w:szCs w:val="24"/>
              </w:rPr>
              <w:t>на возмещение затрат, связанных с реализацией социально значимых</w:t>
            </w:r>
          </w:p>
          <w:p w:rsidR="006135B6" w:rsidRP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B6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в средствах массовой информации, по иным непрограммным </w:t>
            </w:r>
          </w:p>
          <w:p w:rsidR="006135B6" w:rsidRP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мероприятиям в рамках обеспечения деятельности Правительства </w:t>
            </w:r>
          </w:p>
          <w:p w:rsid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5B6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»),</w:t>
            </w:r>
            <w:proofErr w:type="gramEnd"/>
          </w:p>
          <w:p w:rsidR="006135B6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B6" w:rsidRDefault="006135B6" w:rsidP="00EA35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</w:t>
            </w:r>
            <w:r w:rsidR="00EA357D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EA357D" w:rsidRPr="00EA357D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Санкт-Петербурга от 06.02.2023 № 65</w:t>
            </w:r>
            <w:r w:rsidR="00EA35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A357D" w:rsidRPr="00EA357D">
              <w:rPr>
                <w:rFonts w:ascii="Times New Roman" w:hAnsi="Times New Roman" w:cs="Times New Roman"/>
                <w:sz w:val="24"/>
                <w:szCs w:val="24"/>
              </w:rPr>
              <w:t>О предоставлении в 2023 году субсидий в виде грантов Санкт-Петербурга в целях возмещения затрат в сфере средств массовой информации</w:t>
            </w:r>
            <w:r w:rsidR="00EA357D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6135B6" w:rsidRPr="0015145D" w:rsidRDefault="006135B6" w:rsidP="006135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4.2. Источники данных:</w:t>
            </w:r>
          </w:p>
          <w:p w:rsidR="00491AC8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7D" w:rsidRPr="00EA357D" w:rsidRDefault="00EA357D" w:rsidP="00EA3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357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Ростовской области от 17.10.2013 № 645 «О порядке предоставления субсидий организациям, осуществляющим </w:t>
            </w:r>
          </w:p>
          <w:p w:rsidR="00EA357D" w:rsidRPr="00EA357D" w:rsidRDefault="00EA357D" w:rsidP="00EA3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производство и выпуск средств массовой информации, независимо </w:t>
            </w:r>
          </w:p>
          <w:p w:rsidR="00EA357D" w:rsidRPr="00EA357D" w:rsidRDefault="00EA357D" w:rsidP="00EA3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57D">
              <w:rPr>
                <w:rFonts w:ascii="Times New Roman" w:hAnsi="Times New Roman" w:cs="Times New Roman"/>
                <w:sz w:val="24"/>
                <w:szCs w:val="24"/>
              </w:rPr>
              <w:t xml:space="preserve">от их организационно-правовой формы и формы собственности – гранты </w:t>
            </w:r>
          </w:p>
          <w:p w:rsidR="00EA357D" w:rsidRPr="00EA357D" w:rsidRDefault="00EA357D" w:rsidP="00EA3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57D">
              <w:rPr>
                <w:rFonts w:ascii="Times New Roman" w:hAnsi="Times New Roman" w:cs="Times New Roman"/>
                <w:sz w:val="24"/>
                <w:szCs w:val="24"/>
              </w:rPr>
              <w:t>на возмещение затрат, связанных с реализацией социально значимых</w:t>
            </w:r>
          </w:p>
          <w:p w:rsidR="00EA357D" w:rsidRPr="00EA357D" w:rsidRDefault="00EA357D" w:rsidP="00EA3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57D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в средствах массовой информации, по иным непрограммным </w:t>
            </w:r>
          </w:p>
          <w:p w:rsidR="00EA357D" w:rsidRPr="00EA357D" w:rsidRDefault="00EA357D" w:rsidP="00EA3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5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мероприятиям в рамках обеспечения деятельности Правительства </w:t>
            </w:r>
          </w:p>
          <w:p w:rsidR="00EA357D" w:rsidRPr="00EA357D" w:rsidRDefault="00EA357D" w:rsidP="00EA3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Ростовской области».</w:t>
            </w:r>
          </w:p>
          <w:p w:rsidR="00EA357D" w:rsidRPr="00EA357D" w:rsidRDefault="00EA357D" w:rsidP="00EA3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177" w:rsidRPr="0015145D" w:rsidRDefault="00EA357D" w:rsidP="00EA3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357D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Санкт-Петербурга от 06.02.2023 № 65 «О предоставлении в 2023 году субсидий в виде грантов Санкт-Петербурга в целях возмещения затрат в сфере средств массовой информации»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5. Цели предлагаемого регулирования и их соответствие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принципам правового регулирования, программным документам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Правительства Российской Федерации, Правительства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491AC8" w:rsidRPr="0015145D">
        <w:tc>
          <w:tcPr>
            <w:tcW w:w="3011" w:type="dxa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5.1. Цели предлагаемого правового регулирования</w:t>
            </w:r>
          </w:p>
        </w:tc>
        <w:tc>
          <w:tcPr>
            <w:tcW w:w="3011" w:type="dxa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491AC8" w:rsidRPr="0015145D">
        <w:tc>
          <w:tcPr>
            <w:tcW w:w="3011" w:type="dxa"/>
          </w:tcPr>
          <w:p w:rsidR="00491AC8" w:rsidRPr="0015145D" w:rsidRDefault="004D6177" w:rsidP="00EA3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6177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57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4D6177">
              <w:rPr>
                <w:rFonts w:ascii="Times New Roman" w:hAnsi="Times New Roman" w:cs="Times New Roman"/>
                <w:sz w:val="24"/>
                <w:szCs w:val="24"/>
              </w:rPr>
              <w:t>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являющимся редакциями периодических печатных изданий</w:t>
            </w:r>
          </w:p>
        </w:tc>
        <w:tc>
          <w:tcPr>
            <w:tcW w:w="3011" w:type="dxa"/>
          </w:tcPr>
          <w:p w:rsidR="00491AC8" w:rsidRPr="0015145D" w:rsidRDefault="004D6177" w:rsidP="00E83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  <w:r w:rsidR="00E835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360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</w:tcPr>
          <w:p w:rsidR="00491AC8" w:rsidRPr="0015145D" w:rsidRDefault="009360D1" w:rsidP="00EA3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0D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предоставления субсидий является завершение получателем субсидии оказания полиграфических услуг по состоянию на 30 сентября </w:t>
            </w:r>
            <w:r w:rsidR="00EA35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360D1">
              <w:rPr>
                <w:rFonts w:ascii="Times New Roman" w:hAnsi="Times New Roman" w:cs="Times New Roman"/>
                <w:sz w:val="24"/>
                <w:szCs w:val="24"/>
              </w:rPr>
              <w:t xml:space="preserve"> года. Конечным значением результата предоставления субсидий является объем опубликованных в периодическом печатном издании материалов, соответствующих условиям</w:t>
            </w:r>
            <w:r>
              <w:t xml:space="preserve"> </w:t>
            </w:r>
            <w:r w:rsidRPr="009360D1">
              <w:rPr>
                <w:rFonts w:ascii="Times New Roman" w:hAnsi="Times New Roman" w:cs="Times New Roman"/>
                <w:sz w:val="24"/>
                <w:szCs w:val="24"/>
              </w:rPr>
              <w:t xml:space="preserve">Закона Забайкальского края от 13 октября 2016 года № 1383-ЗЗК «О государственной поддержке редакций периодических печатных изданий в Забайкальском крае». Показатель, необходимый для достижения результата предоставления субсидий, – не менее 1000 квадратных сантиметров опубликованных в периодическом печатном издании материалов, </w:t>
            </w:r>
            <w:r w:rsidRPr="00936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0D1">
              <w:rPr>
                <w:rFonts w:ascii="Times New Roman" w:hAnsi="Times New Roman" w:cs="Times New Roman"/>
                <w:sz w:val="24"/>
                <w:szCs w:val="24"/>
              </w:rPr>
              <w:t>Закона Забайкальского края от 13 октября 2016 года № 1383-ЗЗК «О государственной поддержке редакций периодических печатных изданий в Забайкальском крае»</w:t>
            </w:r>
            <w:r w:rsidR="00725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1AC8" w:rsidRPr="0015145D">
        <w:tc>
          <w:tcPr>
            <w:tcW w:w="9035" w:type="dxa"/>
            <w:gridSpan w:val="3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491AC8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1D" w:rsidRPr="0015145D" w:rsidRDefault="0026151D" w:rsidP="0026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>статье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 xml:space="preserve"> 78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юджетного кодекса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491AC8" w:rsidRPr="0015145D">
        <w:tc>
          <w:tcPr>
            <w:tcW w:w="9035" w:type="dxa"/>
            <w:gridSpan w:val="3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491AC8" w:rsidRPr="0015145D" w:rsidRDefault="00413DB4" w:rsidP="0026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151D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6. Описание содержания предлагаемого правового регулирования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и альтернативных вариантов решения проблемы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6.1. Описание предлагаемого способа решения проблемы и </w:t>
            </w:r>
            <w:proofErr w:type="gramStart"/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  <w:proofErr w:type="gramEnd"/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ней негативных эффектов:</w:t>
            </w:r>
          </w:p>
          <w:p w:rsidR="00491AC8" w:rsidRPr="0015145D" w:rsidRDefault="0026151D" w:rsidP="00725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проектом нормативного акта устанавливается п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="00EA357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>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являющимся редакциями периодических печатных изданий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491AC8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1D" w:rsidRPr="0015145D" w:rsidRDefault="0026151D" w:rsidP="0026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>Иных способов решения проблемы не имеется.</w:t>
            </w:r>
          </w:p>
        </w:tc>
      </w:tr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6.3. Обоснование выбора предлагаемого способа решения проблемы:</w:t>
            </w:r>
          </w:p>
          <w:p w:rsidR="00491AC8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1D" w:rsidRPr="0015145D" w:rsidRDefault="0026151D" w:rsidP="0026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>Отсутствие иных способов решения проблемы.</w:t>
            </w:r>
          </w:p>
        </w:tc>
      </w:tr>
      <w:tr w:rsidR="00491AC8" w:rsidRPr="0015145D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491AC8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413DB4" w:rsidRDefault="00413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1D" w:rsidRPr="0015145D" w:rsidRDefault="00413DB4" w:rsidP="00413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DB4">
              <w:rPr>
                <w:rFonts w:ascii="Times New Roman" w:hAnsi="Times New Roman" w:cs="Times New Roman"/>
                <w:sz w:val="24"/>
                <w:szCs w:val="24"/>
              </w:rPr>
              <w:t>озмещение части затрат в связи с оказанием полиграфических услуг организациям.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361"/>
      <w:bookmarkEnd w:id="1"/>
      <w:r w:rsidRPr="0015145D">
        <w:rPr>
          <w:rFonts w:ascii="Times New Roman" w:hAnsi="Times New Roman" w:cs="Times New Roman"/>
          <w:sz w:val="24"/>
          <w:szCs w:val="24"/>
        </w:rPr>
        <w:t>7. Основные группы субъектов предпринимательской и иной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145D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15145D">
        <w:rPr>
          <w:rFonts w:ascii="Times New Roman" w:hAnsi="Times New Roman" w:cs="Times New Roman"/>
          <w:sz w:val="24"/>
          <w:szCs w:val="24"/>
        </w:rPr>
        <w:t xml:space="preserve"> которых будут затронуты предлагаемым правовым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регулированием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 w:rsidR="00491AC8" w:rsidRPr="0015145D">
        <w:tc>
          <w:tcPr>
            <w:tcW w:w="6211" w:type="dxa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Группа участников отношений:</w:t>
            </w:r>
          </w:p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26151D" w:rsidRDefault="0026151D" w:rsidP="00413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 xml:space="preserve"> лица (за исключением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>)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>),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>, а также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 xml:space="preserve"> лица, являющи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51D">
              <w:rPr>
                <w:rFonts w:ascii="Times New Roman" w:hAnsi="Times New Roman" w:cs="Times New Roman"/>
                <w:sz w:val="24"/>
                <w:szCs w:val="24"/>
              </w:rPr>
              <w:t>ся редакциями периодических печатных изданий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151D" w:rsidRDefault="00261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C8" w:rsidRDefault="00AF05CB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151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26151D">
              <w:rPr>
                <w:rFonts w:ascii="Times New Roman" w:hAnsi="Times New Roman" w:cs="Times New Roman"/>
                <w:sz w:val="24"/>
                <w:szCs w:val="24"/>
              </w:rPr>
              <w:t>Праницкий</w:t>
            </w:r>
            <w:proofErr w:type="spellEnd"/>
            <w:r w:rsidR="0026151D">
              <w:rPr>
                <w:rFonts w:ascii="Times New Roman" w:hAnsi="Times New Roman" w:cs="Times New Roman"/>
                <w:sz w:val="24"/>
                <w:szCs w:val="24"/>
              </w:rPr>
              <w:t xml:space="preserve">-Кантемир В.И., </w:t>
            </w:r>
            <w:hyperlink r:id="rId7" w:history="1">
              <w:r w:rsidR="0026151D"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g.vechorka@yandex.ru</w:t>
              </w:r>
            </w:hyperlink>
            <w:r w:rsidR="002615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5CB" w:rsidRDefault="00AF05CB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151D">
              <w:rPr>
                <w:rFonts w:ascii="Times New Roman" w:hAnsi="Times New Roman" w:cs="Times New Roman"/>
                <w:sz w:val="24"/>
                <w:szCs w:val="24"/>
              </w:rPr>
              <w:t xml:space="preserve">ООО «ИД «Азия-пресс», </w:t>
            </w:r>
            <w:hyperlink r:id="rId8" w:history="1">
              <w:r w:rsidR="0026151D"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aziaxpress@mail.ru</w:t>
              </w:r>
            </w:hyperlink>
            <w:r w:rsidR="002615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151D" w:rsidRDefault="00AF05CB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ООО </w:t>
            </w:r>
            <w:r w:rsidRPr="00AF05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05CB">
              <w:rPr>
                <w:rFonts w:ascii="Times New Roman" w:hAnsi="Times New Roman" w:cs="Times New Roman"/>
                <w:sz w:val="24"/>
                <w:szCs w:val="24"/>
              </w:rPr>
              <w:t>Редакционно</w:t>
            </w:r>
            <w:proofErr w:type="spellEnd"/>
            <w:r w:rsidRPr="00AF05CB">
              <w:rPr>
                <w:rFonts w:ascii="Times New Roman" w:hAnsi="Times New Roman" w:cs="Times New Roman"/>
                <w:sz w:val="24"/>
                <w:szCs w:val="24"/>
              </w:rPr>
              <w:t xml:space="preserve"> - Издательский Комплекс «Земля»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zemlya_chita@mail.ru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5CB" w:rsidRDefault="00AF05CB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05CB">
              <w:rPr>
                <w:rFonts w:ascii="Times New Roman" w:hAnsi="Times New Roman" w:cs="Times New Roman"/>
                <w:sz w:val="24"/>
                <w:szCs w:val="24"/>
              </w:rPr>
              <w:t>ООО «Второй 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aif-zab@yandex.ru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5CB" w:rsidRPr="00AF05CB" w:rsidRDefault="00AF05CB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05CB">
              <w:rPr>
                <w:rFonts w:ascii="Times New Roman" w:hAnsi="Times New Roman" w:cs="Times New Roman"/>
                <w:sz w:val="24"/>
                <w:szCs w:val="24"/>
              </w:rPr>
              <w:t>ИП Никифорова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vborze@bk.ru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05CB" w:rsidRPr="00AF05CB" w:rsidRDefault="00AF05CB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AF05CB">
              <w:rPr>
                <w:rFonts w:ascii="Times New Roman" w:hAnsi="Times New Roman" w:cs="Times New Roman"/>
                <w:sz w:val="24"/>
                <w:szCs w:val="24"/>
              </w:rPr>
              <w:t>Борзинская</w:t>
            </w:r>
            <w:proofErr w:type="spellEnd"/>
            <w:r w:rsidRPr="00AF05CB">
              <w:rPr>
                <w:rFonts w:ascii="Times New Roman" w:hAnsi="Times New Roman" w:cs="Times New Roman"/>
                <w:sz w:val="24"/>
                <w:szCs w:val="24"/>
              </w:rPr>
              <w:t xml:space="preserve"> типография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hyperlink r:id="rId12" w:history="1">
              <w:r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gazetabrz@mail.ru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05CB" w:rsidRPr="00AF05CB" w:rsidRDefault="00AF05CB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АУ</w:t>
            </w:r>
            <w:r w:rsidRPr="00AF05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05CB">
              <w:rPr>
                <w:rFonts w:ascii="Times New Roman" w:hAnsi="Times New Roman" w:cs="Times New Roman"/>
                <w:sz w:val="24"/>
                <w:szCs w:val="24"/>
              </w:rPr>
              <w:t>Борзинский</w:t>
            </w:r>
            <w:proofErr w:type="spellEnd"/>
            <w:r w:rsidRPr="00AF05C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ay-bis@mail.ru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05CB" w:rsidRPr="00AF05CB" w:rsidRDefault="00AF05CB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МП</w:t>
            </w:r>
            <w:r w:rsidRPr="00AF05CB"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газеты «Знамя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znamenka32@yandex.ru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05CB" w:rsidRDefault="00AF05CB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05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«Красное знамя», </w:t>
            </w:r>
            <w:hyperlink r:id="rId15" w:history="1">
              <w:r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krasnoeznamy@list.ru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05CB" w:rsidRPr="00AF05CB" w:rsidRDefault="00AF05CB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05C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F05CB">
              <w:rPr>
                <w:rFonts w:ascii="Times New Roman" w:hAnsi="Times New Roman" w:cs="Times New Roman"/>
                <w:sz w:val="24"/>
                <w:szCs w:val="24"/>
              </w:rPr>
              <w:t>Намсараев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hyperlink r:id="rId16" w:history="1">
              <w:r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mestvremya@mail.ru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05CB" w:rsidRPr="00AF05CB" w:rsidRDefault="00F44B60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МУРИП</w:t>
            </w:r>
            <w:r w:rsidR="00AF05CB" w:rsidRPr="00AF05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F05CB" w:rsidRPr="00AF05CB">
              <w:rPr>
                <w:rFonts w:ascii="Times New Roman" w:hAnsi="Times New Roman" w:cs="Times New Roman"/>
                <w:sz w:val="24"/>
                <w:szCs w:val="24"/>
              </w:rPr>
              <w:t>Могочинский</w:t>
            </w:r>
            <w:proofErr w:type="spellEnd"/>
            <w:r w:rsidR="00AF05CB" w:rsidRPr="00AF05CB">
              <w:rPr>
                <w:rFonts w:ascii="Times New Roman" w:hAnsi="Times New Roman" w:cs="Times New Roman"/>
                <w:sz w:val="24"/>
                <w:szCs w:val="24"/>
              </w:rPr>
              <w:t xml:space="preserve"> рабочий»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redakc2000@mail.ru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05CB" w:rsidRPr="00AF05CB" w:rsidRDefault="00F44B60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АУ</w:t>
            </w:r>
            <w:r w:rsidR="00AF05CB" w:rsidRPr="00AF05CB"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районной газеты «Наше время»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redak@inbox.ru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05CB" w:rsidRPr="00AF05CB" w:rsidRDefault="00F44B60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5CB" w:rsidRPr="00AF05CB">
              <w:rPr>
                <w:rFonts w:ascii="Times New Roman" w:hAnsi="Times New Roman" w:cs="Times New Roman"/>
                <w:sz w:val="24"/>
                <w:szCs w:val="24"/>
              </w:rPr>
              <w:t>ИП Кузнецов А.Б.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vedomosti_pmsk@mail.ru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05CB" w:rsidRPr="00AF05CB" w:rsidRDefault="00F44B60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5CB" w:rsidRPr="00AF05CB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районная редакция», </w:t>
            </w:r>
            <w:hyperlink r:id="rId20" w:history="1">
              <w:r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hilok.redak@rambler.ru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05CB" w:rsidRPr="00AF05CB" w:rsidRDefault="00F44B60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48EB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 w:rsidR="00AF05CB" w:rsidRPr="00AF05CB"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газеты» Северянка»</w:t>
            </w:r>
            <w:r w:rsidR="006448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="006448EB"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gazeta.severyanka@yandex.ru</w:t>
              </w:r>
            </w:hyperlink>
            <w:r w:rsidR="006448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05CB" w:rsidRPr="00AF05CB" w:rsidRDefault="00F44B60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48EB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 w:rsidR="00AF05CB" w:rsidRPr="00AF05CB"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газеты «Сельская новь»</w:t>
            </w:r>
            <w:r w:rsidR="006448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6448EB"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selskaya_nov@mail.ru</w:t>
              </w:r>
            </w:hyperlink>
            <w:r w:rsidR="006448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05CB" w:rsidRPr="00AF05CB" w:rsidRDefault="00F44B60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48EB">
              <w:rPr>
                <w:rFonts w:ascii="Times New Roman" w:hAnsi="Times New Roman" w:cs="Times New Roman"/>
                <w:sz w:val="24"/>
                <w:szCs w:val="24"/>
              </w:rPr>
              <w:t xml:space="preserve">МУП «Медиа Центр» «Слава труду», </w:t>
            </w:r>
            <w:hyperlink r:id="rId23" w:history="1">
              <w:r w:rsidR="006448EB"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mail@slava-trudu.ru</w:t>
              </w:r>
            </w:hyperlink>
            <w:r w:rsidR="006448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05CB" w:rsidRPr="00AF05CB" w:rsidRDefault="00F44B60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48EB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 w:rsidR="00AF05CB" w:rsidRPr="00AF05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448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05CB" w:rsidRPr="00AF05CB">
              <w:rPr>
                <w:rFonts w:ascii="Times New Roman" w:hAnsi="Times New Roman" w:cs="Times New Roman"/>
                <w:sz w:val="24"/>
                <w:szCs w:val="24"/>
              </w:rPr>
              <w:t xml:space="preserve">едакция общественно-политической газеты </w:t>
            </w:r>
            <w:r w:rsidR="006448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05CB" w:rsidRPr="00AF05CB">
              <w:rPr>
                <w:rFonts w:ascii="Times New Roman" w:hAnsi="Times New Roman" w:cs="Times New Roman"/>
                <w:sz w:val="24"/>
                <w:szCs w:val="24"/>
              </w:rPr>
              <w:t>Советское Забайкалье»</w:t>
            </w:r>
            <w:r w:rsidR="006448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="006448EB"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sovzab@bk.ru</w:t>
              </w:r>
            </w:hyperlink>
            <w:r w:rsidR="006448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05CB" w:rsidRPr="00AF05CB" w:rsidRDefault="006448EB" w:rsidP="00AF0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МУП</w:t>
            </w:r>
            <w:r w:rsidR="00AF05CB" w:rsidRPr="00AF05CB">
              <w:rPr>
                <w:rFonts w:ascii="Times New Roman" w:hAnsi="Times New Roman" w:cs="Times New Roman"/>
                <w:sz w:val="24"/>
                <w:szCs w:val="24"/>
              </w:rPr>
              <w:t xml:space="preserve"> «Ред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Улетовские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вести», </w:t>
            </w:r>
            <w:hyperlink r:id="rId25" w:history="1">
              <w:r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redak_ult358@mail.ru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151D" w:rsidRPr="0015145D" w:rsidRDefault="006448EB" w:rsidP="00725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5CB" w:rsidRPr="00AF05CB">
              <w:rPr>
                <w:rFonts w:ascii="Times New Roman" w:hAnsi="Times New Roman" w:cs="Times New Roman"/>
                <w:sz w:val="24"/>
                <w:szCs w:val="24"/>
              </w:rPr>
              <w:t>АО ИД « Читинское обозрение»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9B12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chitobozrenie@mail.ru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835" w:type="dxa"/>
          </w:tcPr>
          <w:p w:rsidR="00491AC8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отношений:</w:t>
            </w:r>
          </w:p>
          <w:p w:rsidR="00413DB4" w:rsidRDefault="00413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B4" w:rsidRPr="0015145D" w:rsidRDefault="00413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субъектов</w:t>
            </w:r>
          </w:p>
        </w:tc>
      </w:tr>
      <w:tr w:rsidR="00491AC8" w:rsidRPr="0015145D">
        <w:tc>
          <w:tcPr>
            <w:tcW w:w="6211" w:type="dxa"/>
          </w:tcPr>
          <w:p w:rsidR="00491AC8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7.3. Описание иных групп участников отношений:</w:t>
            </w:r>
          </w:p>
          <w:p w:rsidR="00413DB4" w:rsidRPr="0015145D" w:rsidRDefault="00413D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C8" w:rsidRPr="0015145D" w:rsidRDefault="00413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B4">
              <w:rPr>
                <w:rFonts w:ascii="Times New Roman" w:hAnsi="Times New Roman" w:cs="Times New Roman"/>
                <w:sz w:val="24"/>
                <w:szCs w:val="24"/>
              </w:rPr>
              <w:t>Иная группа участников отношений отсутствует.</w:t>
            </w:r>
          </w:p>
        </w:tc>
        <w:tc>
          <w:tcPr>
            <w:tcW w:w="2835" w:type="dxa"/>
          </w:tcPr>
          <w:p w:rsidR="00491AC8" w:rsidRPr="0015145D" w:rsidRDefault="00491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8" w:rsidRPr="0015145D">
        <w:tc>
          <w:tcPr>
            <w:tcW w:w="9046" w:type="dxa"/>
            <w:gridSpan w:val="2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7.4. Источники данных:</w:t>
            </w:r>
          </w:p>
          <w:p w:rsidR="00491AC8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DB4" w:rsidRPr="0015145D" w:rsidRDefault="00413DB4" w:rsidP="00413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</w:t>
            </w:r>
            <w:r w:rsidRPr="00413DB4">
              <w:rPr>
                <w:rFonts w:ascii="Times New Roman" w:hAnsi="Times New Roman" w:cs="Times New Roman"/>
                <w:sz w:val="24"/>
                <w:szCs w:val="24"/>
              </w:rPr>
              <w:t>рупп участников отношений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8. Оценка соответствующих расходов бюджета Забайкальского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края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491AC8" w:rsidRPr="0015145D">
        <w:tc>
          <w:tcPr>
            <w:tcW w:w="3022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8.1. Наименование новой или изменяемой функции, полномочия, обязанности или права, </w:t>
            </w:r>
            <w:proofErr w:type="gramStart"/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вводимых</w:t>
            </w:r>
            <w:proofErr w:type="gramEnd"/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предлагаемым регулированием</w:t>
            </w:r>
          </w:p>
        </w:tc>
        <w:tc>
          <w:tcPr>
            <w:tcW w:w="3022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8.2. Описание видов расходов бюджета Забайкальского края</w:t>
            </w:r>
          </w:p>
        </w:tc>
        <w:tc>
          <w:tcPr>
            <w:tcW w:w="3023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8.3. Количественная оценка расходов и возможных поступлений, рублей</w:t>
            </w:r>
          </w:p>
        </w:tc>
      </w:tr>
      <w:tr w:rsidR="00491AC8" w:rsidRPr="0015145D">
        <w:tc>
          <w:tcPr>
            <w:tcW w:w="9067" w:type="dxa"/>
            <w:gridSpan w:val="3"/>
          </w:tcPr>
          <w:p w:rsidR="00491AC8" w:rsidRPr="0015145D" w:rsidRDefault="00491AC8" w:rsidP="00E83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регулирования: __________________________________________________________________________</w:t>
            </w:r>
          </w:p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491AC8" w:rsidRPr="0015145D">
        <w:tc>
          <w:tcPr>
            <w:tcW w:w="3022" w:type="dxa"/>
            <w:vMerge w:val="restart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описание функции (полномочия, обязанности или права)</w:t>
            </w:r>
          </w:p>
        </w:tc>
        <w:tc>
          <w:tcPr>
            <w:tcW w:w="3022" w:type="dxa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 (год возникновения):</w:t>
            </w:r>
          </w:p>
        </w:tc>
        <w:tc>
          <w:tcPr>
            <w:tcW w:w="3023" w:type="dxa"/>
          </w:tcPr>
          <w:p w:rsidR="00491AC8" w:rsidRPr="0015145D" w:rsidRDefault="00462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AC8" w:rsidRPr="0015145D">
        <w:tc>
          <w:tcPr>
            <w:tcW w:w="3022" w:type="dxa"/>
            <w:vMerge/>
          </w:tcPr>
          <w:p w:rsidR="00491AC8" w:rsidRPr="0015145D" w:rsidRDefault="00491AC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 гг.:</w:t>
            </w:r>
          </w:p>
        </w:tc>
        <w:tc>
          <w:tcPr>
            <w:tcW w:w="3023" w:type="dxa"/>
          </w:tcPr>
          <w:p w:rsidR="00491AC8" w:rsidRPr="0015145D" w:rsidRDefault="00462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AC8" w:rsidRPr="0015145D">
        <w:tc>
          <w:tcPr>
            <w:tcW w:w="3022" w:type="dxa"/>
            <w:vMerge/>
          </w:tcPr>
          <w:p w:rsidR="00491AC8" w:rsidRPr="0015145D" w:rsidRDefault="00491AC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 за период __ гг.</w:t>
            </w:r>
          </w:p>
        </w:tc>
        <w:tc>
          <w:tcPr>
            <w:tcW w:w="3023" w:type="dxa"/>
          </w:tcPr>
          <w:p w:rsidR="00491AC8" w:rsidRPr="0015145D" w:rsidRDefault="00462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AC8" w:rsidRPr="0015145D">
        <w:tc>
          <w:tcPr>
            <w:tcW w:w="6044" w:type="dxa"/>
            <w:gridSpan w:val="2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023" w:type="dxa"/>
          </w:tcPr>
          <w:p w:rsidR="00491AC8" w:rsidRPr="0015145D" w:rsidRDefault="00462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AC8" w:rsidRPr="0015145D">
        <w:tc>
          <w:tcPr>
            <w:tcW w:w="6044" w:type="dxa"/>
            <w:gridSpan w:val="2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 гг.</w:t>
            </w:r>
          </w:p>
        </w:tc>
        <w:tc>
          <w:tcPr>
            <w:tcW w:w="3023" w:type="dxa"/>
          </w:tcPr>
          <w:p w:rsidR="00491AC8" w:rsidRPr="0015145D" w:rsidRDefault="00462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AC8" w:rsidRPr="0015145D">
        <w:tc>
          <w:tcPr>
            <w:tcW w:w="6044" w:type="dxa"/>
            <w:gridSpan w:val="2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период __ гг.</w:t>
            </w:r>
          </w:p>
        </w:tc>
        <w:tc>
          <w:tcPr>
            <w:tcW w:w="3023" w:type="dxa"/>
          </w:tcPr>
          <w:p w:rsidR="00491AC8" w:rsidRPr="0015145D" w:rsidRDefault="00462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AC8" w:rsidRPr="0015145D">
        <w:tc>
          <w:tcPr>
            <w:tcW w:w="9067" w:type="dxa"/>
            <w:gridSpan w:val="3"/>
          </w:tcPr>
          <w:p w:rsidR="00491AC8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8.4. Иные сведения о расходах (возможных поступлениях) бюджета Забайкальского края:</w:t>
            </w:r>
          </w:p>
          <w:p w:rsidR="004623DF" w:rsidRPr="0015145D" w:rsidRDefault="004623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C8" w:rsidRPr="0015145D" w:rsidRDefault="007255FC" w:rsidP="00BA6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55FC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данного проекта постановления дополнительных бюджетных ассигнований из краевого бюджета не потребуется, поскольку Законом </w:t>
            </w:r>
            <w:r w:rsidR="00BA6E82" w:rsidRPr="00BA6E82">
              <w:rPr>
                <w:rFonts w:ascii="Times New Roman" w:hAnsi="Times New Roman" w:cs="Times New Roman"/>
                <w:sz w:val="24"/>
                <w:szCs w:val="24"/>
              </w:rPr>
              <w:t>Забайкальского края от 27.12.2023 № 2303-ЗЗК «О бюджете Забайкальского края на 2024 год и плановый период 2025 и 2026 годов»</w:t>
            </w:r>
            <w:r w:rsidRPr="007255FC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предусмотрены данные расходы в размере 1072,0 тыс. рублей. </w:t>
            </w:r>
          </w:p>
        </w:tc>
      </w:tr>
      <w:tr w:rsidR="00491AC8" w:rsidRPr="0015145D">
        <w:tc>
          <w:tcPr>
            <w:tcW w:w="9067" w:type="dxa"/>
            <w:gridSpan w:val="3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8.5. Источники данных:</w:t>
            </w:r>
          </w:p>
          <w:p w:rsidR="00491AC8" w:rsidRPr="0015145D" w:rsidRDefault="004623DF" w:rsidP="00725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3DF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BA6E82" w:rsidRPr="00BA6E82">
              <w:rPr>
                <w:rFonts w:ascii="Times New Roman" w:hAnsi="Times New Roman" w:cs="Times New Roman"/>
                <w:sz w:val="24"/>
                <w:szCs w:val="24"/>
              </w:rPr>
              <w:t>Забайкальского края от 27.12.2023 № 2303-ЗЗК «О бюджете Забайкальского края на 2024 год и плановый период 2025 и 2026 годов»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9. Новые обязанности, ответственность или ограничения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для субъектов предпринимательской и иной экономической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 xml:space="preserve">деятельности либо изменение содержания </w:t>
      </w:r>
      <w:proofErr w:type="gramStart"/>
      <w:r w:rsidRPr="0015145D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обязанностей, ответственности и ограничений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491AC8" w:rsidRPr="0015145D">
        <w:tc>
          <w:tcPr>
            <w:tcW w:w="3003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9.1. Группа участников отношений</w:t>
            </w:r>
          </w:p>
        </w:tc>
        <w:tc>
          <w:tcPr>
            <w:tcW w:w="3003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9.2. Описание новых обязанностей, ответственности и ограничений</w:t>
            </w:r>
          </w:p>
        </w:tc>
        <w:tc>
          <w:tcPr>
            <w:tcW w:w="3005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491AC8" w:rsidRPr="0015145D">
        <w:tc>
          <w:tcPr>
            <w:tcW w:w="3003" w:type="dxa"/>
          </w:tcPr>
          <w:p w:rsidR="00491AC8" w:rsidRPr="0015145D" w:rsidRDefault="00462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3D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(за исключением государственных (муниципальных) </w:t>
            </w:r>
            <w:r w:rsidRPr="0046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учреждений), индивидуальные предприниматели, а также физические лица, являющиеся редакциями периодических печатных изданий</w:t>
            </w:r>
          </w:p>
        </w:tc>
        <w:tc>
          <w:tcPr>
            <w:tcW w:w="3003" w:type="dxa"/>
          </w:tcPr>
          <w:p w:rsidR="00491AC8" w:rsidRPr="0015145D" w:rsidRDefault="00462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05" w:type="dxa"/>
          </w:tcPr>
          <w:p w:rsidR="00491AC8" w:rsidRPr="0015145D" w:rsidRDefault="00462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 xml:space="preserve">10. Оценка расходов и доходов субъектов </w:t>
      </w:r>
      <w:proofErr w:type="gramStart"/>
      <w:r w:rsidRPr="0015145D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 xml:space="preserve">и иной экономической деятельности, </w:t>
      </w:r>
      <w:proofErr w:type="gramStart"/>
      <w:r w:rsidRPr="0015145D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с необходимостью соблюдения установленных обязанностей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и ответственности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491AC8" w:rsidRPr="0015145D">
        <w:tc>
          <w:tcPr>
            <w:tcW w:w="3003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10.1. Группа участников отношений</w:t>
            </w:r>
          </w:p>
        </w:tc>
        <w:tc>
          <w:tcPr>
            <w:tcW w:w="3003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10.2. Описание </w:t>
            </w:r>
            <w:proofErr w:type="gramStart"/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или изменения содержания существующих</w:t>
            </w:r>
          </w:p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обязанностей, ограничений и ответственности</w:t>
            </w:r>
          </w:p>
        </w:tc>
        <w:tc>
          <w:tcPr>
            <w:tcW w:w="3005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10.3. Описание и оценка видов расходов</w:t>
            </w:r>
          </w:p>
        </w:tc>
      </w:tr>
      <w:tr w:rsidR="00491AC8" w:rsidRPr="0015145D">
        <w:tc>
          <w:tcPr>
            <w:tcW w:w="3003" w:type="dxa"/>
          </w:tcPr>
          <w:p w:rsidR="00491AC8" w:rsidRPr="0015145D" w:rsidRDefault="00462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3DF">
              <w:rPr>
                <w:rFonts w:ascii="Times New Roman" w:hAnsi="Times New Roman" w:cs="Times New Roman"/>
                <w:sz w:val="24"/>
                <w:szCs w:val="24"/>
              </w:rPr>
              <w:t>юридические лица (за исключением государственных (муниципальных) учреждений), индивидуальные предприниматели, а также физические лица, являющиеся редакциями периодических печатных изданий</w:t>
            </w:r>
          </w:p>
        </w:tc>
        <w:tc>
          <w:tcPr>
            <w:tcW w:w="3003" w:type="dxa"/>
          </w:tcPr>
          <w:p w:rsidR="00491AC8" w:rsidRPr="0015145D" w:rsidRDefault="00462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5" w:type="dxa"/>
          </w:tcPr>
          <w:p w:rsidR="00491AC8" w:rsidRPr="0015145D" w:rsidRDefault="00462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AC8" w:rsidRPr="0015145D">
        <w:tc>
          <w:tcPr>
            <w:tcW w:w="9011" w:type="dxa"/>
            <w:gridSpan w:val="3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10.4. Источники данных:</w:t>
            </w:r>
          </w:p>
          <w:p w:rsidR="00491AC8" w:rsidRPr="0015145D" w:rsidRDefault="00462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11. Риски решения проблемы предложенным способом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регулирования и риски негативных последствий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91AC8" w:rsidRPr="0015145D">
        <w:tc>
          <w:tcPr>
            <w:tcW w:w="4535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11.2. Оценка вероятности наступления рисков</w:t>
            </w:r>
          </w:p>
        </w:tc>
      </w:tr>
      <w:tr w:rsidR="00491AC8" w:rsidRPr="0015145D">
        <w:tc>
          <w:tcPr>
            <w:tcW w:w="4535" w:type="dxa"/>
          </w:tcPr>
          <w:p w:rsidR="00491AC8" w:rsidRPr="0015145D" w:rsidRDefault="00462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535" w:type="dxa"/>
          </w:tcPr>
          <w:p w:rsidR="00491AC8" w:rsidRPr="0015145D" w:rsidRDefault="00462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AC8" w:rsidRPr="0015145D">
        <w:tc>
          <w:tcPr>
            <w:tcW w:w="9070" w:type="dxa"/>
            <w:gridSpan w:val="2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11.3. Источники данных:</w:t>
            </w:r>
          </w:p>
          <w:p w:rsidR="00491AC8" w:rsidRPr="0015145D" w:rsidRDefault="00462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12. Предполагаемая дата вступления в силу проекта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нормативного правового акта, необходимость установления</w:t>
      </w:r>
    </w:p>
    <w:p w:rsidR="00491AC8" w:rsidRPr="0015145D" w:rsidRDefault="0049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переходных положений (переходного периода)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91AC8" w:rsidRPr="0015145D">
        <w:tc>
          <w:tcPr>
            <w:tcW w:w="9070" w:type="dxa"/>
            <w:gridSpan w:val="2"/>
          </w:tcPr>
          <w:p w:rsidR="00491AC8" w:rsidRPr="0015145D" w:rsidRDefault="0049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12.1. Предполагаемая дата вступления в силу проекта нормативного правового акта:</w:t>
            </w:r>
          </w:p>
        </w:tc>
      </w:tr>
      <w:tr w:rsidR="00491AC8" w:rsidRPr="0015145D">
        <w:tc>
          <w:tcPr>
            <w:tcW w:w="4535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12.2. Необходимость установления переходных положений (переходного периода):</w:t>
            </w:r>
          </w:p>
          <w:p w:rsidR="00491AC8" w:rsidRPr="0015145D" w:rsidRDefault="00491AC8" w:rsidP="001071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5" w:type="dxa"/>
          </w:tcPr>
          <w:p w:rsidR="00491AC8" w:rsidRPr="0015145D" w:rsidRDefault="0049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12.3. Срок (если есть необходимость)</w:t>
            </w:r>
          </w:p>
          <w:p w:rsidR="00491AC8" w:rsidRPr="0015145D" w:rsidRDefault="001071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принятия </w:t>
            </w:r>
          </w:p>
        </w:tc>
      </w:tr>
    </w:tbl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AC8" w:rsidRPr="0015145D" w:rsidRDefault="00491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145D">
        <w:rPr>
          <w:rFonts w:ascii="Times New Roman" w:hAnsi="Times New Roman" w:cs="Times New Roman"/>
          <w:sz w:val="24"/>
          <w:szCs w:val="24"/>
        </w:rPr>
        <w:t>13. Иные сведения (при наличии информации):</w:t>
      </w:r>
    </w:p>
    <w:p w:rsidR="00491AC8" w:rsidRPr="0015145D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91AC8" w:rsidRPr="0015145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8" w:rsidRPr="0015145D" w:rsidRDefault="001071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5D">
              <w:rPr>
                <w:rFonts w:ascii="Times New Roman" w:hAnsi="Times New Roman" w:cs="Times New Roman"/>
                <w:sz w:val="24"/>
                <w:szCs w:val="24"/>
              </w:rPr>
              <w:t>Иные сведения отсутствуют</w:t>
            </w:r>
          </w:p>
        </w:tc>
      </w:tr>
    </w:tbl>
    <w:p w:rsidR="00491AC8" w:rsidRDefault="00491A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23DF" w:rsidRDefault="004623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23DF" w:rsidRDefault="004623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23DF" w:rsidRDefault="004623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23DF" w:rsidRPr="00AF637D" w:rsidRDefault="00DD1C4A" w:rsidP="004623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</w:t>
      </w:r>
      <w:bookmarkStart w:id="2" w:name="_GoBack"/>
      <w:bookmarkEnd w:id="2"/>
      <w:r w:rsidR="00D51D92">
        <w:rPr>
          <w:rFonts w:ascii="Times New Roman" w:eastAsia="Times New Roman" w:hAnsi="Times New Roman"/>
          <w:sz w:val="28"/>
          <w:szCs w:val="28"/>
        </w:rPr>
        <w:t xml:space="preserve"> н</w:t>
      </w:r>
      <w:r w:rsidR="004623DF" w:rsidRPr="00AF637D">
        <w:rPr>
          <w:rFonts w:ascii="Times New Roman" w:eastAsia="Times New Roman" w:hAnsi="Times New Roman"/>
          <w:sz w:val="28"/>
          <w:szCs w:val="28"/>
        </w:rPr>
        <w:t>ачальник</w:t>
      </w:r>
      <w:r w:rsidR="00D51D92">
        <w:rPr>
          <w:rFonts w:ascii="Times New Roman" w:eastAsia="Times New Roman" w:hAnsi="Times New Roman"/>
          <w:sz w:val="28"/>
          <w:szCs w:val="28"/>
        </w:rPr>
        <w:t>а</w:t>
      </w:r>
      <w:r w:rsidR="004623DF" w:rsidRPr="00AF637D">
        <w:rPr>
          <w:rFonts w:ascii="Times New Roman" w:eastAsia="Times New Roman" w:hAnsi="Times New Roman"/>
          <w:sz w:val="28"/>
          <w:szCs w:val="28"/>
        </w:rPr>
        <w:t xml:space="preserve"> </w:t>
      </w:r>
      <w:r w:rsidR="00D51D92">
        <w:rPr>
          <w:rFonts w:ascii="Times New Roman" w:eastAsia="Times New Roman" w:hAnsi="Times New Roman"/>
          <w:sz w:val="28"/>
          <w:szCs w:val="28"/>
        </w:rPr>
        <w:t xml:space="preserve">отдела </w:t>
      </w:r>
      <w:r w:rsidR="004623DF" w:rsidRPr="00AF637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623DF" w:rsidRDefault="00D51D92" w:rsidP="004623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4623DF">
        <w:rPr>
          <w:rFonts w:ascii="Times New Roman" w:eastAsia="Times New Roman" w:hAnsi="Times New Roman"/>
          <w:sz w:val="28"/>
          <w:szCs w:val="28"/>
        </w:rPr>
        <w:t>ресс-службы и информации</w:t>
      </w:r>
    </w:p>
    <w:p w:rsidR="00D51D92" w:rsidRDefault="00D51D92" w:rsidP="004623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1D92">
        <w:rPr>
          <w:rFonts w:ascii="Times New Roman" w:eastAsia="Times New Roman" w:hAnsi="Times New Roman"/>
          <w:sz w:val="28"/>
          <w:szCs w:val="28"/>
        </w:rPr>
        <w:t>Министерств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51D92">
        <w:rPr>
          <w:rFonts w:ascii="Times New Roman" w:eastAsia="Times New Roman" w:hAnsi="Times New Roman"/>
          <w:sz w:val="28"/>
          <w:szCs w:val="28"/>
        </w:rPr>
        <w:t xml:space="preserve"> развития </w:t>
      </w:r>
    </w:p>
    <w:p w:rsidR="00D51D92" w:rsidRDefault="00D51D92" w:rsidP="004623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1D92">
        <w:rPr>
          <w:rFonts w:ascii="Times New Roman" w:eastAsia="Times New Roman" w:hAnsi="Times New Roman"/>
          <w:sz w:val="28"/>
          <w:szCs w:val="28"/>
        </w:rPr>
        <w:t xml:space="preserve">гражданского общества, </w:t>
      </w:r>
    </w:p>
    <w:p w:rsidR="00D51D92" w:rsidRDefault="00D51D92" w:rsidP="004623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1D92">
        <w:rPr>
          <w:rFonts w:ascii="Times New Roman" w:eastAsia="Times New Roman" w:hAnsi="Times New Roman"/>
          <w:sz w:val="28"/>
          <w:szCs w:val="28"/>
        </w:rPr>
        <w:t xml:space="preserve">муниципальных образований и </w:t>
      </w:r>
    </w:p>
    <w:p w:rsidR="004623DF" w:rsidRPr="00D31032" w:rsidRDefault="00D51D92" w:rsidP="004623DF">
      <w:pPr>
        <w:spacing w:after="0" w:line="240" w:lineRule="auto"/>
        <w:jc w:val="both"/>
        <w:rPr>
          <w:szCs w:val="28"/>
        </w:rPr>
      </w:pPr>
      <w:r w:rsidRPr="00D51D92">
        <w:rPr>
          <w:rFonts w:ascii="Times New Roman" w:eastAsia="Times New Roman" w:hAnsi="Times New Roman"/>
          <w:sz w:val="28"/>
          <w:szCs w:val="28"/>
        </w:rPr>
        <w:t>молодежной политики Забайкальского края</w:t>
      </w:r>
      <w:r w:rsidR="004623DF" w:rsidRPr="00AF637D">
        <w:rPr>
          <w:rFonts w:ascii="Times New Roman" w:eastAsia="Times New Roman" w:hAnsi="Times New Roman"/>
          <w:sz w:val="28"/>
          <w:szCs w:val="28"/>
        </w:rPr>
        <w:tab/>
      </w:r>
      <w:r w:rsidR="004623DF" w:rsidRPr="00AF637D">
        <w:rPr>
          <w:rFonts w:ascii="Times New Roman" w:eastAsia="Times New Roman" w:hAnsi="Times New Roman"/>
          <w:sz w:val="28"/>
          <w:szCs w:val="28"/>
        </w:rPr>
        <w:tab/>
      </w:r>
      <w:r w:rsidR="004623DF">
        <w:rPr>
          <w:rFonts w:ascii="Times New Roman" w:eastAsia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</w:t>
      </w:r>
      <w:r w:rsidR="00685F5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="004623DF">
        <w:rPr>
          <w:rFonts w:ascii="Times New Roman" w:eastAsia="Times New Roman" w:hAnsi="Times New Roman"/>
          <w:sz w:val="28"/>
          <w:szCs w:val="28"/>
        </w:rPr>
        <w:t>.</w:t>
      </w:r>
      <w:r w:rsidR="00DD1C4A">
        <w:rPr>
          <w:rFonts w:ascii="Times New Roman" w:eastAsia="Times New Roman" w:hAnsi="Times New Roman"/>
          <w:sz w:val="28"/>
          <w:szCs w:val="28"/>
        </w:rPr>
        <w:t>Баради</w:t>
      </w:r>
      <w:r>
        <w:rPr>
          <w:rFonts w:ascii="Times New Roman" w:eastAsia="Times New Roman" w:hAnsi="Times New Roman"/>
          <w:sz w:val="28"/>
          <w:szCs w:val="28"/>
        </w:rPr>
        <w:t>ева</w:t>
      </w:r>
      <w:proofErr w:type="spellEnd"/>
    </w:p>
    <w:p w:rsidR="004623DF" w:rsidRPr="0015145D" w:rsidRDefault="004623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4623DF" w:rsidRPr="0015145D" w:rsidSect="00B6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C10"/>
    <w:multiLevelType w:val="multilevel"/>
    <w:tmpl w:val="962ED2E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F50209C"/>
    <w:multiLevelType w:val="multilevel"/>
    <w:tmpl w:val="8EBAF43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AC8"/>
    <w:rsid w:val="00043B82"/>
    <w:rsid w:val="00085245"/>
    <w:rsid w:val="00107190"/>
    <w:rsid w:val="00136C50"/>
    <w:rsid w:val="0015145D"/>
    <w:rsid w:val="00180C5C"/>
    <w:rsid w:val="001E5D40"/>
    <w:rsid w:val="0026151D"/>
    <w:rsid w:val="00413DB4"/>
    <w:rsid w:val="004623DF"/>
    <w:rsid w:val="00472958"/>
    <w:rsid w:val="00491AC8"/>
    <w:rsid w:val="004D6177"/>
    <w:rsid w:val="006135B6"/>
    <w:rsid w:val="00642EDE"/>
    <w:rsid w:val="006448EB"/>
    <w:rsid w:val="00685F5A"/>
    <w:rsid w:val="006F774A"/>
    <w:rsid w:val="007255FC"/>
    <w:rsid w:val="008C18EE"/>
    <w:rsid w:val="008E6241"/>
    <w:rsid w:val="009360D1"/>
    <w:rsid w:val="00963F85"/>
    <w:rsid w:val="009F6D43"/>
    <w:rsid w:val="00AF05CB"/>
    <w:rsid w:val="00BA6E82"/>
    <w:rsid w:val="00C34F3B"/>
    <w:rsid w:val="00C41FDF"/>
    <w:rsid w:val="00CA7B82"/>
    <w:rsid w:val="00CF3116"/>
    <w:rsid w:val="00D11482"/>
    <w:rsid w:val="00D51D92"/>
    <w:rsid w:val="00D84C9B"/>
    <w:rsid w:val="00DD1C4A"/>
    <w:rsid w:val="00E32B2A"/>
    <w:rsid w:val="00E83526"/>
    <w:rsid w:val="00EA357D"/>
    <w:rsid w:val="00F40891"/>
    <w:rsid w:val="00F44B60"/>
    <w:rsid w:val="00F5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A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15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axpress@mail.ru" TargetMode="External"/><Relationship Id="rId13" Type="http://schemas.openxmlformats.org/officeDocument/2006/relationships/hyperlink" Target="mailto:ay-bis@mail.ru" TargetMode="External"/><Relationship Id="rId18" Type="http://schemas.openxmlformats.org/officeDocument/2006/relationships/hyperlink" Target="mailto:redak@inbox.ru" TargetMode="External"/><Relationship Id="rId26" Type="http://schemas.openxmlformats.org/officeDocument/2006/relationships/hyperlink" Target="mailto:chitobozrenie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gazeta.severyanka@yandex.ru" TargetMode="External"/><Relationship Id="rId7" Type="http://schemas.openxmlformats.org/officeDocument/2006/relationships/hyperlink" Target="mailto:g.vechorka@yandex.ru" TargetMode="External"/><Relationship Id="rId12" Type="http://schemas.openxmlformats.org/officeDocument/2006/relationships/hyperlink" Target="mailto:gazetabrz@mail.ru" TargetMode="External"/><Relationship Id="rId17" Type="http://schemas.openxmlformats.org/officeDocument/2006/relationships/hyperlink" Target="mailto:redakc2000@mail.ru" TargetMode="External"/><Relationship Id="rId25" Type="http://schemas.openxmlformats.org/officeDocument/2006/relationships/hyperlink" Target="mailto:redak_ult358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estvremya@mail.ru" TargetMode="External"/><Relationship Id="rId20" Type="http://schemas.openxmlformats.org/officeDocument/2006/relationships/hyperlink" Target="mailto:hilok.redak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34F06D35342FE52BE96B695373B18EC30878A8657528E311291A293A93F982BAC78EDE3C992B24E14852DB386F08A4A5ECJ6z8C" TargetMode="External"/><Relationship Id="rId11" Type="http://schemas.openxmlformats.org/officeDocument/2006/relationships/hyperlink" Target="mailto:vborze@bk.ru" TargetMode="External"/><Relationship Id="rId24" Type="http://schemas.openxmlformats.org/officeDocument/2006/relationships/hyperlink" Target="mailto:sovzab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rasnoeznamy@list.ru" TargetMode="External"/><Relationship Id="rId23" Type="http://schemas.openxmlformats.org/officeDocument/2006/relationships/hyperlink" Target="mailto:mail@slava-tru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if-zab@yandex.ru" TargetMode="External"/><Relationship Id="rId19" Type="http://schemas.openxmlformats.org/officeDocument/2006/relationships/hyperlink" Target="mailto:vedomosti_pm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lya_chita@mail.ru" TargetMode="External"/><Relationship Id="rId14" Type="http://schemas.openxmlformats.org/officeDocument/2006/relationships/hyperlink" Target="mailto:znamenka32@yandex.ru" TargetMode="External"/><Relationship Id="rId22" Type="http://schemas.openxmlformats.org/officeDocument/2006/relationships/hyperlink" Target="mailto:selskaya_nov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10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BolsheshapovaSA</cp:lastModifiedBy>
  <cp:revision>19</cp:revision>
  <cp:lastPrinted>2022-05-31T02:40:00Z</cp:lastPrinted>
  <dcterms:created xsi:type="dcterms:W3CDTF">2022-04-07T02:52:00Z</dcterms:created>
  <dcterms:modified xsi:type="dcterms:W3CDTF">2024-03-21T03:59:00Z</dcterms:modified>
</cp:coreProperties>
</file>