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</w:pPr>
      <w:r/>
      <w:r/>
    </w:p>
    <w:p>
      <w:pPr>
        <w:ind w:left="6120" w:right="-284"/>
        <w:jc w:val="center"/>
        <w:tabs>
          <w:tab w:val="left" w:pos="6120" w:leader="none"/>
        </w:tabs>
      </w:pPr>
      <w:r>
        <w:t xml:space="preserve">Проект </w:t>
      </w:r>
      <w:r/>
    </w:p>
    <w:p>
      <w:pPr>
        <w:ind w:left="6120" w:right="-284"/>
        <w:jc w:val="center"/>
        <w:tabs>
          <w:tab w:val="left" w:pos="6120" w:leader="none"/>
        </w:tabs>
      </w:pPr>
      <w:r>
        <w:t xml:space="preserve">внесен Губернатором</w:t>
      </w:r>
      <w:r/>
    </w:p>
    <w:p>
      <w:pPr>
        <w:ind w:left="6120" w:right="-284"/>
        <w:jc w:val="center"/>
        <w:tabs>
          <w:tab w:val="left" w:pos="6120" w:leader="none"/>
        </w:tabs>
      </w:pPr>
      <w:r>
        <w:t xml:space="preserve">Забайкальского края</w:t>
      </w:r>
      <w:r/>
    </w:p>
    <w:p>
      <w:pPr>
        <w:ind w:left="5954"/>
        <w:jc w:val="center"/>
      </w:pPr>
      <w:r/>
      <w:r/>
    </w:p>
    <w:p>
      <w:pPr>
        <w:ind w:left="0" w:right="0" w:firstLine="0"/>
        <w:jc w:val="center"/>
        <w:spacing w:before="2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ЗАКОН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ind w:left="0" w:right="0" w:firstLine="142"/>
        <w:jc w:val="center"/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ЗАБАЙКАЛЬСКОГО КРАЯ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ind w:firstLine="0"/>
        <w:jc w:val="center"/>
        <w:rPr>
          <w:b/>
        </w:rPr>
      </w:pPr>
      <w:r>
        <w:rPr>
          <w:b/>
        </w:rPr>
        <w:t xml:space="preserve">О внесении изменений в часть 1 статьи 3 Закона Забайкальского края «Об </w:t>
      </w:r>
      <w:r>
        <w:rPr>
          <w:b/>
          <w:bCs/>
        </w:rPr>
        <w:t xml:space="preserve">установлении критериев, которым должны соответствовать объекты социально-ку</w:t>
      </w:r>
      <w:r>
        <w:rPr>
          <w:b/>
          <w:bCs/>
        </w:rPr>
        <w:t xml:space="preserve">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земельных участков, находящихся в государственной или муниципальной собственности, в аренду без проведения торгов</w:t>
      </w:r>
      <w:r>
        <w:rPr>
          <w:b/>
        </w:rPr>
        <w:t xml:space="preserve">»</w:t>
      </w:r>
      <w:r>
        <w:rPr>
          <w:b/>
        </w:rPr>
      </w:r>
      <w:r>
        <w:rPr>
          <w:b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i/>
          <w:iCs/>
        </w:rPr>
      </w:pPr>
      <w:r>
        <w:rPr>
          <w:i/>
          <w:iCs/>
        </w:rPr>
        <w:t xml:space="preserve">Принят Законодательным Собранием Забайкальского края </w:t>
      </w:r>
      <w:r>
        <w:rPr>
          <w:i/>
          <w:iCs/>
        </w:rPr>
      </w:r>
      <w:r>
        <w:rPr>
          <w:i/>
          <w:iCs/>
        </w:rPr>
      </w:r>
    </w:p>
    <w:p>
      <w:pPr>
        <w:jc w:val="center"/>
      </w:pPr>
      <w:r>
        <w:rPr>
          <w:i/>
          <w:iCs/>
        </w:rPr>
        <w:t xml:space="preserve">____________</w:t>
      </w:r>
      <w:r>
        <w:t xml:space="preserve">_____________________</w:t>
      </w:r>
      <w:r/>
    </w:p>
    <w:p>
      <w:pPr>
        <w:rPr>
          <w:bCs/>
          <w:iCs/>
        </w:rPr>
      </w:pPr>
      <w:r>
        <w:rPr>
          <w:bCs/>
          <w:iCs/>
        </w:rPr>
      </w:r>
      <w:r>
        <w:rPr>
          <w:bCs/>
          <w:iCs/>
        </w:rPr>
      </w:r>
      <w:r>
        <w:rPr>
          <w:bCs/>
          <w:iCs/>
        </w:rPr>
      </w:r>
    </w:p>
    <w:p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Статья </w:t>
      </w:r>
      <w:r>
        <w:rPr>
          <w:b/>
          <w:bCs/>
          <w:i/>
          <w:iCs/>
        </w:rPr>
        <w:t xml:space="preserve">1</w:t>
      </w:r>
      <w:r>
        <w:rPr>
          <w:b/>
          <w:bCs/>
          <w:i/>
          <w:iCs/>
        </w:rPr>
      </w:r>
      <w:r>
        <w:rPr>
          <w:b/>
          <w:bCs/>
          <w:i/>
          <w:iCs/>
        </w:rPr>
      </w:r>
    </w:p>
    <w:p>
      <w:pPr>
        <w:ind w:left="0" w:right="0" w:firstLine="540"/>
        <w:jc w:val="both"/>
        <w:spacing w:before="0" w:after="0" w:line="288" w:lineRule="atLeast"/>
        <w:rPr>
          <w:color w:val="auto"/>
          <w:sz w:val="28"/>
          <w:szCs w:val="28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Внести в</w:t>
      </w:r>
      <w:r>
        <w:t xml:space="preserve"> </w:t>
      </w:r>
      <w:r>
        <w:rPr>
          <w:bCs/>
        </w:rPr>
        <w:t xml:space="preserve">часть 1 статьи 3 Закона Забайкальского края от </w:t>
      </w:r>
      <w:r>
        <w:rPr>
          <w:bCs/>
        </w:rPr>
        <w:t xml:space="preserve">30 июня</w:t>
      </w:r>
      <w:r>
        <w:t xml:space="preserve"> 20</w:t>
      </w:r>
      <w:r>
        <w:t xml:space="preserve">15 года № </w:t>
      </w:r>
      <w:r>
        <w:t xml:space="preserve">1</w:t>
      </w:r>
      <w:r>
        <w:t xml:space="preserve">19</w:t>
      </w:r>
      <w:r>
        <w:t xml:space="preserve">4-ЗЗК </w:t>
      </w:r>
      <w:r>
        <w:t xml:space="preserve">«Об установлении критериев, которым должны соответствовать объекты социально-кул</w:t>
      </w:r>
      <w:r>
        <w:t xml:space="preserve">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земельных участков, находящихся в государственной или муниципальной собственности, в аренду без проведения торгов»</w:t>
      </w:r>
      <w:r>
        <w:t xml:space="preserve"> </w:t>
      </w:r>
      <w:r>
        <w:rPr>
          <w:color w:val="auto"/>
          <w:sz w:val="28"/>
          <w:szCs w:val="28"/>
          <w:u w:val="none"/>
        </w:rPr>
        <w:t xml:space="preserve">(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Официальный интернет-портал правовой информации (</w:t>
      </w:r>
      <w:hyperlink r:id="rId11" w:tooltip="&lt;div class=&quot;doc www&quot;&gt;&lt;span class=&quot;aligner&quot;&gt;&lt;div class=&quot;icon listDocWWW-16&quot;&gt;&lt;/div&gt;&lt;/span&gt;www.pravo.gov.ru&lt;/div&gt;" w:history="1">
        <w:r>
          <w:rPr>
            <w:rStyle w:val="836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 xml:space="preserve">www.pravo.gov.ru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), 1 июля 2015 года, № 7500201507010020; 29 декабря 2015 года, № 7500201512290004; 5 июля 2016 года, № 7500201607050010; 27 октября 2016 года, № 7500201610270004; 1 декабря 2016 года, № 7500201612010002; 3 мая 2017 года, № 7500201705030007; 19 июля 2017 го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да, № 7500201707190004; 4 мая 2018 года, № 7500201805040001; 19 июля 2018 года, № 7500201807190013; 4 декабря 2018 года, № 7500201812040004; 24 июня 2019 года, № 7500201906240006; 17 июня 2020 года, № 7500202006170004; 13 апреля 2022 года, № 75002022041300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12; 6 июля 2022 года, № 7500202207060011; 29 декабря 2022 года, № 7500202212290006; 14 июля 2023 года, № 7500202307140003, 17 июля 2024 года, №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7500202407170019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 </w:t>
      </w:r>
      <w:r>
        <w:t xml:space="preserve">) следующие изменения:</w:t>
      </w:r>
      <w:r>
        <w:rPr>
          <w:color w:val="auto"/>
          <w:sz w:val="28"/>
          <w:szCs w:val="28"/>
          <w:u w:val="none"/>
        </w:rPr>
      </w:r>
      <w:r>
        <w:rPr>
          <w:color w:val="auto"/>
          <w:sz w:val="28"/>
          <w:szCs w:val="28"/>
          <w:u w:val="none"/>
        </w:rPr>
      </w:r>
    </w:p>
    <w:p>
      <w:pPr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абзаце первом слова «допускается в случае, если такой проект соответствует одному из следующих критериев: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 заменить словами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допускается в случае, если такой проект соответствует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е мене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  <w:t xml:space="preserve">е,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 w:bidi="ru-RU"/>
        </w:rPr>
        <w:t xml:space="preserve">чем трем соответствующим критериям: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2) пункт 3 изложить в следующей редакции: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  <w:t xml:space="preserve">3) проект включен в государственную программу Российской Федерации,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 w:bidi="ru-RU"/>
        </w:rPr>
        <w:t xml:space="preserve">Национальную Программу социально-экономического развития Дальнего Востока на период до 2024 года и на перспективу до 2035 года,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  <w:t xml:space="preserve">государственную программу Забайкальского края или муниципальную программу;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 w:bidi="ru-RU"/>
        </w:rPr>
        <w:t xml:space="preserve">реализация проекта предусмотрена приоритетами, целями и задачами Стратегии социально-экономического развития Забайкальского края, Комплексной программой социально-экономического развития Забайкальского края;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3) в пункте седьмом: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а) в абзаце первом после слов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  <w:t xml:space="preserve">проект предусматривает строительство» дополнить словами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  <w:t xml:space="preserve">в населенном пункте с численностью до 100 тыс. чел.»;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  <w:t xml:space="preserve">б) подпункт «а» изложить в следующей редакции: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lang w:val="ru-RU" w:bidi="ru-RU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 w:bidi="ru-RU"/>
        </w:rPr>
        <w:t xml:space="preserve">а)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 w:bidi="ru-RU"/>
        </w:rPr>
        <w:t xml:space="preserve">жилых помещений в многоквартирном доме (многоквартирных домах), доме (домах) блокированной застройки, строительство которых предполагается проектом, и (или) равнозначных жилых помещений в другом многоквартирном доме (многоквартирных домах), др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 w:bidi="ru-RU"/>
        </w:rPr>
        <w:t xml:space="preserve">угом доме (домах) блокированной застройки, площадь которых составляет не менее 5 процентов от общей площади жилых помещений в предполагаемых проектом многоквартирном доме (многоквартирных домах), доме (домах) блокированной застройки, если общая площадь вво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 w:bidi="ru-RU"/>
        </w:rPr>
        <w:t xml:space="preserve">ди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 w:bidi="ru-RU"/>
        </w:rPr>
        <w:t xml:space="preserve">мых в эксплуатацию жилых помещений в предполагаемых проектом многоквартирном доме (многоквартирных домах), доме (домах) блокированной застройки составляет не менее 100 тыс. кв. м. в муниципальных образованиях с численностью населения до 100 тыс. человек;»;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  <w:t xml:space="preserve">в) подпункт «б» изложить в следующей редакции: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</w:p>
    <w:p>
      <w:pPr>
        <w:ind w:left="0" w:right="0" w:firstLine="539"/>
        <w:jc w:val="both"/>
        <w:spacing w:before="0" w:after="0" w:afterAutospacing="0" w:line="276" w:lineRule="auto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lang w:val="ru-RU" w:bidi="ru-RU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 w:bidi="ru-RU"/>
        </w:rPr>
        <w:t xml:space="preserve">«б) не менее 5 процентов от общей площади жилых помещений в предполагаемых проектом многоквартирном доме (многоквартирных домах), доме (домах) блокирован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 w:bidi="ru-RU"/>
        </w:rPr>
        <w:t xml:space="preserve">ной застройки, если общая площадь вводимых в эксплуатацию жилых помещений в предполагаемых проектом многоквартирном доме (многоквартирных домах), доме (домах) блокированной застройки составляет от 10,0 тыс. квадратных метров до 40,0 тыс. квадратных метров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 w:bidi="ru-RU"/>
        </w:rPr>
        <w:t xml:space="preserve">в муниципальных образованиях с численностью населения до 40 тыс. человек;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 w:bidi="ru-RU"/>
        </w:rPr>
        <w:t xml:space="preserve">»;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lang w:val="ru-RU" w:bidi="ru-RU"/>
        </w:rPr>
      </w:r>
    </w:p>
    <w:p>
      <w:pPr>
        <w:ind w:left="0" w:right="0" w:firstLine="539"/>
        <w:jc w:val="both"/>
        <w:spacing w:before="0" w:after="0" w:afterAutospacing="0" w:line="283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lang w:val="ru-RU" w:bidi="ru-RU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lang w:val="ru-RU" w:bidi="ru-RU"/>
        </w:rPr>
        <w:t xml:space="preserve">4) пункт 7.1 признать утратившим силу;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lang w:val="ru-RU" w:bidi="ru-RU"/>
        </w:rPr>
      </w:r>
    </w:p>
    <w:p>
      <w:pPr>
        <w:ind w:left="0" w:right="0" w:firstLine="539"/>
        <w:jc w:val="both"/>
        <w:spacing w:before="0" w:after="0" w:afterAutospacing="0" w:line="283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lang w:val="ru-RU" w:bidi="ru-RU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lang w:val="ru-RU" w:bidi="ru-RU"/>
        </w:rPr>
        <w:t xml:space="preserve">5) дополнить пунктами 17-18 следующего содержания: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lang w:val="ru-RU" w:bidi="ru-RU"/>
        </w:rPr>
      </w:r>
    </w:p>
    <w:p>
      <w:pPr>
        <w:pStyle w:val="835"/>
        <w:ind w:left="0" w:right="0" w:firstLine="567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 w:bidi="ru-RU"/>
        </w:rPr>
        <w:t xml:space="preserve">«17) общий объём инвестиций, предусмотренных инвестиционным проектом, составляет: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</w:p>
    <w:p>
      <w:pPr>
        <w:pStyle w:val="835"/>
        <w:ind w:left="0" w:right="0" w:firstLine="567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 w:bidi="ru-RU"/>
        </w:rPr>
        <w:t xml:space="preserve">а) для муниципальных образований с численностью свыше 100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 w:bidi="ru-RU"/>
        </w:rPr>
        <w:t xml:space="preserve">000 чел. не менее 1 млрд. руб.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</w:p>
    <w:p>
      <w:pPr>
        <w:pStyle w:val="835"/>
        <w:ind w:left="0" w:right="0" w:firstLine="567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 w:bidi="ru-RU"/>
        </w:rPr>
        <w:t xml:space="preserve">б) для муниципальных образований с численностью до 100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 w:bidi="ru-RU"/>
        </w:rPr>
        <w:t xml:space="preserve">000 чел. не менее 100 млн. руб.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</w:p>
    <w:p>
      <w:pPr>
        <w:pStyle w:val="835"/>
        <w:ind w:left="0" w:right="0" w:firstLine="567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 w:bidi="ru-RU"/>
        </w:rPr>
        <w:t xml:space="preserve">18) проект позволит увеличить: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</w:p>
    <w:p>
      <w:pPr>
        <w:pStyle w:val="835"/>
        <w:ind w:left="0" w:right="0" w:firstLine="567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 w:bidi="ru-RU"/>
        </w:rPr>
        <w:t xml:space="preserve">а) количество рабочих мест в муниципальном образовании, на территории которого он реализуется не менее чем на 100 рабочих мест;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</w:p>
    <w:p>
      <w:pPr>
        <w:pStyle w:val="835"/>
        <w:ind w:left="0" w:right="0" w:firstLine="567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 w:bidi="ru-RU"/>
        </w:rPr>
        <w:t xml:space="preserve">б) ежегодные поступления от налогов, взимаемых на территории муниципального образования не менее чем на 1млн. рублей.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 w:bidi="ru-RU"/>
        </w:rPr>
        <w:t xml:space="preserve">».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</w:p>
    <w:p>
      <w:pPr>
        <w:ind w:firstLine="0"/>
      </w:pPr>
      <w:r/>
      <w:r/>
    </w:p>
    <w:p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Статья 2</w:t>
      </w:r>
      <w:r>
        <w:rPr>
          <w:b/>
          <w:bCs/>
          <w:i/>
          <w:iCs/>
        </w:rPr>
      </w:r>
      <w:r>
        <w:rPr>
          <w:b/>
          <w:bCs/>
          <w:i/>
          <w:iCs/>
        </w:rPr>
      </w:r>
    </w:p>
    <w:p>
      <w:pPr>
        <w:pStyle w:val="8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Закон края вступает в силу </w:t>
      </w:r>
      <w:r>
        <w:rPr>
          <w:sz w:val="28"/>
          <w:szCs w:val="28"/>
        </w:rPr>
        <w:t xml:space="preserve">по истечении десяти дней</w:t>
      </w:r>
      <w:r>
        <w:rPr>
          <w:sz w:val="28"/>
          <w:szCs w:val="28"/>
        </w:rPr>
        <w:t xml:space="preserve"> после дня </w:t>
      </w:r>
      <w:r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официального опубликования.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tabs>
          <w:tab w:val="center" w:pos="4677" w:leader="none"/>
          <w:tab w:val="left" w:pos="7260" w:leader="none"/>
        </w:tabs>
      </w:pPr>
      <w:r/>
      <w:r/>
    </w:p>
    <w:p>
      <w:pPr>
        <w:ind w:firstLine="0"/>
        <w:tabs>
          <w:tab w:val="center" w:pos="4677" w:leader="none"/>
          <w:tab w:val="left" w:pos="7260" w:leader="none"/>
        </w:tabs>
      </w:pPr>
      <w:r/>
      <w:r/>
    </w:p>
    <w:p>
      <w:pPr>
        <w:ind w:firstLine="0"/>
        <w:tabs>
          <w:tab w:val="center" w:pos="4677" w:leader="none"/>
          <w:tab w:val="left" w:pos="7260" w:leader="none"/>
        </w:tabs>
      </w:pPr>
      <w:r/>
      <w:r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6"/>
        <w:gridCol w:w="237"/>
        <w:gridCol w:w="4785"/>
      </w:tblGrid>
      <w:tr>
        <w:tblPrEx/>
        <w:trPr>
          <w:jc w:val="center"/>
          <w:trHeight w:val="1559"/>
        </w:trPr>
        <w:tc>
          <w:tcPr>
            <w:tcW w:w="4266" w:type="dxa"/>
            <w:textDirection w:val="lrTb"/>
            <w:noWrap w:val="false"/>
          </w:tcPr>
          <w:p>
            <w:pPr>
              <w:pStyle w:val="835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Законодательного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5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Собрания Забайкальского края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                           </w:t>
            </w:r>
            <w:r>
              <w:t xml:space="preserve">Кон Ен Хва</w:t>
            </w:r>
            <w:r/>
          </w:p>
        </w:tc>
        <w:tc>
          <w:tcPr>
            <w:tcW w:w="237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ind w:left="34" w:right="-142"/>
            </w:pPr>
            <w:r>
              <w:t xml:space="preserve">Губернатор</w:t>
            </w:r>
            <w:r/>
          </w:p>
          <w:p>
            <w:pPr>
              <w:ind w:right="-142"/>
            </w:pPr>
            <w:r>
              <w:t xml:space="preserve">Забайкальского края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right"/>
            </w:pPr>
            <w:r>
              <w:t xml:space="preserve">                           </w:t>
            </w:r>
            <w:r>
              <w:t xml:space="preserve">А.М.Осипов</w:t>
            </w:r>
            <w:r/>
          </w:p>
        </w:tc>
      </w:tr>
    </w:tbl>
    <w:p>
      <w:pPr>
        <w:pStyle w:val="839"/>
        <w:ind w:left="0"/>
        <w:jc w:val="both"/>
        <w:spacing w:after="0"/>
        <w:tabs>
          <w:tab w:val="left" w:pos="0" w:leader="none"/>
        </w:tabs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</w:r>
      <w:r>
        <w:rPr>
          <w:rFonts w:ascii="Times New Roman"/>
          <w:sz w:val="28"/>
          <w:szCs w:val="28"/>
        </w:rPr>
      </w:r>
      <w:r>
        <w:rPr>
          <w:rFonts w:ascii="Times New Roman"/>
          <w:sz w:val="28"/>
          <w:szCs w:val="28"/>
        </w:rPr>
      </w:r>
    </w:p>
    <w:p>
      <w:pPr>
        <w:pStyle w:val="839"/>
        <w:ind w:left="0"/>
        <w:jc w:val="both"/>
        <w:spacing w:after="0"/>
        <w:tabs>
          <w:tab w:val="left" w:pos="0" w:leader="none"/>
        </w:tabs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</w:r>
      <w:r>
        <w:rPr>
          <w:rFonts w:ascii="Times New Roman"/>
          <w:sz w:val="28"/>
          <w:szCs w:val="28"/>
        </w:rPr>
      </w:r>
      <w:r>
        <w:rPr>
          <w:rFonts w:ascii="Times New Roman"/>
          <w:sz w:val="28"/>
          <w:szCs w:val="28"/>
        </w:rPr>
      </w:r>
    </w:p>
    <w:p>
      <w:pPr>
        <w:pStyle w:val="839"/>
        <w:ind w:left="0"/>
        <w:jc w:val="both"/>
        <w:spacing w:after="0"/>
        <w:tabs>
          <w:tab w:val="left" w:pos="0" w:leader="none"/>
        </w:tabs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</w:r>
      <w:r>
        <w:rPr>
          <w:rFonts w:ascii="Times New Roman"/>
          <w:sz w:val="28"/>
          <w:szCs w:val="28"/>
        </w:rPr>
      </w:r>
      <w:r>
        <w:rPr>
          <w:rFonts w:ascii="Times New Roman"/>
          <w:sz w:val="28"/>
          <w:szCs w:val="28"/>
        </w:rPr>
      </w:r>
    </w:p>
    <w:p>
      <w:pPr>
        <w:pStyle w:val="839"/>
        <w:ind w:left="0"/>
        <w:jc w:val="both"/>
        <w:spacing w:after="0"/>
        <w:tabs>
          <w:tab w:val="left" w:pos="0" w:leader="none"/>
        </w:tabs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г. Чита</w:t>
      </w:r>
      <w:r>
        <w:rPr>
          <w:rFonts w:ascii="Times New Roman"/>
          <w:sz w:val="28"/>
          <w:szCs w:val="28"/>
        </w:rPr>
      </w:r>
      <w:r>
        <w:rPr>
          <w:rFonts w:ascii="Times New Roman"/>
          <w:sz w:val="28"/>
          <w:szCs w:val="28"/>
        </w:rPr>
      </w:r>
    </w:p>
    <w:p>
      <w:pPr>
        <w:pStyle w:val="839"/>
        <w:ind w:left="0"/>
        <w:jc w:val="both"/>
        <w:spacing w:after="0"/>
        <w:tabs>
          <w:tab w:val="left" w:pos="0" w:leader="none"/>
        </w:tabs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«___» ________ 202</w:t>
      </w:r>
      <w:r>
        <w:rPr>
          <w:rFonts w:ascii="Times New Roman"/>
          <w:sz w:val="28"/>
          <w:szCs w:val="28"/>
        </w:rPr>
        <w:t xml:space="preserve">4 года</w:t>
      </w:r>
      <w:r>
        <w:rPr>
          <w:rFonts w:ascii="Times New Roman"/>
          <w:sz w:val="28"/>
          <w:szCs w:val="28"/>
        </w:rPr>
      </w:r>
      <w:r>
        <w:rPr>
          <w:rFonts w:ascii="Times New Roman"/>
          <w:sz w:val="28"/>
          <w:szCs w:val="28"/>
        </w:rPr>
      </w:r>
    </w:p>
    <w:p>
      <w:pPr>
        <w:pStyle w:val="839"/>
        <w:ind w:left="0"/>
        <w:jc w:val="both"/>
        <w:spacing w:after="0"/>
        <w:tabs>
          <w:tab w:val="left" w:pos="0" w:leader="none"/>
        </w:tabs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</w:r>
      <w:r>
        <w:rPr>
          <w:rFonts w:ascii="Times New Roman"/>
          <w:sz w:val="28"/>
          <w:szCs w:val="28"/>
        </w:rPr>
      </w:r>
      <w:r>
        <w:rPr>
          <w:rFonts w:ascii="Times New Roman"/>
          <w:sz w:val="28"/>
          <w:szCs w:val="28"/>
        </w:rPr>
      </w:r>
    </w:p>
    <w:p>
      <w:pPr>
        <w:pStyle w:val="839"/>
        <w:ind w:left="0"/>
        <w:jc w:val="both"/>
        <w:spacing w:after="0"/>
        <w:tabs>
          <w:tab w:val="left" w:pos="0" w:leader="none"/>
        </w:tabs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№ _____-ЗЗК</w:t>
      </w:r>
      <w:r>
        <w:rPr>
          <w:rFonts w:ascii="Times New Roman"/>
          <w:sz w:val="28"/>
          <w:szCs w:val="28"/>
        </w:rPr>
      </w:r>
      <w:r>
        <w:rPr>
          <w:rFonts w:ascii="Times New Roman"/>
          <w:sz w:val="28"/>
          <w:szCs w:val="28"/>
        </w:rPr>
      </w:r>
    </w:p>
    <w:p>
      <w:r/>
      <w:r/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</w:pPr>
    <w:fldSimple w:instr="PAGE \* MERGEFORMAT">
      <w:r>
        <w:t xml:space="preserve">1</w:t>
      </w:r>
    </w:fldSimple>
    <w:r/>
    <w:r/>
  </w:p>
  <w:p>
    <w:pPr>
      <w:pStyle w:val="682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8"/>
        <w:lang w:val="ru-RU" w:eastAsia="en-US" w:bidi="ar-SA"/>
      </w:rPr>
    </w:rPrDefault>
    <w:pPrDefault>
      <w:pPr>
        <w:ind w:left="0" w:right="0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customStyle="1">
    <w:name w:val="ConsPlusNormal"/>
    <w:pPr>
      <w:ind w:firstLine="0"/>
      <w:jc w:val="left"/>
      <w:widowControl w:val="off"/>
    </w:pPr>
    <w:rPr>
      <w:rFonts w:eastAsiaTheme="minorEastAsia"/>
      <w:sz w:val="24"/>
      <w:szCs w:val="24"/>
      <w:lang w:eastAsia="ru-RU"/>
    </w:rPr>
  </w:style>
  <w:style w:type="character" w:styleId="836">
    <w:name w:val="Hyperlink"/>
    <w:basedOn w:val="832"/>
    <w:uiPriority w:val="99"/>
    <w:semiHidden/>
    <w:unhideWhenUsed/>
    <w:rPr>
      <w:color w:val="0000ff"/>
      <w:u w:val="single"/>
    </w:rPr>
  </w:style>
  <w:style w:type="character" w:styleId="837" w:customStyle="1">
    <w:name w:val="info-name"/>
    <w:basedOn w:val="832"/>
  </w:style>
  <w:style w:type="character" w:styleId="838" w:customStyle="1">
    <w:name w:val="info-data"/>
    <w:basedOn w:val="832"/>
  </w:style>
  <w:style w:type="paragraph" w:styleId="839">
    <w:name w:val="Body Text Indent"/>
    <w:basedOn w:val="831"/>
    <w:link w:val="840"/>
    <w:uiPriority w:val="99"/>
    <w:pPr>
      <w:ind w:left="283" w:firstLine="0"/>
      <w:jc w:val="left"/>
      <w:spacing w:after="120"/>
    </w:pPr>
    <w:rPr>
      <w:rFonts w:ascii="SimSun" w:eastAsia="SimSun"/>
      <w:sz w:val="24"/>
      <w:szCs w:val="24"/>
      <w:lang w:eastAsia="ru-RU"/>
    </w:rPr>
  </w:style>
  <w:style w:type="character" w:styleId="840" w:customStyle="1">
    <w:name w:val="Основной текст с отступом Знак"/>
    <w:basedOn w:val="832"/>
    <w:link w:val="839"/>
    <w:uiPriority w:val="99"/>
    <w:rPr>
      <w:rFonts w:ascii="SimSun" w:eastAsia="SimSu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hyperlink" Target="http://www.pravo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Павлович Глотов</dc:creator>
  <cp:keywords/>
  <dc:description/>
  <cp:revision>7</cp:revision>
  <dcterms:created xsi:type="dcterms:W3CDTF">2023-11-02T07:03:00Z</dcterms:created>
  <dcterms:modified xsi:type="dcterms:W3CDTF">2024-11-29T06:06:56Z</dcterms:modified>
</cp:coreProperties>
</file>