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5380"/>
        <w:gridCol w:w="4968"/>
      </w:tblGrid>
      <w:tr w:rsidR="00320B9E" w:rsidRPr="00857823" w14:paraId="415F32A1" w14:textId="77777777" w:rsidTr="00857823">
        <w:tc>
          <w:tcPr>
            <w:tcW w:w="5380" w:type="dxa"/>
            <w:shd w:val="clear" w:color="auto" w:fill="auto"/>
          </w:tcPr>
          <w:p w14:paraId="69CD72F3" w14:textId="77777777" w:rsidR="00320B9E" w:rsidRPr="00857823" w:rsidRDefault="00320B9E" w:rsidP="0085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14:paraId="09BFBA1C" w14:textId="77777777" w:rsidR="00320B9E" w:rsidRPr="00857823" w:rsidRDefault="00320B9E" w:rsidP="0085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14:paraId="1B5371E1" w14:textId="77777777" w:rsidR="00320B9E" w:rsidRPr="00857823" w:rsidRDefault="00320B9E" w:rsidP="0085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 Губернатором</w:t>
            </w:r>
          </w:p>
          <w:p w14:paraId="6B4496EF" w14:textId="77777777" w:rsidR="00320B9E" w:rsidRPr="0092405B" w:rsidRDefault="00320B9E" w:rsidP="00924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8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</w:tr>
    </w:tbl>
    <w:p w14:paraId="7C26223A" w14:textId="77777777" w:rsidR="00242369" w:rsidRDefault="00242369" w:rsidP="00320B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DFBFFCF" w14:textId="77777777"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91820A" w14:textId="77777777"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368B4F" w14:textId="77777777"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B08BB" w14:textId="77777777" w:rsidR="00FC015F" w:rsidRDefault="00FC015F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DA95CB" w14:textId="77777777" w:rsidR="00110E79" w:rsidRPr="005507F5" w:rsidRDefault="00110E79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ЗАКОН</w:t>
      </w:r>
    </w:p>
    <w:p w14:paraId="2FB17EDD" w14:textId="77777777" w:rsidR="00110E79" w:rsidRPr="005507F5" w:rsidRDefault="00110E79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ЗАБАЙКАЛЬСКОГО КРАЯ</w:t>
      </w:r>
    </w:p>
    <w:p w14:paraId="475CB056" w14:textId="500DFC7D" w:rsidR="00110E79" w:rsidRPr="005507F5" w:rsidRDefault="00952CB5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О внесении изменения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в Закон Забайкальского края </w:t>
      </w:r>
    </w:p>
    <w:p w14:paraId="49E5BB18" w14:textId="77777777" w:rsidR="00357173" w:rsidRDefault="003057FF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110E79" w:rsidRPr="005507F5">
        <w:rPr>
          <w:rFonts w:ascii="Times New Roman" w:hAnsi="Times New Roman"/>
          <w:b/>
          <w:sz w:val="32"/>
          <w:szCs w:val="32"/>
        </w:rPr>
        <w:t>Об отдельных вопросах реализации Федерального закона</w:t>
      </w:r>
    </w:p>
    <w:p w14:paraId="0D47581F" w14:textId="77777777" w:rsidR="00110E79" w:rsidRDefault="003057FF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0C1C8D">
        <w:rPr>
          <w:rFonts w:ascii="Times New Roman" w:hAnsi="Times New Roman"/>
          <w:b/>
          <w:sz w:val="32"/>
          <w:szCs w:val="32"/>
        </w:rPr>
        <w:t>О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b/>
          <w:sz w:val="32"/>
          <w:szCs w:val="32"/>
        </w:rPr>
        <w:t>»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на территории Забайкальского края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14:paraId="050C4CEC" w14:textId="77777777" w:rsidR="009E14F8" w:rsidRPr="005507F5" w:rsidRDefault="009E14F8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EF9AED" w14:textId="77777777" w:rsidR="00110E79" w:rsidRPr="00110E79" w:rsidRDefault="00110E79" w:rsidP="0030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Принят Законодательным Собранием</w:t>
      </w:r>
      <w:r w:rsidR="003E3B2C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Забайкальского края</w:t>
      </w:r>
    </w:p>
    <w:p w14:paraId="5A1761D8" w14:textId="77777777" w:rsidR="00110E79" w:rsidRPr="00110E79" w:rsidRDefault="00110E79" w:rsidP="0030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0E79">
        <w:rPr>
          <w:rFonts w:ascii="Times New Roman" w:hAnsi="Times New Roman"/>
          <w:bCs/>
          <w:i/>
          <w:color w:val="000000"/>
          <w:sz w:val="28"/>
          <w:szCs w:val="28"/>
        </w:rPr>
        <w:t>_________</w:t>
      </w:r>
      <w:r w:rsidR="008F0A87">
        <w:rPr>
          <w:rFonts w:ascii="Times New Roman" w:hAnsi="Times New Roman"/>
          <w:bCs/>
          <w:i/>
          <w:color w:val="000000"/>
          <w:sz w:val="28"/>
          <w:szCs w:val="28"/>
        </w:rPr>
        <w:t>_______________________________</w:t>
      </w:r>
    </w:p>
    <w:p w14:paraId="4E117CF3" w14:textId="77777777" w:rsidR="00110E79" w:rsidRDefault="00110E79" w:rsidP="00110E79">
      <w:pPr>
        <w:shd w:val="clear" w:color="auto" w:fill="FFFFFF"/>
        <w:spacing w:before="120"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0FF35C2F" w14:textId="77777777" w:rsidR="00110E79" w:rsidRDefault="00110E79" w:rsidP="00D60883">
      <w:pPr>
        <w:shd w:val="clear" w:color="auto" w:fill="FFFFFF"/>
        <w:spacing w:after="0"/>
        <w:ind w:firstLine="56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 w:rsidR="00453640"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>1</w:t>
      </w:r>
    </w:p>
    <w:p w14:paraId="06242BC1" w14:textId="77777777" w:rsidR="006522AB" w:rsidRDefault="006522AB" w:rsidP="005C1F6B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1685B5D2" w14:textId="19E89B9B" w:rsidR="002B3B2D" w:rsidRPr="00F62183" w:rsidRDefault="008F5C9D" w:rsidP="00F6218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FC015F" w:rsidRPr="00FC015F">
        <w:rPr>
          <w:rFonts w:ascii="Times New Roman" w:hAnsi="Times New Roman"/>
          <w:sz w:val="28"/>
          <w:szCs w:val="28"/>
        </w:rPr>
        <w:t>Закон Забайкальского края от 26 декабря 2011 года</w:t>
      </w:r>
      <w:r w:rsidR="00E0057D">
        <w:rPr>
          <w:rFonts w:ascii="Times New Roman" w:hAnsi="Times New Roman"/>
          <w:sz w:val="28"/>
          <w:szCs w:val="28"/>
        </w:rPr>
        <w:br/>
      </w:r>
      <w:r w:rsidR="00FC015F" w:rsidRPr="00FC015F">
        <w:rPr>
          <w:rFonts w:ascii="Times New Roman" w:hAnsi="Times New Roman"/>
          <w:sz w:val="28"/>
          <w:szCs w:val="28"/>
        </w:rPr>
        <w:t>№ 616-ЗЗК «Об отдельных вопросах реализации Федерального закона</w:t>
      </w:r>
      <w:r w:rsidR="00A56184">
        <w:rPr>
          <w:rFonts w:ascii="Times New Roman" w:hAnsi="Times New Roman"/>
          <w:sz w:val="28"/>
          <w:szCs w:val="28"/>
        </w:rPr>
        <w:t xml:space="preserve"> </w:t>
      </w:r>
      <w:r w:rsidR="003A6CAE">
        <w:rPr>
          <w:rFonts w:ascii="Times New Roman" w:hAnsi="Times New Roman"/>
          <w:sz w:val="28"/>
          <w:szCs w:val="28"/>
        </w:rPr>
        <w:br/>
      </w:r>
      <w:r w:rsidR="00FC015F" w:rsidRPr="00FC015F">
        <w:rPr>
          <w:rFonts w:ascii="Times New Roman" w:hAnsi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</w:t>
      </w:r>
      <w:r w:rsidR="00FC015F" w:rsidRPr="00023C91">
        <w:rPr>
          <w:rFonts w:ascii="Times New Roman" w:hAnsi="Times New Roman"/>
          <w:sz w:val="28"/>
          <w:szCs w:val="28"/>
        </w:rPr>
        <w:t xml:space="preserve">(«Забайкальский рабочий», 29 декабря 2011 года, № 255; 24 декабря 2013 года, № 241; 6 июня 2014 года, № 106; 30 сентября 2014 года, № 185; Официальный интернет-портал правовой информации (www.pravo.gov.ru), 1 июля 2015 года, № 7500201507010009, № 7500201507010002; 30 марта 2016 года, </w:t>
      </w:r>
      <w:r w:rsidR="00725DB3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>№ 7500201603300011; 10 июня 2016 года, № 7500201606100001; 2 марта 2017 года, № 7500201703020010;</w:t>
      </w:r>
      <w:r w:rsidR="003A6CAE" w:rsidRPr="00023C91">
        <w:rPr>
          <w:rFonts w:ascii="Times New Roman" w:hAnsi="Times New Roman"/>
          <w:sz w:val="28"/>
          <w:szCs w:val="28"/>
        </w:rPr>
        <w:t xml:space="preserve"> </w:t>
      </w:r>
      <w:r w:rsidR="00FC015F" w:rsidRPr="00023C91">
        <w:rPr>
          <w:rFonts w:ascii="Times New Roman" w:hAnsi="Times New Roman"/>
          <w:sz w:val="28"/>
          <w:szCs w:val="28"/>
        </w:rPr>
        <w:t>19</w:t>
      </w:r>
      <w:r w:rsidR="008133CB">
        <w:rPr>
          <w:rFonts w:ascii="Times New Roman" w:hAnsi="Times New Roman"/>
          <w:sz w:val="28"/>
          <w:szCs w:val="28"/>
        </w:rPr>
        <w:t xml:space="preserve"> </w:t>
      </w:r>
      <w:r w:rsidR="00FC015F" w:rsidRPr="00023C91">
        <w:rPr>
          <w:rFonts w:ascii="Times New Roman" w:hAnsi="Times New Roman"/>
          <w:sz w:val="28"/>
          <w:szCs w:val="28"/>
        </w:rPr>
        <w:t xml:space="preserve">июля 2017 года, № 7500201707190010; </w:t>
      </w:r>
      <w:r w:rsidR="00725DB3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 xml:space="preserve">19 апреля 2018 года, № 7500201804190003; 28 апреля 2018 года, </w:t>
      </w:r>
      <w:r w:rsidR="00725DB3">
        <w:rPr>
          <w:rFonts w:ascii="Times New Roman" w:hAnsi="Times New Roman"/>
          <w:sz w:val="28"/>
          <w:szCs w:val="28"/>
        </w:rPr>
        <w:br/>
      </w:r>
      <w:r w:rsidR="00FC015F" w:rsidRPr="00023C91">
        <w:rPr>
          <w:rFonts w:ascii="Times New Roman" w:hAnsi="Times New Roman"/>
          <w:sz w:val="28"/>
          <w:szCs w:val="28"/>
        </w:rPr>
        <w:t>№ 7500201804280005; 19 июля 2018</w:t>
      </w:r>
      <w:r w:rsidR="008133CB">
        <w:rPr>
          <w:rFonts w:ascii="Times New Roman" w:hAnsi="Times New Roman"/>
          <w:sz w:val="28"/>
          <w:szCs w:val="28"/>
        </w:rPr>
        <w:t xml:space="preserve"> </w:t>
      </w:r>
      <w:r w:rsidR="00FC015F" w:rsidRPr="00023C91">
        <w:rPr>
          <w:rFonts w:ascii="Times New Roman" w:hAnsi="Times New Roman"/>
          <w:sz w:val="28"/>
          <w:szCs w:val="28"/>
        </w:rPr>
        <w:t>года, № 7500201807190020; 15 июля 2020 года, № 7500202007150007</w:t>
      </w:r>
      <w:r w:rsidR="00320B9E" w:rsidRPr="00023C91">
        <w:rPr>
          <w:rFonts w:ascii="Times New Roman" w:hAnsi="Times New Roman"/>
          <w:sz w:val="28"/>
          <w:szCs w:val="28"/>
        </w:rPr>
        <w:t>;</w:t>
      </w:r>
      <w:r w:rsidR="003851A6" w:rsidRPr="00023C91">
        <w:rPr>
          <w:rFonts w:ascii="Times New Roman" w:hAnsi="Times New Roman"/>
          <w:sz w:val="28"/>
          <w:szCs w:val="28"/>
        </w:rPr>
        <w:t xml:space="preserve"> 25</w:t>
      </w:r>
      <w:r w:rsidRPr="00023C91">
        <w:rPr>
          <w:rFonts w:ascii="Times New Roman" w:hAnsi="Times New Roman"/>
          <w:sz w:val="28"/>
          <w:szCs w:val="28"/>
        </w:rPr>
        <w:t xml:space="preserve"> февраля 2021 го</w:t>
      </w:r>
      <w:r w:rsidRPr="0092405B">
        <w:rPr>
          <w:rFonts w:ascii="Times New Roman" w:hAnsi="Times New Roman"/>
          <w:sz w:val="28"/>
          <w:szCs w:val="28"/>
        </w:rPr>
        <w:t>да</w:t>
      </w:r>
      <w:r w:rsidR="00191565" w:rsidRPr="0092405B">
        <w:rPr>
          <w:rFonts w:ascii="Times New Roman" w:hAnsi="Times New Roman"/>
          <w:sz w:val="28"/>
          <w:szCs w:val="28"/>
        </w:rPr>
        <w:t>,</w:t>
      </w:r>
      <w:r w:rsidRPr="00023C91">
        <w:rPr>
          <w:rFonts w:ascii="Times New Roman" w:hAnsi="Times New Roman"/>
          <w:sz w:val="28"/>
          <w:szCs w:val="28"/>
        </w:rPr>
        <w:t xml:space="preserve"> </w:t>
      </w:r>
      <w:r w:rsidRPr="00857823">
        <w:rPr>
          <w:rFonts w:ascii="Times New Roman" w:hAnsi="Times New Roman"/>
          <w:color w:val="000000"/>
          <w:sz w:val="28"/>
          <w:szCs w:val="28"/>
        </w:rPr>
        <w:t>№</w:t>
      </w:r>
      <w:r w:rsidR="00191565">
        <w:rPr>
          <w:rFonts w:ascii="Times New Roman" w:hAnsi="Times New Roman"/>
          <w:color w:val="000000"/>
          <w:sz w:val="28"/>
          <w:szCs w:val="28"/>
        </w:rPr>
        <w:t xml:space="preserve"> 75002021022500005</w:t>
      </w:r>
      <w:r w:rsidR="003851A6" w:rsidRPr="0085782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25DB3">
        <w:rPr>
          <w:rFonts w:ascii="Times New Roman" w:hAnsi="Times New Roman"/>
          <w:color w:val="000000"/>
          <w:sz w:val="28"/>
          <w:szCs w:val="28"/>
        </w:rPr>
        <w:br/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27 июля 2021 года, № 7500202107270014; 30 декабря 2021 года, </w:t>
      </w:r>
      <w:r w:rsidR="00725DB3">
        <w:rPr>
          <w:rFonts w:ascii="Times New Roman" w:hAnsi="Times New Roman"/>
          <w:color w:val="000000"/>
          <w:sz w:val="28"/>
          <w:szCs w:val="28"/>
        </w:rPr>
        <w:br/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№ 7500202112300005; </w:t>
      </w:r>
      <w:r w:rsidR="00020D19" w:rsidRPr="00857823">
        <w:rPr>
          <w:rFonts w:ascii="Times New Roman" w:hAnsi="Times New Roman"/>
          <w:color w:val="000000"/>
          <w:sz w:val="28"/>
          <w:szCs w:val="28"/>
        </w:rPr>
        <w:t>6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 июля 2022 </w:t>
      </w:r>
      <w:r w:rsidR="00191565">
        <w:rPr>
          <w:rFonts w:ascii="Times New Roman" w:hAnsi="Times New Roman"/>
          <w:color w:val="000000"/>
          <w:sz w:val="28"/>
          <w:szCs w:val="28"/>
        </w:rPr>
        <w:t>года, № 75002022070600</w:t>
      </w:r>
      <w:r w:rsidR="00191565" w:rsidRPr="0092405B">
        <w:rPr>
          <w:rFonts w:ascii="Times New Roman" w:hAnsi="Times New Roman"/>
          <w:color w:val="000000"/>
          <w:sz w:val="28"/>
          <w:szCs w:val="28"/>
        </w:rPr>
        <w:t>12;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 4 мая 2023 года, № 7500202305040009, № </w:t>
      </w:r>
      <w:r w:rsidR="00C21B6B" w:rsidRPr="00C52D22">
        <w:rPr>
          <w:rFonts w:ascii="Times New Roman" w:hAnsi="Times New Roman"/>
          <w:color w:val="000000"/>
          <w:sz w:val="28"/>
          <w:szCs w:val="28"/>
        </w:rPr>
        <w:t>7500202305040010</w:t>
      </w:r>
      <w:r w:rsidR="00191565" w:rsidRPr="00C52D22">
        <w:rPr>
          <w:rFonts w:ascii="Times New Roman" w:hAnsi="Times New Roman"/>
          <w:color w:val="000000"/>
          <w:sz w:val="28"/>
          <w:szCs w:val="28"/>
        </w:rPr>
        <w:t>;</w:t>
      </w:r>
      <w:r w:rsidR="00C21B6B" w:rsidRPr="00C52D22">
        <w:rPr>
          <w:rFonts w:ascii="Times New Roman" w:hAnsi="Times New Roman"/>
          <w:color w:val="000000"/>
          <w:sz w:val="28"/>
          <w:szCs w:val="28"/>
        </w:rPr>
        <w:t xml:space="preserve"> 20 июня 2023 года</w:t>
      </w:r>
      <w:r w:rsidR="001216C8" w:rsidRPr="00C52D22">
        <w:rPr>
          <w:rFonts w:ascii="Times New Roman" w:hAnsi="Times New Roman"/>
          <w:color w:val="000000"/>
          <w:sz w:val="28"/>
          <w:szCs w:val="28"/>
        </w:rPr>
        <w:t>,</w:t>
      </w:r>
      <w:r w:rsidR="00C21B6B" w:rsidRPr="00857823">
        <w:rPr>
          <w:rFonts w:ascii="Times New Roman" w:hAnsi="Times New Roman"/>
          <w:color w:val="000000"/>
          <w:sz w:val="28"/>
          <w:szCs w:val="28"/>
        </w:rPr>
        <w:t xml:space="preserve"> 7500202306200001</w:t>
      </w:r>
      <w:r w:rsidR="002C71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2183" w:rsidRPr="00F62183">
        <w:rPr>
          <w:rFonts w:ascii="Times New Roman" w:hAnsi="Times New Roman"/>
          <w:color w:val="000000"/>
          <w:sz w:val="28"/>
          <w:szCs w:val="28"/>
        </w:rPr>
        <w:t xml:space="preserve">11 ноября 2024 года, N 7500202411110003; 12 ноября 2024 года, N 7500202411120010; 28 ноября 2024 года, </w:t>
      </w:r>
      <w:r w:rsidR="00F62183">
        <w:rPr>
          <w:rFonts w:ascii="Times New Roman" w:hAnsi="Times New Roman"/>
          <w:color w:val="000000"/>
          <w:sz w:val="28"/>
          <w:szCs w:val="28"/>
        </w:rPr>
        <w:t>№</w:t>
      </w:r>
      <w:r w:rsidR="00F62183" w:rsidRPr="00F62183">
        <w:rPr>
          <w:rFonts w:ascii="Times New Roman" w:hAnsi="Times New Roman"/>
          <w:color w:val="000000"/>
          <w:sz w:val="28"/>
          <w:szCs w:val="28"/>
        </w:rPr>
        <w:t xml:space="preserve"> 7500202411280001; 27 </w:t>
      </w:r>
      <w:r w:rsidR="00F62183" w:rsidRPr="00F6218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декабря 2024 года, </w:t>
      </w:r>
      <w:r w:rsidR="00F62183">
        <w:rPr>
          <w:rFonts w:ascii="Times New Roman" w:hAnsi="Times New Roman"/>
          <w:color w:val="000000"/>
          <w:sz w:val="28"/>
          <w:szCs w:val="28"/>
        </w:rPr>
        <w:t>№</w:t>
      </w:r>
      <w:r w:rsidR="00F62183" w:rsidRPr="00F62183">
        <w:rPr>
          <w:rFonts w:ascii="Times New Roman" w:hAnsi="Times New Roman"/>
          <w:color w:val="000000"/>
          <w:sz w:val="28"/>
          <w:szCs w:val="28"/>
        </w:rPr>
        <w:t xml:space="preserve"> 7500202412270011; 2 апреля 2025 года, </w:t>
      </w:r>
      <w:r w:rsidR="00F62183">
        <w:rPr>
          <w:rFonts w:ascii="Times New Roman" w:hAnsi="Times New Roman"/>
          <w:color w:val="000000"/>
          <w:sz w:val="28"/>
          <w:szCs w:val="28"/>
        </w:rPr>
        <w:br/>
        <w:t xml:space="preserve">№ </w:t>
      </w:r>
      <w:r w:rsidR="00F62183" w:rsidRPr="00F62183">
        <w:rPr>
          <w:rFonts w:ascii="Times New Roman" w:hAnsi="Times New Roman"/>
          <w:color w:val="000000"/>
          <w:sz w:val="28"/>
          <w:szCs w:val="28"/>
        </w:rPr>
        <w:t>7500202504020019</w:t>
      </w:r>
      <w:r w:rsidR="00FC015F" w:rsidRPr="00023C91">
        <w:rPr>
          <w:rFonts w:ascii="Times New Roman" w:hAnsi="Times New Roman"/>
          <w:sz w:val="28"/>
          <w:szCs w:val="28"/>
        </w:rPr>
        <w:t>)</w:t>
      </w:r>
      <w:r w:rsidR="00FC015F">
        <w:rPr>
          <w:rFonts w:ascii="Times New Roman" w:hAnsi="Times New Roman"/>
          <w:sz w:val="28"/>
          <w:szCs w:val="28"/>
        </w:rPr>
        <w:t xml:space="preserve"> </w:t>
      </w:r>
      <w:r w:rsidR="002B3B2D">
        <w:rPr>
          <w:rFonts w:ascii="Times New Roman" w:hAnsi="Times New Roman"/>
          <w:sz w:val="28"/>
          <w:szCs w:val="28"/>
        </w:rPr>
        <w:t xml:space="preserve">следующие </w:t>
      </w:r>
      <w:r w:rsidR="00CD4D97">
        <w:rPr>
          <w:rFonts w:ascii="Times New Roman" w:hAnsi="Times New Roman"/>
          <w:sz w:val="28"/>
          <w:szCs w:val="28"/>
        </w:rPr>
        <w:t>изменени</w:t>
      </w:r>
      <w:r w:rsidR="002B3B2D">
        <w:rPr>
          <w:rFonts w:ascii="Times New Roman" w:hAnsi="Times New Roman"/>
          <w:sz w:val="28"/>
          <w:szCs w:val="28"/>
        </w:rPr>
        <w:t>я</w:t>
      </w:r>
      <w:r w:rsidR="00A35C5F">
        <w:rPr>
          <w:rFonts w:ascii="Times New Roman" w:hAnsi="Times New Roman"/>
          <w:sz w:val="28"/>
          <w:szCs w:val="28"/>
        </w:rPr>
        <w:t>:</w:t>
      </w:r>
    </w:p>
    <w:p w14:paraId="60A4ADD9" w14:textId="28EABC92" w:rsidR="002C710A" w:rsidRDefault="002B3B2D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C710A">
        <w:rPr>
          <w:rFonts w:ascii="Times New Roman" w:hAnsi="Times New Roman"/>
          <w:bCs/>
          <w:sz w:val="28"/>
          <w:szCs w:val="28"/>
        </w:rPr>
        <w:t>В статье 3:</w:t>
      </w:r>
    </w:p>
    <w:p w14:paraId="5050FAAA" w14:textId="3679E46A" w:rsidR="002C710A" w:rsidRDefault="002C710A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части 1</w:t>
      </w:r>
      <w:r w:rsidRPr="002C710A"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>, 1</w:t>
      </w:r>
      <w:r w:rsidRPr="002C710A">
        <w:rPr>
          <w:rFonts w:ascii="Times New Roman" w:hAnsi="Times New Roman"/>
          <w:bCs/>
          <w:sz w:val="28"/>
          <w:szCs w:val="28"/>
          <w:vertAlign w:val="superscript"/>
        </w:rPr>
        <w:t>4</w:t>
      </w:r>
      <w:r>
        <w:rPr>
          <w:rFonts w:ascii="Times New Roman" w:hAnsi="Times New Roman"/>
          <w:bCs/>
          <w:sz w:val="28"/>
          <w:szCs w:val="28"/>
        </w:rPr>
        <w:t>, 1</w:t>
      </w:r>
      <w:r w:rsidRPr="002C710A">
        <w:rPr>
          <w:rFonts w:ascii="Times New Roman" w:hAnsi="Times New Roman"/>
          <w:bCs/>
          <w:sz w:val="28"/>
          <w:szCs w:val="28"/>
          <w:vertAlign w:val="superscript"/>
        </w:rPr>
        <w:t>5</w:t>
      </w:r>
      <w:r>
        <w:rPr>
          <w:rFonts w:ascii="Times New Roman" w:hAnsi="Times New Roman"/>
          <w:bCs/>
          <w:sz w:val="28"/>
          <w:szCs w:val="28"/>
        </w:rPr>
        <w:t>, 1</w:t>
      </w:r>
      <w:r w:rsidRPr="002C710A">
        <w:rPr>
          <w:rFonts w:ascii="Times New Roman" w:hAnsi="Times New Roman"/>
          <w:bCs/>
          <w:sz w:val="28"/>
          <w:szCs w:val="28"/>
          <w:vertAlign w:val="superscript"/>
        </w:rPr>
        <w:t>6</w:t>
      </w:r>
      <w:r>
        <w:rPr>
          <w:rFonts w:ascii="Times New Roman" w:hAnsi="Times New Roman"/>
          <w:bCs/>
          <w:sz w:val="28"/>
          <w:szCs w:val="28"/>
        </w:rPr>
        <w:t>, 1</w:t>
      </w:r>
      <w:r w:rsidRPr="002C710A">
        <w:rPr>
          <w:rFonts w:ascii="Times New Roman" w:hAnsi="Times New Roman"/>
          <w:bCs/>
          <w:sz w:val="28"/>
          <w:szCs w:val="28"/>
          <w:vertAlign w:val="superscript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силу;</w:t>
      </w:r>
    </w:p>
    <w:p w14:paraId="526EBC39" w14:textId="77777777" w:rsidR="00182980" w:rsidRDefault="00182980" w:rsidP="0018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часть 1 дополнить пунктом 3</w:t>
      </w:r>
      <w:r w:rsidRPr="00182980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14:paraId="0E6824DB" w14:textId="309D8DDB" w:rsidR="00182980" w:rsidRPr="00182980" w:rsidRDefault="00182980" w:rsidP="0018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</w:t>
      </w:r>
      <w:r w:rsidRPr="00182980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18298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местах расположения объектов религиозного значения, </w:t>
      </w:r>
      <w:r w:rsidRPr="00182980">
        <w:rPr>
          <w:rFonts w:ascii="Times New Roman" w:hAnsi="Times New Roman"/>
          <w:bCs/>
          <w:sz w:val="28"/>
          <w:szCs w:val="28"/>
        </w:rPr>
        <w:t>включая прилегающие к ним территории, границы которых определяются органами местного самоуправления;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1AB9259" w14:textId="73B91312" w:rsidR="002C710A" w:rsidRDefault="002C710A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Дополнить статьей 3</w:t>
      </w:r>
      <w:r w:rsidRPr="002C710A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 </w:t>
      </w:r>
    </w:p>
    <w:p w14:paraId="1E1D806B" w14:textId="0E002436" w:rsidR="002C710A" w:rsidRDefault="00FB4909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</w:t>
      </w:r>
      <w:r w:rsidRPr="00FB4909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Дополнительные </w:t>
      </w:r>
      <w:r w:rsidR="00182980">
        <w:rPr>
          <w:rFonts w:ascii="Times New Roman" w:hAnsi="Times New Roman"/>
          <w:bCs/>
          <w:sz w:val="28"/>
          <w:szCs w:val="28"/>
        </w:rPr>
        <w:t>требования</w:t>
      </w:r>
      <w:r>
        <w:rPr>
          <w:rFonts w:ascii="Times New Roman" w:hAnsi="Times New Roman"/>
          <w:bCs/>
          <w:sz w:val="28"/>
          <w:szCs w:val="28"/>
        </w:rPr>
        <w:t xml:space="preserve"> розничной продажи алкогольной продукции при оказании услуг общественного питания.</w:t>
      </w:r>
    </w:p>
    <w:p w14:paraId="67A25A75" w14:textId="65143971" w:rsidR="00FB4909" w:rsidRDefault="00FB4909" w:rsidP="006F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B4909">
        <w:rPr>
          <w:rFonts w:ascii="Times New Roman" w:hAnsi="Times New Roman"/>
          <w:bCs/>
          <w:sz w:val="28"/>
          <w:szCs w:val="28"/>
        </w:rPr>
        <w:t xml:space="preserve">Розничная продажа алкогольной продукции при оказании услуг общественного питания в объектах общественного питания (за исключением стационарных объектов общественного питания общей площадью не менее 500 квадратных метров,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более, и ресторанов), расположенных в многоквартирных домах и (или) на прилегающих к ним территориях, и на расстоянии 100 метров от стены многоквартирного дома по всему периметру здания по прямой линии без учета рельефа территории, искусственных и естественных преград до стены объекта общественного питания </w:t>
      </w:r>
      <w:r w:rsidR="006F2523">
        <w:rPr>
          <w:rFonts w:ascii="Times New Roman" w:hAnsi="Times New Roman"/>
          <w:bCs/>
          <w:sz w:val="28"/>
          <w:szCs w:val="28"/>
        </w:rPr>
        <w:t xml:space="preserve">допускается </w:t>
      </w:r>
      <w:r>
        <w:rPr>
          <w:rFonts w:ascii="Times New Roman" w:hAnsi="Times New Roman"/>
          <w:bCs/>
          <w:sz w:val="28"/>
          <w:szCs w:val="28"/>
        </w:rPr>
        <w:t>ежедневно с 12 до 23 часов, при условии:</w:t>
      </w:r>
    </w:p>
    <w:p w14:paraId="768B2AD7" w14:textId="3838A8F7" w:rsidR="00FB4909" w:rsidRDefault="00FB4909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F62183" w:rsidRPr="00F62183">
        <w:rPr>
          <w:rFonts w:ascii="Times New Roman" w:hAnsi="Times New Roman"/>
          <w:bCs/>
          <w:sz w:val="28"/>
          <w:szCs w:val="28"/>
        </w:rPr>
        <w:t xml:space="preserve"> </w:t>
      </w:r>
      <w:r w:rsidR="00F62183">
        <w:rPr>
          <w:rFonts w:ascii="Times New Roman" w:hAnsi="Times New Roman"/>
          <w:bCs/>
          <w:sz w:val="28"/>
          <w:szCs w:val="28"/>
        </w:rPr>
        <w:t>наличия</w:t>
      </w:r>
      <w:r>
        <w:rPr>
          <w:rFonts w:ascii="Times New Roman" w:hAnsi="Times New Roman"/>
          <w:bCs/>
          <w:sz w:val="28"/>
          <w:szCs w:val="28"/>
        </w:rPr>
        <w:t xml:space="preserve"> в объекте общественного питания не менее 6 столов, обеспеченных 24 посадочными местами; </w:t>
      </w:r>
    </w:p>
    <w:p w14:paraId="014CF818" w14:textId="321394EA" w:rsidR="00FB4909" w:rsidRDefault="00FB4909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F62183">
        <w:rPr>
          <w:rFonts w:ascii="Times New Roman" w:hAnsi="Times New Roman"/>
          <w:bCs/>
          <w:sz w:val="28"/>
          <w:szCs w:val="28"/>
        </w:rPr>
        <w:t>наличия</w:t>
      </w:r>
      <w:r w:rsidR="00F62183" w:rsidRPr="00FB4909">
        <w:rPr>
          <w:rFonts w:ascii="Times New Roman" w:hAnsi="Times New Roman"/>
          <w:bCs/>
          <w:sz w:val="28"/>
          <w:szCs w:val="28"/>
        </w:rPr>
        <w:t xml:space="preserve"> </w:t>
      </w:r>
      <w:r w:rsidRPr="00FB4909">
        <w:rPr>
          <w:rFonts w:ascii="Times New Roman" w:hAnsi="Times New Roman"/>
          <w:bCs/>
          <w:sz w:val="28"/>
          <w:szCs w:val="28"/>
        </w:rPr>
        <w:t>в штатном расписании</w:t>
      </w:r>
      <w:r w:rsidR="005C53AB">
        <w:rPr>
          <w:rFonts w:ascii="Times New Roman" w:hAnsi="Times New Roman"/>
          <w:bCs/>
          <w:sz w:val="28"/>
          <w:szCs w:val="28"/>
        </w:rPr>
        <w:t xml:space="preserve"> по каждому месту осуществления деятельности</w:t>
      </w:r>
      <w:r w:rsidRPr="00FB4909">
        <w:rPr>
          <w:rFonts w:ascii="Times New Roman" w:hAnsi="Times New Roman"/>
          <w:bCs/>
          <w:sz w:val="28"/>
          <w:szCs w:val="28"/>
        </w:rPr>
        <w:t xml:space="preserve"> не менее </w:t>
      </w:r>
      <w:r w:rsidR="005C53AB">
        <w:rPr>
          <w:rFonts w:ascii="Times New Roman" w:hAnsi="Times New Roman"/>
          <w:bCs/>
          <w:sz w:val="28"/>
          <w:szCs w:val="28"/>
        </w:rPr>
        <w:t>5</w:t>
      </w:r>
      <w:r w:rsidRPr="00FB490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работников</w:t>
      </w:r>
      <w:r w:rsidRPr="00FB4909">
        <w:rPr>
          <w:rFonts w:ascii="Times New Roman" w:hAnsi="Times New Roman"/>
          <w:bCs/>
          <w:sz w:val="28"/>
          <w:szCs w:val="28"/>
        </w:rPr>
        <w:t>, включая полн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FB4909">
        <w:rPr>
          <w:rFonts w:ascii="Times New Roman" w:hAnsi="Times New Roman"/>
          <w:bCs/>
          <w:sz w:val="28"/>
          <w:szCs w:val="28"/>
        </w:rPr>
        <w:t xml:space="preserve"> став</w:t>
      </w:r>
      <w:r>
        <w:rPr>
          <w:rFonts w:ascii="Times New Roman" w:hAnsi="Times New Roman"/>
          <w:bCs/>
          <w:sz w:val="28"/>
          <w:szCs w:val="28"/>
        </w:rPr>
        <w:t>ки</w:t>
      </w:r>
      <w:r w:rsidRPr="00FB4909">
        <w:rPr>
          <w:rFonts w:ascii="Times New Roman" w:hAnsi="Times New Roman"/>
          <w:bCs/>
          <w:sz w:val="28"/>
          <w:szCs w:val="28"/>
        </w:rPr>
        <w:t xml:space="preserve"> повар</w:t>
      </w:r>
      <w:r>
        <w:rPr>
          <w:rFonts w:ascii="Times New Roman" w:hAnsi="Times New Roman"/>
          <w:bCs/>
          <w:sz w:val="28"/>
          <w:szCs w:val="28"/>
        </w:rPr>
        <w:t>а, официанта, у</w:t>
      </w:r>
      <w:r w:rsidRPr="00FB4909">
        <w:rPr>
          <w:rFonts w:ascii="Times New Roman" w:hAnsi="Times New Roman"/>
          <w:bCs/>
          <w:sz w:val="28"/>
          <w:szCs w:val="28"/>
        </w:rPr>
        <w:t>борщик</w:t>
      </w:r>
      <w:r>
        <w:rPr>
          <w:rFonts w:ascii="Times New Roman" w:hAnsi="Times New Roman"/>
          <w:bCs/>
          <w:sz w:val="28"/>
          <w:szCs w:val="28"/>
        </w:rPr>
        <w:t>а</w:t>
      </w:r>
      <w:r w:rsidR="005C53AB">
        <w:rPr>
          <w:rFonts w:ascii="Times New Roman" w:hAnsi="Times New Roman"/>
          <w:bCs/>
          <w:sz w:val="28"/>
          <w:szCs w:val="28"/>
        </w:rPr>
        <w:t>;</w:t>
      </w:r>
    </w:p>
    <w:p w14:paraId="3EE82FAA" w14:textId="45CCFC5B" w:rsidR="002C710A" w:rsidRDefault="005C53AB" w:rsidP="005C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5C53AB">
        <w:rPr>
          <w:rFonts w:ascii="Times New Roman" w:hAnsi="Times New Roman"/>
          <w:bCs/>
          <w:sz w:val="28"/>
          <w:szCs w:val="28"/>
        </w:rPr>
        <w:t xml:space="preserve"> </w:t>
      </w:r>
      <w:r w:rsidR="00F62183">
        <w:rPr>
          <w:rFonts w:ascii="Times New Roman" w:hAnsi="Times New Roman"/>
          <w:bCs/>
          <w:sz w:val="28"/>
          <w:szCs w:val="28"/>
        </w:rPr>
        <w:t>наличия</w:t>
      </w:r>
      <w:r w:rsidR="00F62183" w:rsidRPr="005C53AB">
        <w:rPr>
          <w:rFonts w:ascii="Times New Roman" w:hAnsi="Times New Roman"/>
          <w:bCs/>
          <w:sz w:val="28"/>
          <w:szCs w:val="28"/>
        </w:rPr>
        <w:t xml:space="preserve"> </w:t>
      </w:r>
      <w:r w:rsidRPr="005C53AB">
        <w:rPr>
          <w:rFonts w:ascii="Times New Roman" w:hAnsi="Times New Roman"/>
          <w:bCs/>
          <w:sz w:val="28"/>
          <w:szCs w:val="28"/>
        </w:rPr>
        <w:t xml:space="preserve">специально оборудованного места для приготовления блюд, под которым понимается часть помещения объекта общественного питания, оборудованная местами для хранения продуктов и кухонных принадлежностей (шкафы), для хранения продуктов при пониженной температуре (холодильник), для первичной и последующих обработок (мойка, разделочные столы), для термообработки продуктов (кухонная плита, духовка), </w:t>
      </w:r>
      <w:r>
        <w:rPr>
          <w:rFonts w:ascii="Times New Roman" w:hAnsi="Times New Roman"/>
          <w:bCs/>
          <w:sz w:val="28"/>
          <w:szCs w:val="28"/>
        </w:rPr>
        <w:t xml:space="preserve">для приготовления холодных и горячих блюд обособленно друг от друга, </w:t>
      </w:r>
      <w:r w:rsidRPr="005C53AB">
        <w:rPr>
          <w:rFonts w:ascii="Times New Roman" w:hAnsi="Times New Roman"/>
          <w:bCs/>
          <w:sz w:val="28"/>
          <w:szCs w:val="28"/>
        </w:rPr>
        <w:t>для размещения готовых блюд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C53AB">
        <w:rPr>
          <w:rFonts w:ascii="Times New Roman" w:hAnsi="Times New Roman"/>
          <w:bCs/>
          <w:sz w:val="28"/>
          <w:szCs w:val="28"/>
        </w:rPr>
        <w:t>столовой посудой и приборам</w:t>
      </w:r>
      <w:r>
        <w:rPr>
          <w:rFonts w:ascii="Times New Roman" w:hAnsi="Times New Roman"/>
          <w:bCs/>
          <w:sz w:val="28"/>
          <w:szCs w:val="28"/>
        </w:rPr>
        <w:t>и, обеспечивающими возможность обслуживания количества посадочных мест, указанных в пункте 1 настоящей части;</w:t>
      </w:r>
    </w:p>
    <w:p w14:paraId="49E5FF57" w14:textId="08AD42D2" w:rsidR="005C53AB" w:rsidRDefault="005C53AB" w:rsidP="005C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F62183">
        <w:rPr>
          <w:rFonts w:ascii="Times New Roman" w:hAnsi="Times New Roman"/>
          <w:bCs/>
          <w:sz w:val="28"/>
          <w:szCs w:val="28"/>
        </w:rPr>
        <w:t>наличия</w:t>
      </w:r>
      <w:r w:rsidR="00F62183" w:rsidRPr="005C53AB">
        <w:rPr>
          <w:rFonts w:ascii="Times New Roman" w:hAnsi="Times New Roman"/>
          <w:bCs/>
          <w:sz w:val="28"/>
          <w:szCs w:val="28"/>
        </w:rPr>
        <w:t xml:space="preserve"> </w:t>
      </w:r>
      <w:r w:rsidRPr="005C53AB">
        <w:rPr>
          <w:rFonts w:ascii="Times New Roman" w:hAnsi="Times New Roman"/>
          <w:bCs/>
          <w:sz w:val="28"/>
          <w:szCs w:val="28"/>
        </w:rPr>
        <w:t>отдельных туалетных комнат для персонала и посетителей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1764297" w14:textId="7E0A7C83" w:rsidR="005C53AB" w:rsidRDefault="005C53AB" w:rsidP="005C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F62183">
        <w:rPr>
          <w:rFonts w:ascii="Times New Roman" w:hAnsi="Times New Roman"/>
          <w:bCs/>
          <w:sz w:val="28"/>
          <w:szCs w:val="28"/>
        </w:rPr>
        <w:t xml:space="preserve">наличия </w:t>
      </w:r>
      <w:r>
        <w:rPr>
          <w:rFonts w:ascii="Times New Roman" w:hAnsi="Times New Roman"/>
          <w:bCs/>
          <w:sz w:val="28"/>
          <w:szCs w:val="28"/>
        </w:rPr>
        <w:t xml:space="preserve">меню </w:t>
      </w:r>
      <w:r w:rsidR="000723CE" w:rsidRPr="005C53AB">
        <w:rPr>
          <w:rFonts w:ascii="Times New Roman" w:hAnsi="Times New Roman"/>
          <w:bCs/>
          <w:sz w:val="28"/>
          <w:szCs w:val="28"/>
        </w:rPr>
        <w:t>на государственном языке</w:t>
      </w:r>
      <w:r w:rsidR="000723CE">
        <w:rPr>
          <w:rFonts w:ascii="Times New Roman" w:hAnsi="Times New Roman"/>
          <w:bCs/>
          <w:sz w:val="28"/>
          <w:szCs w:val="28"/>
        </w:rPr>
        <w:t xml:space="preserve">, содержащем </w:t>
      </w:r>
      <w:r w:rsidR="000723CE" w:rsidRPr="000723CE">
        <w:rPr>
          <w:rFonts w:ascii="Times New Roman" w:hAnsi="Times New Roman"/>
          <w:bCs/>
          <w:sz w:val="28"/>
          <w:szCs w:val="28"/>
        </w:rPr>
        <w:t>фирменные, горячие</w:t>
      </w:r>
      <w:r w:rsidR="000723CE">
        <w:rPr>
          <w:rFonts w:ascii="Times New Roman" w:hAnsi="Times New Roman"/>
          <w:bCs/>
          <w:sz w:val="28"/>
          <w:szCs w:val="28"/>
        </w:rPr>
        <w:t xml:space="preserve"> блюда</w:t>
      </w:r>
      <w:r w:rsidR="000723CE" w:rsidRPr="000723CE">
        <w:t xml:space="preserve"> </w:t>
      </w:r>
      <w:r w:rsidR="000723CE" w:rsidRPr="000723CE">
        <w:rPr>
          <w:rFonts w:ascii="Times New Roman" w:hAnsi="Times New Roman"/>
          <w:bCs/>
          <w:sz w:val="28"/>
          <w:szCs w:val="28"/>
        </w:rPr>
        <w:t>с учетом специализации предприятия</w:t>
      </w:r>
      <w:r w:rsidR="000723CE" w:rsidRPr="005C53AB">
        <w:rPr>
          <w:rFonts w:ascii="Times New Roman" w:hAnsi="Times New Roman"/>
          <w:bCs/>
          <w:sz w:val="28"/>
          <w:szCs w:val="28"/>
        </w:rPr>
        <w:t xml:space="preserve"> </w:t>
      </w:r>
      <w:r w:rsidRPr="005C53AB">
        <w:rPr>
          <w:rFonts w:ascii="Times New Roman" w:hAnsi="Times New Roman"/>
          <w:bCs/>
          <w:sz w:val="28"/>
          <w:szCs w:val="28"/>
        </w:rPr>
        <w:t>и винную карту</w:t>
      </w:r>
      <w:r w:rsidR="000723CE" w:rsidRPr="000723CE">
        <w:rPr>
          <w:rFonts w:ascii="Times New Roman" w:hAnsi="Times New Roman"/>
          <w:bCs/>
          <w:sz w:val="28"/>
          <w:szCs w:val="28"/>
        </w:rPr>
        <w:t xml:space="preserve"> на государственном языке</w:t>
      </w:r>
      <w:r w:rsidR="000723CE">
        <w:rPr>
          <w:rFonts w:ascii="Times New Roman" w:hAnsi="Times New Roman"/>
          <w:bCs/>
          <w:sz w:val="28"/>
          <w:szCs w:val="28"/>
        </w:rPr>
        <w:t>;</w:t>
      </w:r>
    </w:p>
    <w:p w14:paraId="1E6F748C" w14:textId="0E29D66F" w:rsidR="000723CE" w:rsidRPr="00F62183" w:rsidRDefault="000723CE" w:rsidP="005C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="00F62183">
        <w:rPr>
          <w:rFonts w:ascii="Times New Roman" w:hAnsi="Times New Roman"/>
          <w:bCs/>
          <w:sz w:val="28"/>
          <w:szCs w:val="28"/>
        </w:rPr>
        <w:t xml:space="preserve">наличия </w:t>
      </w:r>
      <w:r>
        <w:rPr>
          <w:rFonts w:ascii="Times New Roman" w:hAnsi="Times New Roman"/>
          <w:bCs/>
          <w:sz w:val="28"/>
          <w:szCs w:val="28"/>
        </w:rPr>
        <w:t>техническ</w:t>
      </w:r>
      <w:r w:rsidR="00F62183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F62183">
        <w:rPr>
          <w:rFonts w:ascii="Times New Roman" w:hAnsi="Times New Roman"/>
          <w:bCs/>
          <w:sz w:val="28"/>
          <w:szCs w:val="28"/>
        </w:rPr>
        <w:t xml:space="preserve">а предприятия общественного питания.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8E32770" w14:textId="32F12223" w:rsidR="002C710A" w:rsidRDefault="006F2523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62183">
        <w:rPr>
          <w:rFonts w:ascii="Times New Roman" w:hAnsi="Times New Roman"/>
          <w:bCs/>
          <w:sz w:val="28"/>
          <w:szCs w:val="28"/>
        </w:rPr>
        <w:t xml:space="preserve">. </w:t>
      </w:r>
      <w:r w:rsidR="00F62183" w:rsidRPr="00F62183">
        <w:rPr>
          <w:rFonts w:ascii="Times New Roman" w:hAnsi="Times New Roman"/>
          <w:bCs/>
          <w:sz w:val="28"/>
          <w:szCs w:val="28"/>
        </w:rPr>
        <w:t xml:space="preserve">Розничная продажа пива и пивных напитков, сидра, пуаре, медовухи при оказании услуг общественного питания допускается только в таких объектах общественного питания, как рестораны, бары, кафе, буфеты, в том </w:t>
      </w:r>
      <w:r w:rsidR="00F62183" w:rsidRPr="00F62183">
        <w:rPr>
          <w:rFonts w:ascii="Times New Roman" w:hAnsi="Times New Roman"/>
          <w:bCs/>
          <w:sz w:val="28"/>
          <w:szCs w:val="28"/>
        </w:rPr>
        <w:lastRenderedPageBreak/>
        <w:t>числе расположенных в многоквартирных домах и (или) на прилегающих к ним территориях.</w:t>
      </w:r>
    </w:p>
    <w:p w14:paraId="2092C3EB" w14:textId="04D1F654" w:rsidR="00F62183" w:rsidRPr="00F62183" w:rsidRDefault="006F2523" w:rsidP="00F6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62183">
        <w:rPr>
          <w:rFonts w:ascii="Times New Roman" w:hAnsi="Times New Roman"/>
          <w:bCs/>
          <w:sz w:val="28"/>
          <w:szCs w:val="28"/>
        </w:rPr>
        <w:t xml:space="preserve">. </w:t>
      </w:r>
      <w:r w:rsidR="00F62183" w:rsidRPr="00F62183">
        <w:rPr>
          <w:rFonts w:ascii="Times New Roman" w:hAnsi="Times New Roman"/>
          <w:bCs/>
          <w:sz w:val="28"/>
          <w:szCs w:val="28"/>
        </w:rPr>
        <w:t>Розничная продажа алкогольной продукции при оказании услуг общественного питания, за исключением розничной продажи пива и пивных напитков, сидра, пуаре, медовухи при оказании услуг общественного питания, осуществляемая в объектах общественного питания, расположенных в нежилых, во встроенных, в пристроенных, во встроенно-пристроенных помещениях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38 квадратных метров без учета площади сезонного зала (зоны) обслуживания посетителей.</w:t>
      </w:r>
    </w:p>
    <w:p w14:paraId="6EB3EB6E" w14:textId="3D51DE5A" w:rsidR="00F62183" w:rsidRDefault="006F2523" w:rsidP="00F6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62183" w:rsidRPr="00F62183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F62183">
        <w:rPr>
          <w:rFonts w:ascii="Times New Roman" w:hAnsi="Times New Roman"/>
          <w:bCs/>
          <w:sz w:val="28"/>
          <w:szCs w:val="28"/>
        </w:rPr>
        <w:t xml:space="preserve">. </w:t>
      </w:r>
      <w:r w:rsidR="0053493C" w:rsidRPr="0053493C">
        <w:rPr>
          <w:rFonts w:ascii="Times New Roman" w:hAnsi="Times New Roman"/>
          <w:bCs/>
          <w:sz w:val="28"/>
          <w:szCs w:val="28"/>
        </w:rPr>
        <w:t>Розничная продажа пива и пивных напитков, сидра, пуаре, медовухи при оказании услуг общественного питания, осуществляемая в объектах общественного питания, расположенных в нежилых, во встроенных, в пристроенных, во встроенно-пристроенных помещениях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100 квадратных метров без учета площади сезонного зала (зоны) обслуживания посетителей.</w:t>
      </w:r>
    </w:p>
    <w:p w14:paraId="1D3BBD96" w14:textId="77777777" w:rsidR="002C710A" w:rsidRDefault="002C710A" w:rsidP="000B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767944" w14:textId="77777777" w:rsidR="0031343A" w:rsidRPr="00744E26" w:rsidRDefault="0031343A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14:paraId="1A17011E" w14:textId="77777777" w:rsidR="006F2608" w:rsidRDefault="006F2608" w:rsidP="00FC0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</w:t>
      </w:r>
    </w:p>
    <w:p w14:paraId="7F92A673" w14:textId="4D831871" w:rsidR="00FC015F" w:rsidRDefault="00DD53D1" w:rsidP="00FC015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53D1">
        <w:rPr>
          <w:rFonts w:ascii="Times New Roman" w:hAnsi="Times New Roman"/>
          <w:sz w:val="28"/>
          <w:szCs w:val="28"/>
        </w:rPr>
        <w:t>Настоящий Закон края вступает в силу</w:t>
      </w:r>
      <w:r w:rsidR="00897DE8">
        <w:rPr>
          <w:rFonts w:ascii="Times New Roman" w:hAnsi="Times New Roman"/>
          <w:sz w:val="28"/>
          <w:szCs w:val="28"/>
        </w:rPr>
        <w:t xml:space="preserve"> </w:t>
      </w:r>
      <w:r w:rsidR="00091541">
        <w:rPr>
          <w:rFonts w:ascii="Times New Roman" w:hAnsi="Times New Roman"/>
          <w:sz w:val="28"/>
          <w:szCs w:val="28"/>
        </w:rPr>
        <w:t xml:space="preserve">с 1 </w:t>
      </w:r>
      <w:r w:rsidR="00857823">
        <w:rPr>
          <w:rFonts w:ascii="Times New Roman" w:hAnsi="Times New Roman"/>
          <w:sz w:val="28"/>
          <w:szCs w:val="28"/>
        </w:rPr>
        <w:t>марта</w:t>
      </w:r>
      <w:r w:rsidR="003A6CAE">
        <w:rPr>
          <w:rFonts w:ascii="Times New Roman" w:hAnsi="Times New Roman"/>
          <w:sz w:val="28"/>
          <w:szCs w:val="28"/>
        </w:rPr>
        <w:t xml:space="preserve"> 202</w:t>
      </w:r>
      <w:r w:rsidR="000B2C16">
        <w:rPr>
          <w:rFonts w:ascii="Times New Roman" w:hAnsi="Times New Roman"/>
          <w:sz w:val="28"/>
          <w:szCs w:val="28"/>
        </w:rPr>
        <w:t>6</w:t>
      </w:r>
      <w:r w:rsidR="00091541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4"/>
        <w:gridCol w:w="4639"/>
      </w:tblGrid>
      <w:tr w:rsidR="00FC015F" w:rsidRPr="00857823" w14:paraId="117347CF" w14:textId="77777777" w:rsidTr="00752F41">
        <w:tc>
          <w:tcPr>
            <w:tcW w:w="4785" w:type="dxa"/>
          </w:tcPr>
          <w:p w14:paraId="38087FB7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391865B9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780346AA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30BAED82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857823">
              <w:rPr>
                <w:rFonts w:ascii="Times New Roman" w:eastAsia="Arial Unicode MS" w:hAnsi="Times New Roman"/>
                <w:color w:val="FFFFFF"/>
                <w:sz w:val="28"/>
                <w:szCs w:val="28"/>
                <w:lang w:eastAsia="ru-RU"/>
              </w:rPr>
              <w:t>2</w:t>
            </w: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Законодательного Собрания Забайкальского края </w:t>
            </w:r>
          </w:p>
          <w:p w14:paraId="0E36508C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54BCC6CD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69238C4C" w14:textId="77777777" w:rsidR="00FC015F" w:rsidRPr="00FC015F" w:rsidRDefault="00FC015F" w:rsidP="00DC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DC1392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Е.Х.Кон</w:t>
            </w:r>
          </w:p>
        </w:tc>
        <w:tc>
          <w:tcPr>
            <w:tcW w:w="4962" w:type="dxa"/>
          </w:tcPr>
          <w:p w14:paraId="13CA3A0C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50218A31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31BF5D9B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1576DB0D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Губернатор </w:t>
            </w:r>
          </w:p>
          <w:p w14:paraId="0BBE501A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Забайкальского края</w:t>
            </w:r>
          </w:p>
          <w:p w14:paraId="1F13A8C6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503E77AA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  <w:p w14:paraId="07819665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А.М.Осипов</w:t>
            </w:r>
          </w:p>
        </w:tc>
      </w:tr>
    </w:tbl>
    <w:p w14:paraId="0E967CA3" w14:textId="77777777" w:rsidR="00FC015F" w:rsidRDefault="00FC015F" w:rsidP="00FC01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3821AD" w14:textId="77777777" w:rsidR="00FC015F" w:rsidRDefault="00FC015F" w:rsidP="00FC01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70C6FD" w14:textId="77777777" w:rsidR="00FC015F" w:rsidRPr="00FC015F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015F">
        <w:rPr>
          <w:rFonts w:ascii="Times New Roman" w:hAnsi="Times New Roman"/>
          <w:sz w:val="28"/>
          <w:szCs w:val="28"/>
        </w:rPr>
        <w:t>г. Чита</w:t>
      </w:r>
    </w:p>
    <w:p w14:paraId="238E82EC" w14:textId="71894E0F" w:rsidR="00FC015F" w:rsidRPr="00FC015F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«___»______________202</w:t>
      </w:r>
      <w:r w:rsidR="009B309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FC015F">
        <w:rPr>
          <w:rFonts w:ascii="Times New Roman" w:hAnsi="Times New Roman"/>
          <w:sz w:val="28"/>
          <w:szCs w:val="28"/>
        </w:rPr>
        <w:t xml:space="preserve"> года</w:t>
      </w:r>
    </w:p>
    <w:p w14:paraId="2D415541" w14:textId="77777777" w:rsidR="00FC015F" w:rsidRPr="0030328A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015F">
        <w:rPr>
          <w:rFonts w:ascii="Times New Roman" w:hAnsi="Times New Roman"/>
          <w:sz w:val="28"/>
          <w:szCs w:val="28"/>
        </w:rPr>
        <w:t>№        -ЗЗК</w:t>
      </w:r>
    </w:p>
    <w:sectPr w:rsidR="00FC015F" w:rsidRPr="0030328A" w:rsidSect="003B2329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474"/>
    <w:multiLevelType w:val="hybridMultilevel"/>
    <w:tmpl w:val="F1CA5FEE"/>
    <w:lvl w:ilvl="0" w:tplc="807A5FFC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E42"/>
    <w:multiLevelType w:val="hybridMultilevel"/>
    <w:tmpl w:val="342874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6B4A"/>
    <w:multiLevelType w:val="hybridMultilevel"/>
    <w:tmpl w:val="365021B2"/>
    <w:lvl w:ilvl="0" w:tplc="40AA3A0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10A4A45"/>
    <w:multiLevelType w:val="hybridMultilevel"/>
    <w:tmpl w:val="C9369DCC"/>
    <w:lvl w:ilvl="0" w:tplc="348A06A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26"/>
    <w:rsid w:val="00020D19"/>
    <w:rsid w:val="00023C91"/>
    <w:rsid w:val="000260DE"/>
    <w:rsid w:val="00034380"/>
    <w:rsid w:val="00052EAD"/>
    <w:rsid w:val="000723CE"/>
    <w:rsid w:val="00091541"/>
    <w:rsid w:val="0009186C"/>
    <w:rsid w:val="000A41C1"/>
    <w:rsid w:val="000B1E12"/>
    <w:rsid w:val="000B2C16"/>
    <w:rsid w:val="000C1C8D"/>
    <w:rsid w:val="000D3517"/>
    <w:rsid w:val="0010690F"/>
    <w:rsid w:val="00106B70"/>
    <w:rsid w:val="00110E79"/>
    <w:rsid w:val="00114039"/>
    <w:rsid w:val="001216C8"/>
    <w:rsid w:val="00130417"/>
    <w:rsid w:val="00151B51"/>
    <w:rsid w:val="001655C7"/>
    <w:rsid w:val="0017580D"/>
    <w:rsid w:val="0018092D"/>
    <w:rsid w:val="00182980"/>
    <w:rsid w:val="00191565"/>
    <w:rsid w:val="001A40C9"/>
    <w:rsid w:val="001B0A2B"/>
    <w:rsid w:val="001B3E5A"/>
    <w:rsid w:val="001C223B"/>
    <w:rsid w:val="001C6C25"/>
    <w:rsid w:val="001D552A"/>
    <w:rsid w:val="001F6C2B"/>
    <w:rsid w:val="002031FA"/>
    <w:rsid w:val="002057C8"/>
    <w:rsid w:val="0022610A"/>
    <w:rsid w:val="00226C99"/>
    <w:rsid w:val="0024176A"/>
    <w:rsid w:val="00242369"/>
    <w:rsid w:val="00246E05"/>
    <w:rsid w:val="0027264A"/>
    <w:rsid w:val="00281160"/>
    <w:rsid w:val="00281FB2"/>
    <w:rsid w:val="0028373F"/>
    <w:rsid w:val="002A1626"/>
    <w:rsid w:val="002A370F"/>
    <w:rsid w:val="002B1F7D"/>
    <w:rsid w:val="002B2FEA"/>
    <w:rsid w:val="002B3B2D"/>
    <w:rsid w:val="002B6F80"/>
    <w:rsid w:val="002C1AB1"/>
    <w:rsid w:val="002C390A"/>
    <w:rsid w:val="002C710A"/>
    <w:rsid w:val="002D66CD"/>
    <w:rsid w:val="002D6D48"/>
    <w:rsid w:val="002E1D4F"/>
    <w:rsid w:val="002F73B7"/>
    <w:rsid w:val="0030328A"/>
    <w:rsid w:val="003033E5"/>
    <w:rsid w:val="003057FF"/>
    <w:rsid w:val="0031343A"/>
    <w:rsid w:val="00320B9E"/>
    <w:rsid w:val="00322F07"/>
    <w:rsid w:val="003335EF"/>
    <w:rsid w:val="00343842"/>
    <w:rsid w:val="00357173"/>
    <w:rsid w:val="003579F1"/>
    <w:rsid w:val="00376968"/>
    <w:rsid w:val="003851A6"/>
    <w:rsid w:val="0039661D"/>
    <w:rsid w:val="00397A43"/>
    <w:rsid w:val="003A6CAE"/>
    <w:rsid w:val="003B2329"/>
    <w:rsid w:val="003B3CA2"/>
    <w:rsid w:val="003B549C"/>
    <w:rsid w:val="003B5954"/>
    <w:rsid w:val="003C0672"/>
    <w:rsid w:val="003E3B2C"/>
    <w:rsid w:val="003F47E2"/>
    <w:rsid w:val="003F554C"/>
    <w:rsid w:val="00405419"/>
    <w:rsid w:val="00440CDC"/>
    <w:rsid w:val="00453640"/>
    <w:rsid w:val="0045786F"/>
    <w:rsid w:val="00460E31"/>
    <w:rsid w:val="00482D7A"/>
    <w:rsid w:val="004912C6"/>
    <w:rsid w:val="00491EBD"/>
    <w:rsid w:val="004925CF"/>
    <w:rsid w:val="004A43A5"/>
    <w:rsid w:val="004A5E6E"/>
    <w:rsid w:val="004E6EE6"/>
    <w:rsid w:val="0053438A"/>
    <w:rsid w:val="0053493C"/>
    <w:rsid w:val="005507F5"/>
    <w:rsid w:val="00565294"/>
    <w:rsid w:val="005B2B2A"/>
    <w:rsid w:val="005C1F6B"/>
    <w:rsid w:val="005C53AB"/>
    <w:rsid w:val="005E1D54"/>
    <w:rsid w:val="005F7B0F"/>
    <w:rsid w:val="00607FFB"/>
    <w:rsid w:val="006167B5"/>
    <w:rsid w:val="006242AC"/>
    <w:rsid w:val="006522AB"/>
    <w:rsid w:val="00675617"/>
    <w:rsid w:val="0069375B"/>
    <w:rsid w:val="006A6FD4"/>
    <w:rsid w:val="006B27D7"/>
    <w:rsid w:val="006C14FF"/>
    <w:rsid w:val="006C6E32"/>
    <w:rsid w:val="006F1113"/>
    <w:rsid w:val="006F2523"/>
    <w:rsid w:val="006F2608"/>
    <w:rsid w:val="006F56C0"/>
    <w:rsid w:val="00707838"/>
    <w:rsid w:val="007143A0"/>
    <w:rsid w:val="00725DB3"/>
    <w:rsid w:val="007265AC"/>
    <w:rsid w:val="00743E41"/>
    <w:rsid w:val="00744E26"/>
    <w:rsid w:val="00752F41"/>
    <w:rsid w:val="00757FE0"/>
    <w:rsid w:val="007709BB"/>
    <w:rsid w:val="00777A06"/>
    <w:rsid w:val="00783E5A"/>
    <w:rsid w:val="0079207D"/>
    <w:rsid w:val="007A11A0"/>
    <w:rsid w:val="007A720A"/>
    <w:rsid w:val="007C27D9"/>
    <w:rsid w:val="00810903"/>
    <w:rsid w:val="008133CB"/>
    <w:rsid w:val="00820D48"/>
    <w:rsid w:val="008316A8"/>
    <w:rsid w:val="00834690"/>
    <w:rsid w:val="00837FCF"/>
    <w:rsid w:val="00857823"/>
    <w:rsid w:val="00872938"/>
    <w:rsid w:val="00874DEA"/>
    <w:rsid w:val="00897DE8"/>
    <w:rsid w:val="008A61E6"/>
    <w:rsid w:val="008C28F8"/>
    <w:rsid w:val="008D5BD6"/>
    <w:rsid w:val="008F0A87"/>
    <w:rsid w:val="008F2177"/>
    <w:rsid w:val="008F39CB"/>
    <w:rsid w:val="008F46EA"/>
    <w:rsid w:val="008F4A1B"/>
    <w:rsid w:val="008F5C9D"/>
    <w:rsid w:val="009007CB"/>
    <w:rsid w:val="0092405B"/>
    <w:rsid w:val="009266A9"/>
    <w:rsid w:val="00947638"/>
    <w:rsid w:val="00950AEA"/>
    <w:rsid w:val="00952CB5"/>
    <w:rsid w:val="009562F7"/>
    <w:rsid w:val="009806DB"/>
    <w:rsid w:val="00997B02"/>
    <w:rsid w:val="00997DC8"/>
    <w:rsid w:val="009A12E8"/>
    <w:rsid w:val="009A2FE2"/>
    <w:rsid w:val="009B1486"/>
    <w:rsid w:val="009B309F"/>
    <w:rsid w:val="009C2376"/>
    <w:rsid w:val="009E14F8"/>
    <w:rsid w:val="009F2108"/>
    <w:rsid w:val="009F468A"/>
    <w:rsid w:val="00A00C34"/>
    <w:rsid w:val="00A20D64"/>
    <w:rsid w:val="00A20FBC"/>
    <w:rsid w:val="00A23C0F"/>
    <w:rsid w:val="00A26C82"/>
    <w:rsid w:val="00A35C5F"/>
    <w:rsid w:val="00A56184"/>
    <w:rsid w:val="00A7253F"/>
    <w:rsid w:val="00AA3935"/>
    <w:rsid w:val="00AB56E6"/>
    <w:rsid w:val="00AC14F9"/>
    <w:rsid w:val="00AD1463"/>
    <w:rsid w:val="00B06C6D"/>
    <w:rsid w:val="00B217DF"/>
    <w:rsid w:val="00B567AD"/>
    <w:rsid w:val="00B72DCB"/>
    <w:rsid w:val="00B74E13"/>
    <w:rsid w:val="00BB6BA8"/>
    <w:rsid w:val="00BE7C48"/>
    <w:rsid w:val="00C11D09"/>
    <w:rsid w:val="00C13EE4"/>
    <w:rsid w:val="00C21B6B"/>
    <w:rsid w:val="00C23714"/>
    <w:rsid w:val="00C41696"/>
    <w:rsid w:val="00C52D22"/>
    <w:rsid w:val="00C52F71"/>
    <w:rsid w:val="00C53584"/>
    <w:rsid w:val="00C6098E"/>
    <w:rsid w:val="00C65448"/>
    <w:rsid w:val="00C77B56"/>
    <w:rsid w:val="00CA1BC0"/>
    <w:rsid w:val="00CA1BFB"/>
    <w:rsid w:val="00CA504F"/>
    <w:rsid w:val="00CA6AF3"/>
    <w:rsid w:val="00CB138E"/>
    <w:rsid w:val="00CD2535"/>
    <w:rsid w:val="00CD4D97"/>
    <w:rsid w:val="00CD6E35"/>
    <w:rsid w:val="00CE7865"/>
    <w:rsid w:val="00D02D39"/>
    <w:rsid w:val="00D0434F"/>
    <w:rsid w:val="00D0798F"/>
    <w:rsid w:val="00D11830"/>
    <w:rsid w:val="00D432BF"/>
    <w:rsid w:val="00D439DB"/>
    <w:rsid w:val="00D55761"/>
    <w:rsid w:val="00D60883"/>
    <w:rsid w:val="00D86480"/>
    <w:rsid w:val="00D96D10"/>
    <w:rsid w:val="00DB2FBA"/>
    <w:rsid w:val="00DB394F"/>
    <w:rsid w:val="00DC1392"/>
    <w:rsid w:val="00DC7B39"/>
    <w:rsid w:val="00DD53D1"/>
    <w:rsid w:val="00DE19B7"/>
    <w:rsid w:val="00E0057D"/>
    <w:rsid w:val="00E052C7"/>
    <w:rsid w:val="00E2049E"/>
    <w:rsid w:val="00E2075B"/>
    <w:rsid w:val="00E24F7F"/>
    <w:rsid w:val="00E43FD8"/>
    <w:rsid w:val="00E52785"/>
    <w:rsid w:val="00E54165"/>
    <w:rsid w:val="00E67430"/>
    <w:rsid w:val="00E74D42"/>
    <w:rsid w:val="00E77B65"/>
    <w:rsid w:val="00E85BAC"/>
    <w:rsid w:val="00EA4939"/>
    <w:rsid w:val="00EA5D56"/>
    <w:rsid w:val="00EC3931"/>
    <w:rsid w:val="00EC474E"/>
    <w:rsid w:val="00EC6219"/>
    <w:rsid w:val="00ED0704"/>
    <w:rsid w:val="00ED14D2"/>
    <w:rsid w:val="00F05423"/>
    <w:rsid w:val="00F17F35"/>
    <w:rsid w:val="00F233D2"/>
    <w:rsid w:val="00F3170E"/>
    <w:rsid w:val="00F443C6"/>
    <w:rsid w:val="00F539DD"/>
    <w:rsid w:val="00F55221"/>
    <w:rsid w:val="00F55CD6"/>
    <w:rsid w:val="00F62183"/>
    <w:rsid w:val="00F76601"/>
    <w:rsid w:val="00F85A69"/>
    <w:rsid w:val="00F91204"/>
    <w:rsid w:val="00FB4909"/>
    <w:rsid w:val="00FC015F"/>
    <w:rsid w:val="00FD28B3"/>
    <w:rsid w:val="00FE092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E59E"/>
  <w15:docId w15:val="{37FF3762-CA64-4BBB-A444-9A90F91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0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3E5"/>
    <w:pPr>
      <w:ind w:left="720"/>
      <w:contextualSpacing/>
    </w:pPr>
  </w:style>
  <w:style w:type="paragraph" w:styleId="a6">
    <w:name w:val="No Spacing"/>
    <w:uiPriority w:val="1"/>
    <w:qFormat/>
    <w:rsid w:val="00AD1463"/>
    <w:rPr>
      <w:sz w:val="22"/>
      <w:szCs w:val="22"/>
      <w:lang w:eastAsia="en-US"/>
    </w:rPr>
  </w:style>
  <w:style w:type="paragraph" w:customStyle="1" w:styleId="ConsPlusNormal">
    <w:name w:val="ConsPlusNormal"/>
    <w:rsid w:val="004A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5343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343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53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0FB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Заголовок Знак"/>
    <w:link w:val="aa"/>
    <w:rsid w:val="00A20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A20FBC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  <w:lang w:eastAsia="ru-RU"/>
    </w:rPr>
  </w:style>
  <w:style w:type="character" w:customStyle="1" w:styleId="ad">
    <w:name w:val="Подзаголовок Знак"/>
    <w:link w:val="ac"/>
    <w:rsid w:val="00A20FBC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styleId="ae">
    <w:name w:val="Hyperlink"/>
    <w:uiPriority w:val="99"/>
    <w:unhideWhenUsed/>
    <w:rsid w:val="00997DC8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FC01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C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25883-7D58-44E1-8AE6-2D3A5E46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Макарова</dc:creator>
  <cp:lastModifiedBy>Ольга С. Макарова</cp:lastModifiedBy>
  <cp:revision>3</cp:revision>
  <cp:lastPrinted>2025-06-20T02:42:00Z</cp:lastPrinted>
  <dcterms:created xsi:type="dcterms:W3CDTF">2025-06-26T06:23:00Z</dcterms:created>
  <dcterms:modified xsi:type="dcterms:W3CDTF">2025-06-27T07:16:00Z</dcterms:modified>
</cp:coreProperties>
</file>