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66"/>
      <w:bookmarkEnd w:id="0"/>
      <w:r w:rsidRPr="00CF1414">
        <w:rPr>
          <w:rFonts w:ascii="Times New Roman" w:hAnsi="Times New Roman" w:cs="Times New Roman"/>
          <w:sz w:val="24"/>
          <w:szCs w:val="24"/>
        </w:rPr>
        <w:t>СВОДНЫЙ ОТЧЕТ</w:t>
      </w:r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для проведения оценки регулирующего воздействия</w:t>
      </w:r>
    </w:p>
    <w:p w:rsidR="005624C5" w:rsidRDefault="00CF1414" w:rsidP="00CC74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24C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CC74B6" w:rsidRPr="005624C5">
        <w:rPr>
          <w:rFonts w:ascii="Times New Roman" w:hAnsi="Times New Roman" w:cs="Times New Roman"/>
          <w:sz w:val="24"/>
          <w:szCs w:val="24"/>
        </w:rPr>
        <w:t>закона</w:t>
      </w:r>
      <w:r w:rsidRPr="005624C5">
        <w:rPr>
          <w:rFonts w:ascii="Times New Roman" w:hAnsi="Times New Roman" w:cs="Times New Roman"/>
          <w:sz w:val="24"/>
          <w:szCs w:val="24"/>
        </w:rPr>
        <w:t xml:space="preserve"> Забайкальского к</w:t>
      </w:r>
      <w:r w:rsidR="00CC74B6" w:rsidRPr="005624C5">
        <w:rPr>
          <w:rFonts w:ascii="Times New Roman" w:hAnsi="Times New Roman" w:cs="Times New Roman"/>
          <w:sz w:val="24"/>
          <w:szCs w:val="24"/>
        </w:rPr>
        <w:t>р</w:t>
      </w:r>
      <w:r w:rsidRPr="005624C5">
        <w:rPr>
          <w:rFonts w:ascii="Times New Roman" w:hAnsi="Times New Roman" w:cs="Times New Roman"/>
          <w:sz w:val="24"/>
          <w:szCs w:val="24"/>
        </w:rPr>
        <w:t>ая</w:t>
      </w:r>
      <w:r w:rsidR="005624C5">
        <w:rPr>
          <w:rFonts w:ascii="Times New Roman" w:hAnsi="Times New Roman" w:cs="Times New Roman"/>
          <w:sz w:val="24"/>
          <w:szCs w:val="24"/>
        </w:rPr>
        <w:t xml:space="preserve"> </w:t>
      </w:r>
      <w:r w:rsidR="00CC74B6" w:rsidRPr="005624C5">
        <w:rPr>
          <w:rFonts w:ascii="Times New Roman" w:hAnsi="Times New Roman" w:cs="Times New Roman"/>
          <w:sz w:val="24"/>
          <w:szCs w:val="24"/>
        </w:rPr>
        <w:t>"</w:t>
      </w:r>
      <w:r w:rsidR="005624C5" w:rsidRPr="005624C5">
        <w:rPr>
          <w:rFonts w:ascii="Times New Roman" w:hAnsi="Times New Roman" w:cs="Times New Roman"/>
          <w:sz w:val="24"/>
          <w:szCs w:val="24"/>
        </w:rPr>
        <w:t>О внесении изменений в Закон Забайкальского края "Об административных правонарушениях" и стат</w:t>
      </w:r>
      <w:r w:rsidR="005624C5">
        <w:rPr>
          <w:rFonts w:ascii="Times New Roman" w:hAnsi="Times New Roman" w:cs="Times New Roman"/>
          <w:sz w:val="24"/>
          <w:szCs w:val="24"/>
        </w:rPr>
        <w:t>ью 2 Закона Забайкальского края</w:t>
      </w:r>
    </w:p>
    <w:p w:rsidR="005624C5" w:rsidRDefault="005624C5" w:rsidP="00CC74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24C5">
        <w:rPr>
          <w:rFonts w:ascii="Times New Roman" w:hAnsi="Times New Roman" w:cs="Times New Roman"/>
          <w:sz w:val="24"/>
          <w:szCs w:val="24"/>
        </w:rPr>
        <w:t>"</w:t>
      </w:r>
      <w:r w:rsidRPr="005624C5">
        <w:rPr>
          <w:rFonts w:ascii="Times New Roman" w:hAnsi="Times New Roman" w:cs="Times New Roman"/>
          <w:bCs/>
          <w:iCs/>
          <w:sz w:val="24"/>
          <w:szCs w:val="24"/>
        </w:rPr>
        <w:t>Об отдельных вопросах,</w:t>
      </w:r>
      <w:r w:rsidRPr="005624C5">
        <w:rPr>
          <w:rFonts w:ascii="Times New Roman" w:hAnsi="Times New Roman" w:cs="Times New Roman"/>
          <w:sz w:val="24"/>
          <w:szCs w:val="24"/>
        </w:rPr>
        <w:t xml:space="preserve"> </w:t>
      </w:r>
      <w:r w:rsidRPr="005624C5">
        <w:rPr>
          <w:rFonts w:ascii="Times New Roman" w:hAnsi="Times New Roman" w:cs="Times New Roman"/>
          <w:bCs/>
          <w:iCs/>
          <w:sz w:val="24"/>
          <w:szCs w:val="24"/>
        </w:rPr>
        <w:t>регулируемых правилами благоустройства территории</w:t>
      </w:r>
    </w:p>
    <w:p w:rsidR="00CF1414" w:rsidRDefault="005624C5" w:rsidP="00CC74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24C5">
        <w:rPr>
          <w:rFonts w:ascii="Times New Roman" w:hAnsi="Times New Roman" w:cs="Times New Roman"/>
          <w:bCs/>
          <w:iCs/>
          <w:sz w:val="24"/>
          <w:szCs w:val="24"/>
        </w:rPr>
        <w:t>муниципального образования Забайкальского края</w:t>
      </w:r>
      <w:r w:rsidR="00CC74B6" w:rsidRPr="005624C5">
        <w:rPr>
          <w:rFonts w:ascii="Times New Roman" w:hAnsi="Times New Roman" w:cs="Times New Roman"/>
          <w:sz w:val="24"/>
          <w:szCs w:val="24"/>
        </w:rPr>
        <w:t>"</w:t>
      </w:r>
    </w:p>
    <w:p w:rsidR="001B4F0A" w:rsidRPr="001B4F0A" w:rsidRDefault="001B4F0A" w:rsidP="00CC74B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F1414" w:rsidRPr="00CF1414" w:rsidRDefault="004F05AE" w:rsidP="004F05A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0A04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исполнительного органа Забайкальского края или иного субъекта права законодательной инициативы в соответствии с </w:t>
            </w:r>
            <w:hyperlink r:id="rId8">
              <w:r w:rsidRPr="000A0429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A0429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от 18 декабря 2009 года </w:t>
            </w:r>
            <w:r w:rsidR="004F05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A0429">
              <w:rPr>
                <w:rFonts w:ascii="Times New Roman" w:hAnsi="Times New Roman" w:cs="Times New Roman"/>
                <w:sz w:val="24"/>
                <w:szCs w:val="24"/>
              </w:rPr>
              <w:t xml:space="preserve"> 321-ЗЗК "О нормативных правовых актах Забайкальского края" – разработчика проекта нормативного правового акта Забайкальск</w:t>
            </w:r>
            <w:r w:rsidR="007E6071" w:rsidRPr="000A0429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7E6071">
              <w:rPr>
                <w:rFonts w:ascii="Times New Roman" w:hAnsi="Times New Roman" w:cs="Times New Roman"/>
                <w:sz w:val="24"/>
                <w:szCs w:val="24"/>
              </w:rPr>
              <w:t>края (д</w:t>
            </w:r>
            <w:r w:rsidR="007E60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6071">
              <w:rPr>
                <w:rFonts w:ascii="Times New Roman" w:hAnsi="Times New Roman" w:cs="Times New Roman"/>
                <w:sz w:val="24"/>
                <w:szCs w:val="24"/>
              </w:rPr>
              <w:t>лее соответственно –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разработчик, проект НПА):</w:t>
            </w:r>
          </w:p>
          <w:p w:rsidR="00CF1414" w:rsidRPr="000A0429" w:rsidRDefault="00452406" w:rsidP="000A0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 w:rsidR="00CF1414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епутаты Законодательного Собрания Забайкальского края </w:t>
            </w:r>
            <w:r w:rsidR="00562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О.Г. </w:t>
            </w:r>
            <w:proofErr w:type="spellStart"/>
            <w:r w:rsidR="00562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Бянкин</w:t>
            </w:r>
            <w:proofErr w:type="spellEnd"/>
            <w:r w:rsidR="00562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Ж.В. </w:t>
            </w:r>
            <w:proofErr w:type="spellStart"/>
            <w:r w:rsidR="00562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Жапов</w:t>
            </w:r>
            <w:proofErr w:type="spellEnd"/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1.2. Сроки проведения публичного обсуждения проекта НПА </w:t>
            </w:r>
            <w:hyperlink w:anchor="P492">
              <w:r w:rsidRPr="00CF141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(указывается дата начала и окончания публичного обсуждения)</w:t>
            </w:r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1.3. Сведения о соисполнителях проекта НПА </w:t>
            </w:r>
            <w:hyperlink w:anchor="P493">
              <w:r w:rsidRPr="00CF141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(указывается полное и краткое наименование)</w:t>
            </w:r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1.4. Вид и наименование проекта НПА:</w:t>
            </w:r>
          </w:p>
          <w:p w:rsidR="00CF1414" w:rsidRPr="000A0429" w:rsidRDefault="007E6071" w:rsidP="005624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Проект закона Забайкальского края </w:t>
            </w:r>
            <w:r w:rsidRPr="00562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"</w:t>
            </w:r>
            <w:r w:rsidR="005624C5" w:rsidRPr="00562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 внесении изменений в Закон Забайкальского края "Об административных правонарушениях" и статью 2 Закона Забайкальского края "</w:t>
            </w:r>
            <w:r w:rsidR="005624C5" w:rsidRPr="005624C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Об отдельных вопросах,</w:t>
            </w:r>
            <w:r w:rsidR="005624C5" w:rsidRPr="00562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624C5" w:rsidRPr="005624C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регулируемых правилами благоустройства территории</w:t>
            </w:r>
            <w:r w:rsidR="005624C5" w:rsidRPr="00562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624C5" w:rsidRPr="005624C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муниципального образования Забайкальского края</w:t>
            </w:r>
            <w:r w:rsidRPr="00562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"</w:t>
            </w:r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1.5. Краткое описание проблемы, на решение которой направлено предлагаемое пр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вовое регулирование, и оценка негативных эффектов, порождаемых наличием данной проблемы:</w:t>
            </w:r>
          </w:p>
          <w:p w:rsidR="00CF1414" w:rsidRPr="000A0429" w:rsidRDefault="000A0429" w:rsidP="000A0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0A0429">
              <w:rPr>
                <w:sz w:val="24"/>
                <w:szCs w:val="24"/>
                <w:u w:val="single"/>
              </w:rPr>
              <w:t>Актуальность проблемы обусловлена необходимостью предотвращения роста числа дорожно</w:t>
            </w:r>
            <w:r w:rsidR="001C5A33">
              <w:rPr>
                <w:sz w:val="24"/>
                <w:szCs w:val="24"/>
                <w:u w:val="single"/>
              </w:rPr>
              <w:t xml:space="preserve">-транспортных происшествий с </w:t>
            </w:r>
            <w:r w:rsidRPr="000A0429">
              <w:rPr>
                <w:sz w:val="24"/>
                <w:szCs w:val="24"/>
                <w:u w:val="single"/>
              </w:rPr>
              <w:t>участием</w:t>
            </w:r>
            <w:r w:rsidR="001C5A33">
              <w:rPr>
                <w:sz w:val="24"/>
                <w:szCs w:val="24"/>
                <w:u w:val="single"/>
              </w:rPr>
              <w:t xml:space="preserve"> средств индивидуальной мобильн</w:t>
            </w:r>
            <w:r w:rsidR="001C5A33">
              <w:rPr>
                <w:sz w:val="24"/>
                <w:szCs w:val="24"/>
                <w:u w:val="single"/>
              </w:rPr>
              <w:t>о</w:t>
            </w:r>
            <w:r w:rsidR="001C5A33">
              <w:rPr>
                <w:sz w:val="24"/>
                <w:szCs w:val="24"/>
                <w:u w:val="single"/>
              </w:rPr>
              <w:t>сти</w:t>
            </w:r>
            <w:r w:rsidRPr="000A0429">
              <w:rPr>
                <w:sz w:val="24"/>
                <w:szCs w:val="24"/>
                <w:u w:val="single"/>
              </w:rPr>
              <w:t xml:space="preserve">, а также сложностями в регулировании использования этих средств передвижения и обеспечении </w:t>
            </w:r>
            <w:proofErr w:type="gramStart"/>
            <w:r w:rsidRPr="000A0429">
              <w:rPr>
                <w:sz w:val="24"/>
                <w:szCs w:val="24"/>
                <w:u w:val="single"/>
              </w:rPr>
              <w:t>безопасности</w:t>
            </w:r>
            <w:proofErr w:type="gramEnd"/>
            <w:r w:rsidRPr="000A0429">
              <w:rPr>
                <w:sz w:val="24"/>
                <w:szCs w:val="24"/>
                <w:u w:val="single"/>
              </w:rPr>
              <w:t xml:space="preserve"> как для пользователей, так и для пешеходов. </w:t>
            </w:r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1.6. Основание для разработки проекта НПА:</w:t>
            </w:r>
          </w:p>
          <w:p w:rsidR="00CF1414" w:rsidRPr="000A0429" w:rsidRDefault="000A0429" w:rsidP="000A0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Обращения граждан, сведения из средств массовой информации</w:t>
            </w:r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1.7. Краткое описание целей предлагаемого регулирования:</w:t>
            </w:r>
          </w:p>
          <w:p w:rsidR="00CF1414" w:rsidRPr="000A0429" w:rsidRDefault="000A0429" w:rsidP="000A0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Повышение уровня безопасности жизни и здоровья граждан, имущества физических и юридических лиц, с учетом риска возникновения дорожно-транспортных происш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="009E5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ствий с участием лиц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использующих в качестве средств передвижения средства и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дивидуальной мобильности.</w:t>
            </w:r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1.8. Краткое описание предлагаемого регулирования:</w:t>
            </w:r>
          </w:p>
          <w:p w:rsidR="00CF1414" w:rsidRPr="000A0429" w:rsidRDefault="000A0429" w:rsidP="00DC7F63">
            <w:pPr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sz w:val="24"/>
                <w:szCs w:val="24"/>
                <w:u w:val="single"/>
              </w:rPr>
            </w:pPr>
            <w:r w:rsidRPr="00DC7F63">
              <w:rPr>
                <w:sz w:val="24"/>
                <w:szCs w:val="24"/>
                <w:u w:val="single"/>
              </w:rPr>
              <w:t xml:space="preserve">Проект закона края разработан </w:t>
            </w:r>
            <w:r w:rsidR="00DC7F63" w:rsidRPr="00DC7F63">
              <w:rPr>
                <w:sz w:val="24"/>
                <w:szCs w:val="24"/>
                <w:u w:val="single"/>
              </w:rPr>
              <w:t>с целью предоставления органам местного с</w:t>
            </w:r>
            <w:r w:rsidR="00DC7F63" w:rsidRPr="00DC7F63">
              <w:rPr>
                <w:sz w:val="24"/>
                <w:szCs w:val="24"/>
                <w:u w:val="single"/>
              </w:rPr>
              <w:t>а</w:t>
            </w:r>
            <w:r w:rsidR="00DC7F63" w:rsidRPr="00DC7F63">
              <w:rPr>
                <w:sz w:val="24"/>
                <w:szCs w:val="24"/>
                <w:u w:val="single"/>
              </w:rPr>
              <w:t>моуправления муниципальных образований Забайкальского края возможности рег</w:t>
            </w:r>
            <w:r w:rsidR="00DC7F63" w:rsidRPr="00DC7F63">
              <w:rPr>
                <w:sz w:val="24"/>
                <w:szCs w:val="24"/>
                <w:u w:val="single"/>
              </w:rPr>
              <w:t>у</w:t>
            </w:r>
            <w:r w:rsidR="00DC7F63" w:rsidRPr="00DC7F63">
              <w:rPr>
                <w:sz w:val="24"/>
                <w:szCs w:val="24"/>
                <w:u w:val="single"/>
              </w:rPr>
              <w:t>лировать правилами благоустройства террито</w:t>
            </w:r>
            <w:r w:rsidR="00C46182">
              <w:rPr>
                <w:sz w:val="24"/>
                <w:szCs w:val="24"/>
                <w:u w:val="single"/>
              </w:rPr>
              <w:t xml:space="preserve">рии муниципального образования </w:t>
            </w:r>
            <w:r w:rsidR="00DC7F63" w:rsidRPr="00DC7F63">
              <w:rPr>
                <w:sz w:val="24"/>
                <w:szCs w:val="24"/>
                <w:u w:val="single"/>
              </w:rPr>
              <w:t>в</w:t>
            </w:r>
            <w:r w:rsidR="00DC7F63" w:rsidRPr="00DC7F63">
              <w:rPr>
                <w:sz w:val="24"/>
                <w:szCs w:val="24"/>
                <w:u w:val="single"/>
              </w:rPr>
              <w:t>о</w:t>
            </w:r>
            <w:r w:rsidR="00DC7F63" w:rsidRPr="00DC7F63">
              <w:rPr>
                <w:sz w:val="24"/>
                <w:szCs w:val="24"/>
                <w:u w:val="single"/>
              </w:rPr>
              <w:t>просы, связанные с эксплуатацией на территориях общего пользования средств инд</w:t>
            </w:r>
            <w:r w:rsidR="00DC7F63" w:rsidRPr="00DC7F63">
              <w:rPr>
                <w:sz w:val="24"/>
                <w:szCs w:val="24"/>
                <w:u w:val="single"/>
              </w:rPr>
              <w:t>и</w:t>
            </w:r>
            <w:r w:rsidR="00DC7F63" w:rsidRPr="00DC7F63">
              <w:rPr>
                <w:sz w:val="24"/>
                <w:szCs w:val="24"/>
                <w:u w:val="single"/>
              </w:rPr>
              <w:t>видуальной мобильности и (или) их размещением, и установления административной ответственности за нарушение установленных в рамках данного регулирования запр</w:t>
            </w:r>
            <w:r w:rsidR="00DC7F63" w:rsidRPr="00DC7F63">
              <w:rPr>
                <w:sz w:val="24"/>
                <w:szCs w:val="24"/>
                <w:u w:val="single"/>
              </w:rPr>
              <w:t>е</w:t>
            </w:r>
            <w:r w:rsidR="00DC7F63" w:rsidRPr="00DC7F63">
              <w:rPr>
                <w:sz w:val="24"/>
                <w:szCs w:val="24"/>
                <w:u w:val="single"/>
              </w:rPr>
              <w:t>тов и требований.</w:t>
            </w:r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1.9. Контактная информация об исполнителе разработчика:</w:t>
            </w:r>
          </w:p>
          <w:p w:rsidR="00CF1414" w:rsidRPr="000A0429" w:rsidRDefault="00E17F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Ф.И.О. (отчество – </w:t>
            </w:r>
            <w:r w:rsidR="00CF1414" w:rsidRPr="00CF1414">
              <w:rPr>
                <w:rFonts w:ascii="Times New Roman" w:hAnsi="Times New Roman" w:cs="Times New Roman"/>
                <w:sz w:val="24"/>
                <w:szCs w:val="24"/>
              </w:rPr>
              <w:t>при наличии):</w:t>
            </w:r>
            <w:r w:rsidR="007E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071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Банникова Александра Александровна</w:t>
            </w:r>
          </w:p>
          <w:p w:rsidR="00CF1414" w:rsidRPr="000A0429" w:rsidRDefault="00CF1414" w:rsidP="007E6071">
            <w:pPr>
              <w:spacing w:before="60" w:after="6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7E6071">
              <w:rPr>
                <w:sz w:val="24"/>
                <w:szCs w:val="24"/>
              </w:rPr>
              <w:t>Должность:</w:t>
            </w:r>
            <w:r w:rsidR="007E6071" w:rsidRPr="007E6071">
              <w:rPr>
                <w:sz w:val="24"/>
                <w:szCs w:val="24"/>
              </w:rPr>
              <w:t xml:space="preserve"> </w:t>
            </w:r>
            <w:r w:rsidR="007E6071" w:rsidRPr="000A0429">
              <w:rPr>
                <w:sz w:val="24"/>
                <w:szCs w:val="24"/>
                <w:u w:val="single"/>
              </w:rPr>
              <w:t xml:space="preserve">начальник отдела </w:t>
            </w:r>
            <w:r w:rsidR="007E6071" w:rsidRPr="000A0429">
              <w:rPr>
                <w:sz w:val="24"/>
                <w:szCs w:val="24"/>
                <w:u w:val="single"/>
                <w:lang w:eastAsia="ru-RU"/>
              </w:rPr>
              <w:t>правового сопровождения и обеспечения законодател</w:t>
            </w:r>
            <w:r w:rsidR="007E6071" w:rsidRPr="000A0429">
              <w:rPr>
                <w:sz w:val="24"/>
                <w:szCs w:val="24"/>
                <w:u w:val="single"/>
                <w:lang w:eastAsia="ru-RU"/>
              </w:rPr>
              <w:t>ь</w:t>
            </w:r>
            <w:r w:rsidR="007E6071" w:rsidRPr="000A0429">
              <w:rPr>
                <w:sz w:val="24"/>
                <w:szCs w:val="24"/>
                <w:u w:val="single"/>
                <w:lang w:eastAsia="ru-RU"/>
              </w:rPr>
              <w:t>ного процесса в сфере государственной политики и местного самоуправления гос</w:t>
            </w:r>
            <w:r w:rsidR="007E6071" w:rsidRPr="000A0429">
              <w:rPr>
                <w:sz w:val="24"/>
                <w:szCs w:val="24"/>
                <w:u w:val="single"/>
                <w:lang w:eastAsia="ru-RU"/>
              </w:rPr>
              <w:t>у</w:t>
            </w:r>
            <w:r w:rsidR="007E6071" w:rsidRPr="000A0429">
              <w:rPr>
                <w:sz w:val="24"/>
                <w:szCs w:val="24"/>
                <w:u w:val="single"/>
                <w:lang w:eastAsia="ru-RU"/>
              </w:rPr>
              <w:t>дарственно-правового управления аппарата Законодательного Собрания Забайкал</w:t>
            </w:r>
            <w:r w:rsidR="007E6071" w:rsidRPr="000A0429">
              <w:rPr>
                <w:sz w:val="24"/>
                <w:szCs w:val="24"/>
                <w:u w:val="single"/>
                <w:lang w:eastAsia="ru-RU"/>
              </w:rPr>
              <w:t>ь</w:t>
            </w:r>
            <w:r w:rsidR="007E6071" w:rsidRPr="000A0429">
              <w:rPr>
                <w:sz w:val="24"/>
                <w:szCs w:val="24"/>
                <w:u w:val="single"/>
                <w:lang w:eastAsia="ru-RU"/>
              </w:rPr>
              <w:t>ского края</w:t>
            </w:r>
          </w:p>
          <w:p w:rsidR="00CF1414" w:rsidRPr="000A0429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7E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071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35-10-36, 8-914-801-66-12</w:t>
            </w:r>
          </w:p>
          <w:p w:rsidR="00CF1414" w:rsidRPr="007E6071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 w:rsidR="007E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071" w:rsidRPr="000A042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BannikovaAA</w:t>
            </w:r>
            <w:proofErr w:type="spellEnd"/>
            <w:r w:rsidR="007E6071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7E6071" w:rsidRPr="000A042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zaksobr</w:t>
            </w:r>
            <w:proofErr w:type="spellEnd"/>
            <w:r w:rsidR="007E6071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 w:rsidR="007E6071" w:rsidRPr="000A042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chita</w:t>
            </w:r>
            <w:proofErr w:type="spellEnd"/>
            <w:r w:rsidR="007E6071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="007E6071" w:rsidRPr="000A042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2. Предполагаемая степень регулирующего воздействия</w:t>
      </w:r>
    </w:p>
    <w:p w:rsidR="00CF1414" w:rsidRPr="00CF1414" w:rsidRDefault="004F05AE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4422"/>
      </w:tblGrid>
      <w:tr w:rsidR="00CF1414" w:rsidRPr="00CF1414">
        <w:tc>
          <w:tcPr>
            <w:tcW w:w="4648" w:type="dxa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2.1. Степень регулирующего воздействия проекта нормативного правового акта</w:t>
            </w:r>
          </w:p>
        </w:tc>
        <w:tc>
          <w:tcPr>
            <w:tcW w:w="4422" w:type="dxa"/>
          </w:tcPr>
          <w:p w:rsidR="00CF1414" w:rsidRPr="000A0429" w:rsidRDefault="00452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высокая</w:t>
            </w:r>
          </w:p>
        </w:tc>
      </w:tr>
      <w:tr w:rsidR="00CF1414" w:rsidRPr="00CF1414">
        <w:tc>
          <w:tcPr>
            <w:tcW w:w="9070" w:type="dxa"/>
            <w:gridSpan w:val="2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2.2. Обоснование отнесения проекта нормативного правового акта к определенной степени регулирующего воздействия </w:t>
            </w:r>
            <w:hyperlink w:anchor="P494">
              <w:r w:rsidRPr="00CF141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1414" w:rsidRPr="00DC7F63" w:rsidRDefault="00452406" w:rsidP="00DC7F63">
            <w:pPr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spacing w:val="-2"/>
                <w:sz w:val="24"/>
                <w:szCs w:val="24"/>
                <w:u w:val="single"/>
              </w:rPr>
            </w:pPr>
            <w:proofErr w:type="gramStart"/>
            <w:r w:rsidRPr="00DC7F63">
              <w:rPr>
                <w:sz w:val="24"/>
                <w:szCs w:val="24"/>
                <w:u w:val="single"/>
              </w:rPr>
              <w:t>Проект закона Забайкальского края содержит положения,</w:t>
            </w:r>
            <w:r w:rsidR="002106ED" w:rsidRPr="00DC7F63">
              <w:rPr>
                <w:sz w:val="24"/>
                <w:szCs w:val="24"/>
                <w:u w:val="single"/>
              </w:rPr>
              <w:t xml:space="preserve"> </w:t>
            </w:r>
            <w:r w:rsidR="00E17F62" w:rsidRPr="00DC7F63">
              <w:rPr>
                <w:bCs/>
                <w:iCs/>
                <w:sz w:val="24"/>
                <w:szCs w:val="24"/>
                <w:u w:val="single"/>
              </w:rPr>
              <w:t>определяющие, что п</w:t>
            </w:r>
            <w:r w:rsidR="00E17F62" w:rsidRPr="00DC7F63">
              <w:rPr>
                <w:sz w:val="24"/>
                <w:szCs w:val="24"/>
                <w:u w:val="single"/>
              </w:rPr>
              <w:t xml:space="preserve">равилами благоустройства территории муниципального </w:t>
            </w:r>
            <w:r w:rsidR="009E548F">
              <w:rPr>
                <w:sz w:val="24"/>
                <w:szCs w:val="24"/>
                <w:u w:val="single"/>
              </w:rPr>
              <w:t>образования Забайкальского края</w:t>
            </w:r>
            <w:r w:rsidR="00E17F62" w:rsidRPr="00DC7F63">
              <w:rPr>
                <w:sz w:val="24"/>
                <w:szCs w:val="24"/>
                <w:u w:val="single"/>
              </w:rPr>
              <w:t xml:space="preserve"> исходя из природно-климатических, географических, социально-экономических и иных особенностей отдельных муниципальных образований Забайкальского края регулируются вопросы</w:t>
            </w:r>
            <w:r w:rsidR="00DC7F63" w:rsidRPr="00DC7F63">
              <w:rPr>
                <w:sz w:val="24"/>
                <w:szCs w:val="24"/>
                <w:u w:val="single"/>
              </w:rPr>
              <w:t xml:space="preserve"> установления на территории общего пользования муниципал</w:t>
            </w:r>
            <w:r w:rsidR="00DC7F63" w:rsidRPr="00DC7F63">
              <w:rPr>
                <w:sz w:val="24"/>
                <w:szCs w:val="24"/>
                <w:u w:val="single"/>
              </w:rPr>
              <w:t>ь</w:t>
            </w:r>
            <w:r w:rsidR="00DC7F63" w:rsidRPr="00DC7F63">
              <w:rPr>
                <w:sz w:val="24"/>
                <w:szCs w:val="24"/>
                <w:u w:val="single"/>
              </w:rPr>
              <w:t>ного образования Забайкальского края полного запрета на передвижение на средствах индивидуальной мобильности и (или) их размещение, зон запрета на передвижение на средствах индивидуальной мобильности и</w:t>
            </w:r>
            <w:proofErr w:type="gramEnd"/>
            <w:r w:rsidR="00DC7F63" w:rsidRPr="00DC7F63">
              <w:rPr>
                <w:sz w:val="24"/>
                <w:szCs w:val="24"/>
                <w:u w:val="single"/>
              </w:rPr>
              <w:t xml:space="preserve"> (или) их размещение, требований к местам, предназначенным для размещения средств индивидуальной мобильности</w:t>
            </w:r>
            <w:r w:rsidR="00E17F62" w:rsidRPr="00DC7F63">
              <w:rPr>
                <w:sz w:val="24"/>
                <w:szCs w:val="24"/>
                <w:u w:val="single"/>
              </w:rPr>
              <w:t>. Также пр</w:t>
            </w:r>
            <w:r w:rsidR="00E17F62" w:rsidRPr="00DC7F63">
              <w:rPr>
                <w:sz w:val="24"/>
                <w:szCs w:val="24"/>
                <w:u w:val="single"/>
              </w:rPr>
              <w:t>о</w:t>
            </w:r>
            <w:r w:rsidR="00E17F62" w:rsidRPr="00DC7F63">
              <w:rPr>
                <w:sz w:val="24"/>
                <w:szCs w:val="24"/>
                <w:u w:val="single"/>
              </w:rPr>
              <w:t xml:space="preserve">ект закона края содержит положения, </w:t>
            </w:r>
            <w:r w:rsidR="00E17F62" w:rsidRPr="00DC7F63">
              <w:rPr>
                <w:rFonts w:eastAsiaTheme="minorHAnsi"/>
                <w:sz w:val="24"/>
                <w:szCs w:val="24"/>
                <w:u w:val="single"/>
              </w:rPr>
              <w:t xml:space="preserve">устанавливающие ответственность, в том числе для юридических лиц, </w:t>
            </w:r>
            <w:r w:rsidR="00DC7F63" w:rsidRPr="00DC7F63">
              <w:rPr>
                <w:spacing w:val="-2"/>
                <w:sz w:val="24"/>
                <w:szCs w:val="24"/>
                <w:u w:val="single"/>
              </w:rPr>
              <w:t>за нарушение установленных правилами благоустройства мун</w:t>
            </w:r>
            <w:r w:rsidR="00DC7F63" w:rsidRPr="00DC7F63">
              <w:rPr>
                <w:spacing w:val="-2"/>
                <w:sz w:val="24"/>
                <w:szCs w:val="24"/>
                <w:u w:val="single"/>
              </w:rPr>
              <w:t>и</w:t>
            </w:r>
            <w:r w:rsidR="00DC7F63" w:rsidRPr="00DC7F63">
              <w:rPr>
                <w:spacing w:val="-2"/>
                <w:sz w:val="24"/>
                <w:szCs w:val="24"/>
                <w:u w:val="single"/>
              </w:rPr>
              <w:t>ципальных образований запретов на передвижение на средствах индивидуальной м</w:t>
            </w:r>
            <w:r w:rsidR="00DC7F63" w:rsidRPr="00DC7F63">
              <w:rPr>
                <w:spacing w:val="-2"/>
                <w:sz w:val="24"/>
                <w:szCs w:val="24"/>
                <w:u w:val="single"/>
              </w:rPr>
              <w:t>о</w:t>
            </w:r>
            <w:r w:rsidR="00DC7F63" w:rsidRPr="00DC7F63">
              <w:rPr>
                <w:spacing w:val="-2"/>
                <w:sz w:val="24"/>
                <w:szCs w:val="24"/>
                <w:u w:val="single"/>
              </w:rPr>
              <w:t>бильности и (или) их размещение и требований к местам, предназначенным для разм</w:t>
            </w:r>
            <w:r w:rsidR="00DC7F63" w:rsidRPr="00DC7F63">
              <w:rPr>
                <w:spacing w:val="-2"/>
                <w:sz w:val="24"/>
                <w:szCs w:val="24"/>
                <w:u w:val="single"/>
              </w:rPr>
              <w:t>е</w:t>
            </w:r>
            <w:r w:rsidR="00DC7F63" w:rsidRPr="00DC7F63">
              <w:rPr>
                <w:spacing w:val="-2"/>
                <w:sz w:val="24"/>
                <w:szCs w:val="24"/>
                <w:u w:val="single"/>
              </w:rPr>
              <w:t>щения средств индивидуальной мобильности. За совершение указанных администр</w:t>
            </w:r>
            <w:r w:rsidR="00DC7F63" w:rsidRPr="00DC7F63">
              <w:rPr>
                <w:spacing w:val="-2"/>
                <w:sz w:val="24"/>
                <w:szCs w:val="24"/>
                <w:u w:val="single"/>
              </w:rPr>
              <w:t>а</w:t>
            </w:r>
            <w:r w:rsidR="00DC7F63" w:rsidRPr="00DC7F63">
              <w:rPr>
                <w:spacing w:val="-2"/>
                <w:sz w:val="24"/>
                <w:szCs w:val="24"/>
                <w:u w:val="single"/>
              </w:rPr>
              <w:t>тивных правонарушений предлагается назначать административное наказание в виде административного штрафа.</w:t>
            </w:r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 xml:space="preserve">3. Детальное описание проблемы, на решение которой </w:t>
      </w:r>
      <w:proofErr w:type="gramStart"/>
      <w:r w:rsidRPr="00CF1414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 xml:space="preserve">предлагаемый способ регулирования, оценка </w:t>
      </w:r>
      <w:proofErr w:type="gramStart"/>
      <w:r w:rsidRPr="00CF1414">
        <w:rPr>
          <w:rFonts w:ascii="Times New Roman" w:hAnsi="Times New Roman" w:cs="Times New Roman"/>
          <w:sz w:val="24"/>
          <w:szCs w:val="24"/>
        </w:rPr>
        <w:t>негативных</w:t>
      </w:r>
      <w:proofErr w:type="gramEnd"/>
    </w:p>
    <w:p w:rsidR="00CF1414" w:rsidRPr="00CF1414" w:rsidRDefault="00CF1414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эффектов, возникающих в с</w:t>
      </w:r>
      <w:r w:rsidR="00C46182">
        <w:rPr>
          <w:rFonts w:ascii="Times New Roman" w:hAnsi="Times New Roman" w:cs="Times New Roman"/>
          <w:sz w:val="24"/>
          <w:szCs w:val="24"/>
        </w:rPr>
        <w:t xml:space="preserve">вязи с наличием рассматриваемой </w:t>
      </w:r>
      <w:r w:rsidR="004F05AE">
        <w:rPr>
          <w:rFonts w:ascii="Times New Roman" w:hAnsi="Times New Roman" w:cs="Times New Roman"/>
          <w:sz w:val="24"/>
          <w:szCs w:val="24"/>
        </w:rPr>
        <w:t>проблемы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3.1. Описание проблемы, на решение которой направлен предлагаемый способ рег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лирования, условий и факторов ее существования:</w:t>
            </w:r>
          </w:p>
          <w:p w:rsidR="00CF1414" w:rsidRPr="000A0429" w:rsidRDefault="00E17F62" w:rsidP="000A0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Вместе с популярностью средств индивидуальной мобильности выросла и статистика аварий с их участием, </w:t>
            </w:r>
            <w:proofErr w:type="spellStart"/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электросамокатов</w:t>
            </w:r>
            <w:proofErr w:type="spellEnd"/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частности. На настоящий момент передв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жение с использованием средств индивидуальной мобильности несет в себе потенц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альную угрозу как для человека, под управлением которого</w:t>
            </w:r>
            <w:r w:rsidR="008568DF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оно находится, так и для других 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участников дорожного движения, и в значительной степени для пешеходов. Все вышеперечисленные факторы обуславливают необходимость корректировки и развития действующего регионального законодательства в данной области.</w:t>
            </w: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3.2. Негативные эффекты, возникающие в связи</w:t>
            </w:r>
            <w:r w:rsidR="00CA1C3E">
              <w:rPr>
                <w:rFonts w:ascii="Times New Roman" w:hAnsi="Times New Roman" w:cs="Times New Roman"/>
                <w:sz w:val="24"/>
                <w:szCs w:val="24"/>
              </w:rPr>
              <w:t xml:space="preserve"> с наличием проблемы: </w:t>
            </w:r>
          </w:p>
          <w:p w:rsidR="00CF1414" w:rsidRPr="000A0429" w:rsidRDefault="00CA1C3E" w:rsidP="000A0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Рост числа дорож</w:t>
            </w:r>
            <w:r w:rsidR="008568DF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но-транспортных происшествий с 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участием средств индивидуальной мобильности, наличие </w:t>
            </w:r>
            <w:proofErr w:type="gramStart"/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опасности</w:t>
            </w:r>
            <w:proofErr w:type="gramEnd"/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как для их пользователей, так и для пешеходов.</w:t>
            </w: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 w:rsidP="009E548F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3.3. Перечень действующих нормативных правовых актов (их положений), устанавл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вающих правовое регулирование:</w:t>
            </w:r>
          </w:p>
          <w:p w:rsidR="00CF1414" w:rsidRDefault="00CA1C3E" w:rsidP="009E548F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Постановление Правительства Российской Федерации от 23.10.1993 № 1090 "О Пр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илах дорожного движен</w:t>
            </w:r>
            <w:r w:rsidR="009E5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ия"</w:t>
            </w:r>
          </w:p>
          <w:p w:rsidR="009E548F" w:rsidRPr="009E548F" w:rsidRDefault="009E548F" w:rsidP="009E548F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eastAsiaTheme="minorHAnsi"/>
                <w:sz w:val="24"/>
                <w:szCs w:val="24"/>
                <w:u w:val="single"/>
              </w:rPr>
            </w:pPr>
            <w:r w:rsidRPr="009E548F">
              <w:rPr>
                <w:rFonts w:eastAsiaTheme="minorHAnsi"/>
                <w:sz w:val="24"/>
                <w:szCs w:val="24"/>
                <w:u w:val="single"/>
              </w:rPr>
              <w:t>Федеральный закон от 20 марта 2025 года № 33-ФЗ "Об общих принципах организ</w:t>
            </w:r>
            <w:r w:rsidRPr="009E548F">
              <w:rPr>
                <w:rFonts w:eastAsiaTheme="minorHAnsi"/>
                <w:sz w:val="24"/>
                <w:szCs w:val="24"/>
                <w:u w:val="single"/>
              </w:rPr>
              <w:t>а</w:t>
            </w:r>
            <w:r w:rsidRPr="009E548F">
              <w:rPr>
                <w:rFonts w:eastAsiaTheme="minorHAnsi"/>
                <w:sz w:val="24"/>
                <w:szCs w:val="24"/>
                <w:u w:val="single"/>
              </w:rPr>
              <w:t>ции местного самоуправления в единой системе пу</w:t>
            </w:r>
            <w:r w:rsidRPr="009E548F">
              <w:rPr>
                <w:rFonts w:eastAsiaTheme="minorHAnsi"/>
                <w:sz w:val="24"/>
                <w:szCs w:val="24"/>
                <w:u w:val="single"/>
              </w:rPr>
              <w:t>б</w:t>
            </w:r>
            <w:r w:rsidRPr="009E548F">
              <w:rPr>
                <w:rFonts w:eastAsiaTheme="minorHAnsi"/>
                <w:sz w:val="24"/>
                <w:szCs w:val="24"/>
                <w:u w:val="single"/>
              </w:rPr>
              <w:t>личной власти"</w:t>
            </w: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 w:rsidP="009E548F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 Описание условий, при которых проблема может быть решена в целом без вмеш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тельства со стороны государства:</w:t>
            </w:r>
          </w:p>
          <w:p w:rsidR="004A1E3C" w:rsidRPr="000A0429" w:rsidRDefault="004A1E3C" w:rsidP="009E548F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Без должного контроля со стороны государства невозможно эффективно бороться с нарушениями пользователями средств индивидуальной мобильности правил дорожн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 движения. Отсутствие специальных дорожек и зон для передвижения средств и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дивидуальной мобильности создает неудобства для пользователей и значительные риск</w:t>
            </w:r>
            <w:r w:rsidR="000F2ABD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 для пешеходов и водителей автотранспорта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Низкий уровень знания правил д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рожного движения пользователями </w:t>
            </w:r>
            <w:proofErr w:type="spellStart"/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электросамокатов</w:t>
            </w:r>
            <w:proofErr w:type="spellEnd"/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является одним из важных и а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туальных проблем на сегодняшний день – аварии с участием средств индивидуальной мобильности по причине несоблюдения правил дорожного движения становятся все более частыми, что приводит к травмам и даже смертельным случаям.</w:t>
            </w: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 w:rsidP="009E548F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3.5. Источники данных:</w:t>
            </w:r>
          </w:p>
          <w:p w:rsidR="00CF1414" w:rsidRPr="000A0429" w:rsidRDefault="000F2ABD" w:rsidP="009E548F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Обращения граждан</w:t>
            </w:r>
            <w:r w:rsidR="0095024A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средства массовой информации</w:t>
            </w: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 w:rsidP="009E548F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3.6. Количественные характеристики и иная информация о проблеме:</w:t>
            </w:r>
          </w:p>
          <w:p w:rsidR="00CF1414" w:rsidRPr="00CF1414" w:rsidRDefault="00CF1414" w:rsidP="009E548F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 w:rsidP="009E548F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F1414" w:rsidRPr="00C46182" w:rsidRDefault="00CF1414" w:rsidP="009E548F">
      <w:pPr>
        <w:pStyle w:val="ConsPlusNormal"/>
        <w:spacing w:line="23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F1414" w:rsidRPr="00CF1414" w:rsidRDefault="00CF1414" w:rsidP="009E548F">
      <w:pPr>
        <w:pStyle w:val="ConsPlusNormal"/>
        <w:spacing w:line="23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4. Анализ опыта субъектов Российской Федерации</w:t>
      </w:r>
    </w:p>
    <w:p w:rsidR="00CF1414" w:rsidRPr="00CF1414" w:rsidRDefault="00CF1414" w:rsidP="009E548F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в соот</w:t>
      </w:r>
      <w:r w:rsidR="004F05AE">
        <w:rPr>
          <w:rFonts w:ascii="Times New Roman" w:hAnsi="Times New Roman" w:cs="Times New Roman"/>
          <w:sz w:val="24"/>
          <w:szCs w:val="24"/>
        </w:rPr>
        <w:t>ветствующих сферах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F1414" w:rsidRPr="00CF141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14" w:rsidRDefault="00CF1414" w:rsidP="009E548F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4.1. Опыт субъектов Российской Федерации в соответствующих</w:t>
            </w:r>
            <w:r w:rsidR="00566003">
              <w:rPr>
                <w:rFonts w:ascii="Times New Roman" w:hAnsi="Times New Roman" w:cs="Times New Roman"/>
                <w:sz w:val="24"/>
                <w:szCs w:val="24"/>
              </w:rPr>
              <w:t xml:space="preserve"> сферах деятельности: </w:t>
            </w:r>
          </w:p>
          <w:p w:rsidR="00566003" w:rsidRPr="00566003" w:rsidRDefault="00566003" w:rsidP="009E548F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eastAsiaTheme="minorHAnsi"/>
                <w:sz w:val="24"/>
                <w:szCs w:val="24"/>
                <w:u w:val="single"/>
              </w:rPr>
            </w:pPr>
            <w:r w:rsidRPr="00566003">
              <w:rPr>
                <w:rFonts w:eastAsiaTheme="minorHAnsi"/>
                <w:sz w:val="24"/>
                <w:szCs w:val="24"/>
                <w:u w:val="single"/>
              </w:rPr>
              <w:t xml:space="preserve">Аналогичное правовое регулирование действует в Амурской области. </w:t>
            </w:r>
            <w:proofErr w:type="gramStart"/>
            <w:r w:rsidRPr="00566003">
              <w:rPr>
                <w:rFonts w:eastAsiaTheme="minorHAnsi"/>
                <w:sz w:val="24"/>
                <w:szCs w:val="24"/>
                <w:u w:val="single"/>
              </w:rPr>
              <w:t>Законом Аму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р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ской области "О регулировании отдельных вопросов в сфере благоустройства на те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р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ритории Амурской области" к вопросам регулирования Правилами благоустройства территории муниципального образования исходя из природно-климатических, ге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графических, социально-экономических и иных особенностей отдельных муниц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и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пальных образований Амурской области отнесено установление на территориях о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б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щего пользования полного запрета на размещение и (или) передвижение на средствах индивидуальной мобильности, зон запрета на размещение и (или) передвижение на</w:t>
            </w:r>
            <w:proofErr w:type="gramEnd"/>
            <w:r w:rsidRPr="00566003">
              <w:rPr>
                <w:rFonts w:eastAsiaTheme="minorHAnsi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66003">
              <w:rPr>
                <w:rFonts w:eastAsiaTheme="minorHAnsi"/>
                <w:sz w:val="24"/>
                <w:szCs w:val="24"/>
                <w:u w:val="single"/>
              </w:rPr>
              <w:t>средствах</w:t>
            </w:r>
            <w:proofErr w:type="gramEnd"/>
            <w:r w:rsidRPr="00566003">
              <w:rPr>
                <w:rFonts w:eastAsiaTheme="minorHAnsi"/>
                <w:sz w:val="24"/>
                <w:szCs w:val="24"/>
                <w:u w:val="single"/>
              </w:rPr>
              <w:t xml:space="preserve"> индивидуальной мобильности, требований к местам, предназначенным для размещения средств индивидуальной мобильности. Закон Амурской области "Об а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д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министративной ответственности в Амурской области</w:t>
            </w:r>
            <w:r w:rsidR="001C5A33">
              <w:rPr>
                <w:rFonts w:eastAsiaTheme="minorHAnsi"/>
                <w:sz w:val="24"/>
                <w:szCs w:val="24"/>
                <w:u w:val="single"/>
              </w:rPr>
              <w:t>" устана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вливает администр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а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тивная ответственность за нарушение требований по использованию территории о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б</w:t>
            </w:r>
            <w:r w:rsidRPr="00566003">
              <w:rPr>
                <w:rFonts w:eastAsiaTheme="minorHAnsi"/>
                <w:sz w:val="24"/>
                <w:szCs w:val="24"/>
                <w:u w:val="single"/>
              </w:rPr>
              <w:t>щего пользования муниципального образования при размещении, передвижении на средствах индивидуальной мобильности.</w:t>
            </w:r>
          </w:p>
          <w:p w:rsidR="00CF1414" w:rsidRDefault="00CF1414" w:rsidP="009E548F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4.2. Источники данных:</w:t>
            </w:r>
          </w:p>
          <w:p w:rsidR="00CF1414" w:rsidRPr="00D97809" w:rsidRDefault="009E548F" w:rsidP="009E548F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eastAsiaTheme="minorHAnsi"/>
                <w:sz w:val="24"/>
                <w:szCs w:val="24"/>
                <w:u w:val="single"/>
              </w:rPr>
            </w:pPr>
            <w:hyperlink r:id="rId9" w:history="1">
              <w:r w:rsidR="00D97809" w:rsidRPr="00D97809">
                <w:rPr>
                  <w:rFonts w:eastAsiaTheme="minorHAnsi"/>
                  <w:sz w:val="24"/>
                  <w:szCs w:val="24"/>
                  <w:u w:val="single"/>
                </w:rPr>
                <w:t>Закон</w:t>
              </w:r>
            </w:hyperlink>
            <w:r w:rsidR="00D97809" w:rsidRPr="00D97809">
              <w:rPr>
                <w:rFonts w:eastAsiaTheme="minorHAnsi"/>
                <w:sz w:val="24"/>
                <w:szCs w:val="24"/>
                <w:u w:val="single"/>
              </w:rPr>
              <w:t xml:space="preserve"> Амурской области от 30 марта 2007 года № 319-ОЗ "Об административной о</w:t>
            </w:r>
            <w:r w:rsidR="00D97809" w:rsidRPr="00D97809">
              <w:rPr>
                <w:rFonts w:eastAsiaTheme="minorHAnsi"/>
                <w:sz w:val="24"/>
                <w:szCs w:val="24"/>
                <w:u w:val="single"/>
              </w:rPr>
              <w:t>т</w:t>
            </w:r>
            <w:r w:rsidR="00D97809" w:rsidRPr="00D97809">
              <w:rPr>
                <w:rFonts w:eastAsiaTheme="minorHAnsi"/>
                <w:sz w:val="24"/>
                <w:szCs w:val="24"/>
                <w:u w:val="single"/>
              </w:rPr>
              <w:t>ветственности в Амурской области", Закон Амурской области от 2 апреля 2025 года   № 620-ОЗ "О регулировании отдельных вопросов в сфере благоустройства на терр</w:t>
            </w:r>
            <w:r w:rsidR="00D97809" w:rsidRPr="00D97809">
              <w:rPr>
                <w:rFonts w:eastAsiaTheme="minorHAnsi"/>
                <w:sz w:val="24"/>
                <w:szCs w:val="24"/>
                <w:u w:val="single"/>
              </w:rPr>
              <w:t>и</w:t>
            </w:r>
            <w:r w:rsidR="00D97809" w:rsidRPr="00D97809">
              <w:rPr>
                <w:rFonts w:eastAsiaTheme="minorHAnsi"/>
                <w:sz w:val="24"/>
                <w:szCs w:val="24"/>
                <w:u w:val="single"/>
              </w:rPr>
              <w:t>тории Амурской области"</w:t>
            </w:r>
          </w:p>
        </w:tc>
      </w:tr>
    </w:tbl>
    <w:p w:rsidR="00DC7F63" w:rsidRPr="00C46182" w:rsidRDefault="00DC7F63" w:rsidP="009E548F">
      <w:pPr>
        <w:pStyle w:val="ConsPlusNormal"/>
        <w:spacing w:line="23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F1414" w:rsidRPr="00CF1414" w:rsidRDefault="00CF1414" w:rsidP="009E548F">
      <w:pPr>
        <w:pStyle w:val="ConsPlusNormal"/>
        <w:spacing w:line="23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5. Цели предлагаемого регулирования и их соответствие</w:t>
      </w:r>
    </w:p>
    <w:p w:rsidR="00CF1414" w:rsidRPr="00CF1414" w:rsidRDefault="00CF1414" w:rsidP="009E548F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принципам правового регулирования, программным документам</w:t>
      </w:r>
    </w:p>
    <w:p w:rsidR="00CF1414" w:rsidRPr="00CF1414" w:rsidRDefault="00CF1414" w:rsidP="009E548F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Правительства Российской Федерации, Правительства</w:t>
      </w:r>
      <w:r w:rsidR="009E548F">
        <w:rPr>
          <w:rFonts w:ascii="Times New Roman" w:hAnsi="Times New Roman" w:cs="Times New Roman"/>
          <w:sz w:val="24"/>
          <w:szCs w:val="24"/>
        </w:rPr>
        <w:t xml:space="preserve"> </w:t>
      </w:r>
      <w:r w:rsidR="004F05AE"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1"/>
        <w:gridCol w:w="3011"/>
        <w:gridCol w:w="3013"/>
      </w:tblGrid>
      <w:tr w:rsidR="00CF1414" w:rsidRPr="00CF1414">
        <w:tc>
          <w:tcPr>
            <w:tcW w:w="3011" w:type="dxa"/>
          </w:tcPr>
          <w:p w:rsidR="00CF1414" w:rsidRPr="00CF1414" w:rsidRDefault="00CF1414" w:rsidP="009E548F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5.1. Цели предлагаемого правового регулирования</w:t>
            </w:r>
          </w:p>
        </w:tc>
        <w:tc>
          <w:tcPr>
            <w:tcW w:w="3011" w:type="dxa"/>
          </w:tcPr>
          <w:p w:rsidR="00CF1414" w:rsidRPr="00CF1414" w:rsidRDefault="00CF1414" w:rsidP="009E548F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5.2. Установленные сроки достижения целей предл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гаемого правового регул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3013" w:type="dxa"/>
          </w:tcPr>
          <w:p w:rsidR="00CF1414" w:rsidRPr="00CF1414" w:rsidRDefault="00CF1414" w:rsidP="009E548F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5.3. Ключевые показатели достижения целей предл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гаемого правового регул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CF1414" w:rsidRPr="00CF1414">
        <w:tc>
          <w:tcPr>
            <w:tcW w:w="3011" w:type="dxa"/>
          </w:tcPr>
          <w:p w:rsidR="00BA7346" w:rsidRPr="000A0429" w:rsidRDefault="0095024A" w:rsidP="00BA73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(Цель 1) </w:t>
            </w:r>
            <w:r w:rsidR="00BA7346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Повышение уро</w:t>
            </w:r>
            <w:r w:rsidR="00BA7346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="00BA7346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ня безопасности жизни и здоровья граждан, имущ</w:t>
            </w:r>
            <w:r w:rsidR="00BA7346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="00BA7346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ства физических и юрид</w:t>
            </w:r>
            <w:r w:rsidR="00BA7346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BA7346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ческих лиц, с учетом риска</w:t>
            </w:r>
          </w:p>
          <w:p w:rsidR="00CF1414" w:rsidRPr="000A0429" w:rsidRDefault="00BA7346" w:rsidP="009E54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возникновения дорожно-транспортных происш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ствий с участием </w:t>
            </w:r>
            <w:r w:rsidR="009E5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лиц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и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пользующих в качестве </w:t>
            </w:r>
            <w:r w:rsidR="001B3A77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средств 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передвижения средства и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дивидуальной мобильности</w:t>
            </w:r>
          </w:p>
        </w:tc>
        <w:tc>
          <w:tcPr>
            <w:tcW w:w="3011" w:type="dxa"/>
          </w:tcPr>
          <w:p w:rsidR="00CF1414" w:rsidRPr="000A0429" w:rsidRDefault="004D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Сроки достижения целей предлагаемого правового регулирования не устано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лены.</w:t>
            </w:r>
          </w:p>
        </w:tc>
        <w:tc>
          <w:tcPr>
            <w:tcW w:w="3013" w:type="dxa"/>
          </w:tcPr>
          <w:p w:rsidR="00CF1414" w:rsidRPr="000A0429" w:rsidRDefault="0095024A" w:rsidP="000A0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(Показатель 1) </w:t>
            </w:r>
            <w:r w:rsidR="004D52D6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Снижение количества дорожно-транспортных происш</w:t>
            </w:r>
            <w:r w:rsidR="004D52D6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="004D52D6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ствий с участием средств индивидуальной мобильн</w:t>
            </w:r>
            <w:r w:rsidR="004D52D6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сти.</w:t>
            </w:r>
          </w:p>
        </w:tc>
      </w:tr>
      <w:tr w:rsidR="00CF1414" w:rsidRPr="00CF1414">
        <w:tc>
          <w:tcPr>
            <w:tcW w:w="9035" w:type="dxa"/>
            <w:gridSpan w:val="3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5.4. Обоснование соответствия целей предлагаемого правового регулирования при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ципам правового регулирования, программным документам:</w:t>
            </w:r>
          </w:p>
          <w:p w:rsidR="00CF1414" w:rsidRPr="000A0429" w:rsidRDefault="001B3A77" w:rsidP="000A0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Предлагаемое правовое регулирование </w:t>
            </w:r>
            <w:r w:rsidR="0095024A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про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тиворечи</w:t>
            </w:r>
            <w:r w:rsidR="0095024A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 федеральному и краевому законодательству.</w:t>
            </w:r>
          </w:p>
        </w:tc>
      </w:tr>
      <w:tr w:rsidR="00CF1414" w:rsidRPr="00CF1414">
        <w:tc>
          <w:tcPr>
            <w:tcW w:w="9035" w:type="dxa"/>
            <w:gridSpan w:val="3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46182" w:rsidRPr="00C46182" w:rsidRDefault="00C46182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6. Описание содержания предлагаемого правового регулирования</w:t>
      </w:r>
    </w:p>
    <w:p w:rsidR="00CF1414" w:rsidRPr="00CF1414" w:rsidRDefault="00CF1414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и альтернати</w:t>
      </w:r>
      <w:r w:rsidR="004F05AE">
        <w:rPr>
          <w:rFonts w:ascii="Times New Roman" w:hAnsi="Times New Roman" w:cs="Times New Roman"/>
          <w:sz w:val="24"/>
          <w:szCs w:val="24"/>
        </w:rPr>
        <w:t>вных вариантов решения проблемы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6.1. Описание предлагаемого способа решения проблемы и </w:t>
            </w:r>
            <w:proofErr w:type="gramStart"/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преодоления</w:t>
            </w:r>
            <w:proofErr w:type="gramEnd"/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ней негативных эффектов:</w:t>
            </w:r>
          </w:p>
          <w:p w:rsidR="00CF1414" w:rsidRPr="00A113A2" w:rsidRDefault="000A0429" w:rsidP="00DC7F63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pacing w:val="-2"/>
                <w:sz w:val="24"/>
                <w:szCs w:val="24"/>
                <w:u w:val="single"/>
              </w:rPr>
            </w:pPr>
            <w:proofErr w:type="gramStart"/>
            <w:r w:rsidRPr="00A113A2">
              <w:rPr>
                <w:sz w:val="24"/>
                <w:szCs w:val="24"/>
                <w:u w:val="single"/>
              </w:rPr>
              <w:t xml:space="preserve">Проектом закона края предлагается </w:t>
            </w:r>
            <w:r w:rsidR="00A113A2" w:rsidRPr="00A113A2">
              <w:rPr>
                <w:bCs/>
                <w:iCs/>
                <w:sz w:val="24"/>
                <w:szCs w:val="24"/>
                <w:u w:val="single"/>
              </w:rPr>
              <w:t>определить</w:t>
            </w:r>
            <w:r w:rsidR="00C46182">
              <w:rPr>
                <w:bCs/>
                <w:iCs/>
                <w:sz w:val="24"/>
                <w:szCs w:val="24"/>
                <w:u w:val="single"/>
              </w:rPr>
              <w:t xml:space="preserve">, </w:t>
            </w:r>
            <w:r w:rsidR="00DC7F63" w:rsidRPr="00DC7F63">
              <w:rPr>
                <w:bCs/>
                <w:iCs/>
                <w:sz w:val="24"/>
                <w:szCs w:val="24"/>
                <w:u w:val="single"/>
              </w:rPr>
              <w:t>что п</w:t>
            </w:r>
            <w:r w:rsidR="00DC7F63" w:rsidRPr="00DC7F63">
              <w:rPr>
                <w:sz w:val="24"/>
                <w:szCs w:val="24"/>
                <w:u w:val="single"/>
              </w:rPr>
              <w:t xml:space="preserve">равилами благоустройства территории муниципального </w:t>
            </w:r>
            <w:r w:rsidR="009E548F">
              <w:rPr>
                <w:sz w:val="24"/>
                <w:szCs w:val="24"/>
                <w:u w:val="single"/>
              </w:rPr>
              <w:t>образования Забайкальского края</w:t>
            </w:r>
            <w:r w:rsidR="00DC7F63" w:rsidRPr="00DC7F63">
              <w:rPr>
                <w:sz w:val="24"/>
                <w:szCs w:val="24"/>
                <w:u w:val="single"/>
              </w:rPr>
              <w:t xml:space="preserve"> исходя из природно-климатических, географических, социально-экономических и иных особенностей о</w:t>
            </w:r>
            <w:r w:rsidR="00DC7F63" w:rsidRPr="00DC7F63">
              <w:rPr>
                <w:sz w:val="24"/>
                <w:szCs w:val="24"/>
                <w:u w:val="single"/>
              </w:rPr>
              <w:t>т</w:t>
            </w:r>
            <w:r w:rsidR="00DC7F63" w:rsidRPr="00DC7F63">
              <w:rPr>
                <w:sz w:val="24"/>
                <w:szCs w:val="24"/>
                <w:u w:val="single"/>
              </w:rPr>
              <w:t xml:space="preserve">дельных муниципальных образований Забайкальского края регулируются вопросы установления на территории общего пользования муниципального образования </w:t>
            </w:r>
            <w:r w:rsidR="00C46182">
              <w:rPr>
                <w:sz w:val="24"/>
                <w:szCs w:val="24"/>
                <w:u w:val="single"/>
              </w:rPr>
              <w:t xml:space="preserve">          </w:t>
            </w:r>
            <w:r w:rsidR="00DC7F63" w:rsidRPr="00DC7F63">
              <w:rPr>
                <w:sz w:val="24"/>
                <w:szCs w:val="24"/>
                <w:u w:val="single"/>
              </w:rPr>
              <w:t>Забайкальского края полного запрета на передвижение на средствах индивидуальной мобильности и (или) их размещение, зон запрета на передвижение на средствах инд</w:t>
            </w:r>
            <w:r w:rsidR="00DC7F63" w:rsidRPr="00DC7F63">
              <w:rPr>
                <w:sz w:val="24"/>
                <w:szCs w:val="24"/>
                <w:u w:val="single"/>
              </w:rPr>
              <w:t>и</w:t>
            </w:r>
            <w:r w:rsidR="00DC7F63" w:rsidRPr="00DC7F63">
              <w:rPr>
                <w:sz w:val="24"/>
                <w:szCs w:val="24"/>
                <w:u w:val="single"/>
              </w:rPr>
              <w:t>видуальной мобильности и (или) их</w:t>
            </w:r>
            <w:proofErr w:type="gramEnd"/>
            <w:r w:rsidR="00DC7F63" w:rsidRPr="00DC7F63">
              <w:rPr>
                <w:sz w:val="24"/>
                <w:szCs w:val="24"/>
                <w:u w:val="single"/>
              </w:rPr>
              <w:t xml:space="preserve"> размещение, требований к местам, предназначе</w:t>
            </w:r>
            <w:r w:rsidR="00DC7F63" w:rsidRPr="00DC7F63">
              <w:rPr>
                <w:sz w:val="24"/>
                <w:szCs w:val="24"/>
                <w:u w:val="single"/>
              </w:rPr>
              <w:t>н</w:t>
            </w:r>
            <w:r w:rsidR="00DC7F63" w:rsidRPr="00DC7F63">
              <w:rPr>
                <w:sz w:val="24"/>
                <w:szCs w:val="24"/>
                <w:u w:val="single"/>
              </w:rPr>
              <w:t xml:space="preserve">ным для размещения средств индивидуальной мобильности. Также проект закона края содержит положения, </w:t>
            </w:r>
            <w:r w:rsidR="00DC7F63" w:rsidRPr="00DC7F63">
              <w:rPr>
                <w:rFonts w:eastAsiaTheme="minorHAnsi"/>
                <w:sz w:val="24"/>
                <w:szCs w:val="24"/>
                <w:u w:val="single"/>
              </w:rPr>
              <w:t>устанавливающие ответственность, в том числе для юридич</w:t>
            </w:r>
            <w:r w:rsidR="00DC7F63" w:rsidRPr="00DC7F63">
              <w:rPr>
                <w:rFonts w:eastAsiaTheme="minorHAnsi"/>
                <w:sz w:val="24"/>
                <w:szCs w:val="24"/>
                <w:u w:val="single"/>
              </w:rPr>
              <w:t>е</w:t>
            </w:r>
            <w:r w:rsidR="00DC7F63" w:rsidRPr="00DC7F63">
              <w:rPr>
                <w:rFonts w:eastAsiaTheme="minorHAnsi"/>
                <w:sz w:val="24"/>
                <w:szCs w:val="24"/>
                <w:u w:val="single"/>
              </w:rPr>
              <w:t xml:space="preserve">ских лиц, </w:t>
            </w:r>
            <w:r w:rsidR="00DC7F63" w:rsidRPr="00DC7F63">
              <w:rPr>
                <w:spacing w:val="-2"/>
                <w:sz w:val="24"/>
                <w:szCs w:val="24"/>
                <w:u w:val="single"/>
              </w:rPr>
              <w:t>за нарушение установленных правилами благоустройства муниципальных образований запретов на передвижение на средствах индивидуальной мобильности и (или) их размещение и требований к местам, предназначенным для размещения средств индивидуальной мобильности. За совершение указанных административных правон</w:t>
            </w:r>
            <w:r w:rsidR="00DC7F63" w:rsidRPr="00DC7F63">
              <w:rPr>
                <w:spacing w:val="-2"/>
                <w:sz w:val="24"/>
                <w:szCs w:val="24"/>
                <w:u w:val="single"/>
              </w:rPr>
              <w:t>а</w:t>
            </w:r>
            <w:r w:rsidR="00DC7F63" w:rsidRPr="00DC7F63">
              <w:rPr>
                <w:spacing w:val="-2"/>
                <w:sz w:val="24"/>
                <w:szCs w:val="24"/>
                <w:u w:val="single"/>
              </w:rPr>
              <w:t>рушений предлагается назначать административное наказание в виде административн</w:t>
            </w:r>
            <w:r w:rsidR="00DC7F63" w:rsidRPr="00DC7F63">
              <w:rPr>
                <w:spacing w:val="-2"/>
                <w:sz w:val="24"/>
                <w:szCs w:val="24"/>
                <w:u w:val="single"/>
              </w:rPr>
              <w:t>о</w:t>
            </w:r>
            <w:r w:rsidR="00DC7F63" w:rsidRPr="00DC7F63">
              <w:rPr>
                <w:spacing w:val="-2"/>
                <w:sz w:val="24"/>
                <w:szCs w:val="24"/>
                <w:u w:val="single"/>
              </w:rPr>
              <w:t>го штрафа.</w:t>
            </w: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:rsidR="00CF1414" w:rsidRPr="00A113A2" w:rsidRDefault="004C5F4E" w:rsidP="00A113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Органы местного самоуправления могут </w:t>
            </w:r>
            <w:r w:rsidR="004A1E3C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созд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ать необходимую</w:t>
            </w:r>
            <w:r w:rsidR="004A1E3C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ктуру и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делить движение </w:t>
            </w:r>
            <w:proofErr w:type="spellStart"/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электросамокатов</w:t>
            </w:r>
            <w:proofErr w:type="spellEnd"/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 пешеходным и автомобильным потоком 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наличии финансовой возможности. Д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анная мера позволит переориентировать польз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вате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лей средств индивидуальной мобильности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 использование специальной инфр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структу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ры и снизить риск дорожно-транспортных происшествий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Однако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этом сл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чае 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важ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 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обеспечить наличие достаточного количества специальных дорожек и зон, 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где пользовате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 средств индивидуальной мобильности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могли бы безопасно передв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183F93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гатьс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я, что потребует значительных затрат из местных бюджетов.</w:t>
            </w: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 Обоснование выбора предлагаемого способа решения проблемы:</w:t>
            </w:r>
          </w:p>
          <w:p w:rsidR="00CF1414" w:rsidRPr="00CF1414" w:rsidRDefault="00A113A2" w:rsidP="00A113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3A2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Предлагаемое правовое регулирование в случае его реализации органами местного с</w:t>
            </w:r>
            <w:r w:rsidRPr="00A113A2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а</w:t>
            </w:r>
            <w:r w:rsidR="009E548F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моуправления позволит</w:t>
            </w:r>
            <w:r w:rsidRPr="00A113A2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сократить риск возникновения дорожно-транспортных прои</w:t>
            </w:r>
            <w:r w:rsidRPr="00A113A2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с</w:t>
            </w:r>
            <w:r w:rsidRPr="00A113A2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шествий с участием средств индивидуальной мобильности.</w:t>
            </w: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6.4. Описание выявленных п</w:t>
            </w:r>
            <w:r w:rsidR="00A113A2" w:rsidRPr="00CF1414">
              <w:rPr>
                <w:rFonts w:ascii="Times New Roman" w:hAnsi="Times New Roman" w:cs="Times New Roman"/>
                <w:sz w:val="24"/>
                <w:szCs w:val="24"/>
              </w:rPr>
              <w:t>оследствий, к которым приведут предлагаемые варианты решения проблемы,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об их эффективности и результативности (включая затраты и выгоды):</w:t>
            </w:r>
          </w:p>
          <w:p w:rsidR="00CF1414" w:rsidRPr="00A113A2" w:rsidRDefault="00A113A2" w:rsidP="00A113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Последствий, к которым приведут предлагаемые варианты решения проблемы, не в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явлено. Эффективность и </w:t>
            </w:r>
            <w:proofErr w:type="gramStart"/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результативность</w:t>
            </w:r>
            <w:proofErr w:type="gramEnd"/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возможно оценить в случае реализации указанных мер органами местного самоуправления.</w:t>
            </w:r>
          </w:p>
        </w:tc>
      </w:tr>
    </w:tbl>
    <w:p w:rsidR="00CF1414" w:rsidRPr="00E70DED" w:rsidRDefault="00CF14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382"/>
      <w:bookmarkEnd w:id="1"/>
      <w:r w:rsidRPr="00CF1414">
        <w:rPr>
          <w:rFonts w:ascii="Times New Roman" w:hAnsi="Times New Roman" w:cs="Times New Roman"/>
          <w:sz w:val="24"/>
          <w:szCs w:val="24"/>
        </w:rPr>
        <w:t>7. Основные группы субъектов предпринимательской и иной</w:t>
      </w:r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экономической деятельности, иные заинтересованные лица,</w:t>
      </w:r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F1414">
        <w:rPr>
          <w:rFonts w:ascii="Times New Roman" w:hAnsi="Times New Roman" w:cs="Times New Roman"/>
          <w:sz w:val="24"/>
          <w:szCs w:val="24"/>
        </w:rPr>
        <w:t>интересы</w:t>
      </w:r>
      <w:proofErr w:type="gramEnd"/>
      <w:r w:rsidRPr="00CF1414">
        <w:rPr>
          <w:rFonts w:ascii="Times New Roman" w:hAnsi="Times New Roman" w:cs="Times New Roman"/>
          <w:sz w:val="24"/>
          <w:szCs w:val="24"/>
        </w:rPr>
        <w:t xml:space="preserve"> которых будут затронуты предлагаемым правовым</w:t>
      </w:r>
    </w:p>
    <w:p w:rsidR="00CF1414" w:rsidRPr="00CF1414" w:rsidRDefault="004F05AE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1"/>
        <w:gridCol w:w="2835"/>
      </w:tblGrid>
      <w:tr w:rsidR="00CF1414" w:rsidRPr="00CF1414">
        <w:tc>
          <w:tcPr>
            <w:tcW w:w="6211" w:type="dxa"/>
          </w:tcPr>
          <w:p w:rsidR="00BA7346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7.1. Группа участников отношений:</w:t>
            </w:r>
          </w:p>
          <w:p w:rsidR="00BA7346" w:rsidRDefault="00BA7346" w:rsidP="00BA73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414" w:rsidRPr="00A113A2" w:rsidRDefault="00BA7346" w:rsidP="00BA73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Оператор</w:t>
            </w:r>
            <w:r w:rsid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</w:t>
            </w:r>
            <w:r w:rsid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юридические лица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или индивидуальны</w:t>
            </w:r>
            <w:r w:rsid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предпринимател</w:t>
            </w:r>
            <w:r w:rsid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осуществляющие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коммерческую де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тельность по предоставлению в аренду (прокат) средств индивидуальной мобильности, в том числе оборудованных автоматизированной системой аренды (проката)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(описание группы субъектов предпринимательской и иной экономической деятельности, при возможности с указан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ем наименований, электронных адресов)</w:t>
            </w:r>
          </w:p>
        </w:tc>
        <w:tc>
          <w:tcPr>
            <w:tcW w:w="2835" w:type="dxa"/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7.2. Оценка количества участников отношений:</w:t>
            </w:r>
          </w:p>
          <w:p w:rsidR="00BA7346" w:rsidRDefault="00BA73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46" w:rsidRPr="00A113A2" w:rsidRDefault="00BA73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 точной информации</w:t>
            </w:r>
          </w:p>
        </w:tc>
      </w:tr>
      <w:tr w:rsidR="00CF1414" w:rsidRPr="00CF1414">
        <w:tc>
          <w:tcPr>
            <w:tcW w:w="6211" w:type="dxa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7.3. Описание иных групп участников отношений: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(описание иных групп заинтересованных лиц)</w:t>
            </w:r>
          </w:p>
        </w:tc>
        <w:tc>
          <w:tcPr>
            <w:tcW w:w="2835" w:type="dxa"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14" w:rsidRPr="00CF1414">
        <w:tc>
          <w:tcPr>
            <w:tcW w:w="9046" w:type="dxa"/>
            <w:gridSpan w:val="2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7.4. Источники данных: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F1414" w:rsidRPr="00E70DED" w:rsidRDefault="00CF14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F1414" w:rsidRPr="00CF1414" w:rsidRDefault="00CF1414" w:rsidP="004F05A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8. Оценка с</w:t>
      </w:r>
      <w:r w:rsidR="00C46182">
        <w:rPr>
          <w:rFonts w:ascii="Times New Roman" w:hAnsi="Times New Roman" w:cs="Times New Roman"/>
          <w:sz w:val="24"/>
          <w:szCs w:val="24"/>
        </w:rPr>
        <w:t xml:space="preserve">оответствующих расходов бюджета </w:t>
      </w:r>
      <w:r w:rsidR="004F05AE">
        <w:rPr>
          <w:rFonts w:ascii="Times New Roman" w:hAnsi="Times New Roman" w:cs="Times New Roman"/>
          <w:sz w:val="24"/>
          <w:szCs w:val="24"/>
        </w:rPr>
        <w:t>Забайкальского</w:t>
      </w:r>
      <w:r w:rsidR="00C46182">
        <w:rPr>
          <w:rFonts w:ascii="Times New Roman" w:hAnsi="Times New Roman" w:cs="Times New Roman"/>
          <w:sz w:val="24"/>
          <w:szCs w:val="24"/>
        </w:rPr>
        <w:t xml:space="preserve"> </w:t>
      </w:r>
      <w:r w:rsidR="004F05AE">
        <w:rPr>
          <w:rFonts w:ascii="Times New Roman" w:hAnsi="Times New Roman" w:cs="Times New Roman"/>
          <w:sz w:val="24"/>
          <w:szCs w:val="24"/>
        </w:rPr>
        <w:t>края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CF1414" w:rsidRPr="00CF1414">
        <w:tc>
          <w:tcPr>
            <w:tcW w:w="3022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8.1. Наименование новой или изменяемой функции, полномочия, обязанности или права, </w:t>
            </w:r>
            <w:proofErr w:type="gramStart"/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вводимых</w:t>
            </w:r>
            <w:proofErr w:type="gramEnd"/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лагаемым регулированием</w:t>
            </w:r>
          </w:p>
        </w:tc>
        <w:tc>
          <w:tcPr>
            <w:tcW w:w="3022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8.2. Описание видов расх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дов бюджета Забайкальск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го края</w:t>
            </w:r>
          </w:p>
        </w:tc>
        <w:tc>
          <w:tcPr>
            <w:tcW w:w="3023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8.3. Количественная оценка расходов и возможных п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ступлений, рублей</w:t>
            </w:r>
          </w:p>
        </w:tc>
      </w:tr>
      <w:tr w:rsidR="00CF1414" w:rsidRPr="00CF1414">
        <w:tc>
          <w:tcPr>
            <w:tcW w:w="9067" w:type="dxa"/>
            <w:gridSpan w:val="3"/>
          </w:tcPr>
          <w:p w:rsidR="00C46182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C46182">
              <w:rPr>
                <w:rFonts w:ascii="Times New Roman" w:hAnsi="Times New Roman" w:cs="Times New Roman"/>
                <w:sz w:val="24"/>
                <w:szCs w:val="24"/>
              </w:rPr>
              <w:t>вание участника регулирования: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CF1414" w:rsidRPr="00CF1414">
        <w:tc>
          <w:tcPr>
            <w:tcW w:w="3022" w:type="dxa"/>
            <w:vMerge w:val="restart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описание функции (полн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мочия, обязанности или права)</w:t>
            </w:r>
          </w:p>
        </w:tc>
        <w:tc>
          <w:tcPr>
            <w:tcW w:w="3022" w:type="dxa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__ (год возникновения):</w:t>
            </w:r>
          </w:p>
        </w:tc>
        <w:tc>
          <w:tcPr>
            <w:tcW w:w="3023" w:type="dxa"/>
          </w:tcPr>
          <w:p w:rsidR="00CF1414" w:rsidRPr="00A113A2" w:rsidRDefault="00A41E72" w:rsidP="00A41E72">
            <w:pPr>
              <w:spacing w:after="0" w:line="240" w:lineRule="auto"/>
              <w:contextualSpacing/>
              <w:rPr>
                <w:sz w:val="24"/>
                <w:szCs w:val="24"/>
                <w:u w:val="single"/>
              </w:rPr>
            </w:pPr>
            <w:r w:rsidRPr="00A113A2">
              <w:rPr>
                <w:sz w:val="24"/>
                <w:szCs w:val="24"/>
                <w:u w:val="single"/>
              </w:rPr>
              <w:t>Принятие проекта закона края не повлечет дополн</w:t>
            </w:r>
            <w:r w:rsidRPr="00A113A2">
              <w:rPr>
                <w:sz w:val="24"/>
                <w:szCs w:val="24"/>
                <w:u w:val="single"/>
              </w:rPr>
              <w:t>и</w:t>
            </w:r>
            <w:r w:rsidRPr="00A113A2">
              <w:rPr>
                <w:sz w:val="24"/>
                <w:szCs w:val="24"/>
                <w:u w:val="single"/>
              </w:rPr>
              <w:t xml:space="preserve">тельных расходов за счет </w:t>
            </w:r>
            <w:r w:rsidRPr="00A113A2">
              <w:rPr>
                <w:sz w:val="24"/>
                <w:szCs w:val="24"/>
                <w:u w:val="single"/>
              </w:rPr>
              <w:lastRenderedPageBreak/>
              <w:t>средств бюджета Заба</w:t>
            </w:r>
            <w:r w:rsidRPr="00A113A2">
              <w:rPr>
                <w:sz w:val="24"/>
                <w:szCs w:val="24"/>
                <w:u w:val="single"/>
              </w:rPr>
              <w:t>й</w:t>
            </w:r>
            <w:r w:rsidRPr="00A113A2">
              <w:rPr>
                <w:sz w:val="24"/>
                <w:szCs w:val="24"/>
                <w:u w:val="single"/>
              </w:rPr>
              <w:t>кальского края.</w:t>
            </w:r>
          </w:p>
        </w:tc>
      </w:tr>
      <w:tr w:rsidR="00CF1414" w:rsidRPr="00CF1414">
        <w:tc>
          <w:tcPr>
            <w:tcW w:w="3022" w:type="dxa"/>
            <w:vMerge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 гг.:</w:t>
            </w:r>
          </w:p>
        </w:tc>
        <w:tc>
          <w:tcPr>
            <w:tcW w:w="3023" w:type="dxa"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14" w:rsidRPr="00CF1414">
        <w:tc>
          <w:tcPr>
            <w:tcW w:w="3022" w:type="dxa"/>
            <w:vMerge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Возможные поступления за период __ гг.</w:t>
            </w:r>
          </w:p>
        </w:tc>
        <w:tc>
          <w:tcPr>
            <w:tcW w:w="3023" w:type="dxa"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14" w:rsidRPr="00CF1414">
        <w:tc>
          <w:tcPr>
            <w:tcW w:w="6044" w:type="dxa"/>
            <w:gridSpan w:val="2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расходы:</w:t>
            </w:r>
          </w:p>
        </w:tc>
        <w:tc>
          <w:tcPr>
            <w:tcW w:w="3023" w:type="dxa"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14" w:rsidRPr="00CF1414">
        <w:tc>
          <w:tcPr>
            <w:tcW w:w="6044" w:type="dxa"/>
            <w:gridSpan w:val="2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 гг.</w:t>
            </w:r>
          </w:p>
        </w:tc>
        <w:tc>
          <w:tcPr>
            <w:tcW w:w="3023" w:type="dxa"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14" w:rsidRPr="00CF1414">
        <w:tc>
          <w:tcPr>
            <w:tcW w:w="6044" w:type="dxa"/>
            <w:gridSpan w:val="2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Итого возможные поступления за период __ гг.</w:t>
            </w:r>
          </w:p>
        </w:tc>
        <w:tc>
          <w:tcPr>
            <w:tcW w:w="3023" w:type="dxa"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14" w:rsidRPr="00CF1414">
        <w:tc>
          <w:tcPr>
            <w:tcW w:w="9067" w:type="dxa"/>
            <w:gridSpan w:val="3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8.4. Иные сведения о расходах (возможных поступлениях) бюджета Забайкальского края: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CF1414" w:rsidRPr="00CF1414">
        <w:tc>
          <w:tcPr>
            <w:tcW w:w="9067" w:type="dxa"/>
            <w:gridSpan w:val="3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8.5. Источники данных: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9. Новые обязанности, ответственность или ограничения</w:t>
      </w:r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для субъектов предпринимательской и иной экономической</w:t>
      </w:r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 xml:space="preserve">деятельности либо изменение содержания </w:t>
      </w:r>
      <w:proofErr w:type="gramStart"/>
      <w:r w:rsidRPr="00CF1414">
        <w:rPr>
          <w:rFonts w:ascii="Times New Roman" w:hAnsi="Times New Roman" w:cs="Times New Roman"/>
          <w:sz w:val="24"/>
          <w:szCs w:val="24"/>
        </w:rPr>
        <w:t>существующих</w:t>
      </w:r>
      <w:proofErr w:type="gramEnd"/>
    </w:p>
    <w:p w:rsidR="00CF1414" w:rsidRPr="00CF1414" w:rsidRDefault="00CF1414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обязанностей</w:t>
      </w:r>
      <w:r w:rsidR="004F05AE">
        <w:rPr>
          <w:rFonts w:ascii="Times New Roman" w:hAnsi="Times New Roman" w:cs="Times New Roman"/>
          <w:sz w:val="24"/>
          <w:szCs w:val="24"/>
        </w:rPr>
        <w:t>, ответственности и ограничений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 w:rsidR="00CF1414" w:rsidRPr="00CF1414">
        <w:tc>
          <w:tcPr>
            <w:tcW w:w="3003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9.1. Группа участников 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3003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9.2. Описание новых об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занностей, ответственности и ограничений</w:t>
            </w:r>
          </w:p>
        </w:tc>
        <w:tc>
          <w:tcPr>
            <w:tcW w:w="3005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9.3. Описание изменения содержания существующих обязанностей, ответстве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ности и ограничений</w:t>
            </w:r>
          </w:p>
        </w:tc>
      </w:tr>
      <w:tr w:rsidR="00CF1414" w:rsidRPr="00CF1414">
        <w:tc>
          <w:tcPr>
            <w:tcW w:w="3003" w:type="dxa"/>
          </w:tcPr>
          <w:p w:rsidR="00250792" w:rsidRPr="00A113A2" w:rsidRDefault="0025079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Органы местного сам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управления муниципал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ь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ных образований Заба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й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кальского края</w:t>
            </w:r>
          </w:p>
          <w:p w:rsidR="006A12D2" w:rsidRPr="00A113A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8D" w:rsidRDefault="00E6198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8D" w:rsidRDefault="00E6198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8D" w:rsidRDefault="00E6198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8D" w:rsidRDefault="00E6198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8D" w:rsidRDefault="00E6198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8D" w:rsidRDefault="00E6198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8D" w:rsidRDefault="00E6198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8D" w:rsidRDefault="00E6198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8D" w:rsidRDefault="00E6198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8D" w:rsidRDefault="00E6198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8D" w:rsidRDefault="00E6198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A2" w:rsidRPr="00A113A2" w:rsidRDefault="00A113A2" w:rsidP="00A113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Операторы – юридические лица или индивидуальные предприниматели, ос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ществляющие коммерч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скую деятельность по предоставлению в аренду (прокат) средств индивид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альной мобильности, в том числе оборудованных а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томатизированной сист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мой аренды (проката)</w:t>
            </w:r>
          </w:p>
          <w:p w:rsidR="00250792" w:rsidRDefault="0025079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9" w:rsidRDefault="00D639E9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9" w:rsidRDefault="00D639E9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9" w:rsidRDefault="00D639E9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9" w:rsidRDefault="00D639E9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9" w:rsidRDefault="00D639E9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8D" w:rsidRDefault="00E6198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DED" w:rsidRDefault="00E70DE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70DED" w:rsidRDefault="00E70DE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70DED" w:rsidRDefault="00E70DE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70DED" w:rsidRDefault="00E70DE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548F" w:rsidRDefault="009E548F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548F" w:rsidRDefault="009E548F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0792" w:rsidRPr="00A113A2" w:rsidRDefault="0025079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Физические лица</w:t>
            </w:r>
          </w:p>
          <w:p w:rsidR="00CF1414" w:rsidRPr="00CF1414" w:rsidRDefault="00CF1414" w:rsidP="00250792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E70DED" w:rsidRPr="009E548F" w:rsidRDefault="00250792" w:rsidP="006A12D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sz w:val="24"/>
                <w:szCs w:val="24"/>
                <w:u w:val="single"/>
              </w:rPr>
            </w:pPr>
            <w:proofErr w:type="gramStart"/>
            <w:r w:rsidRPr="009E548F">
              <w:rPr>
                <w:sz w:val="24"/>
                <w:szCs w:val="24"/>
                <w:u w:val="single"/>
              </w:rPr>
              <w:lastRenderedPageBreak/>
              <w:t>Правилами благоустро</w:t>
            </w:r>
            <w:r w:rsidRPr="009E548F">
              <w:rPr>
                <w:sz w:val="24"/>
                <w:szCs w:val="24"/>
                <w:u w:val="single"/>
              </w:rPr>
              <w:t>й</w:t>
            </w:r>
            <w:r w:rsidRPr="009E548F">
              <w:rPr>
                <w:sz w:val="24"/>
                <w:szCs w:val="24"/>
                <w:u w:val="single"/>
              </w:rPr>
              <w:t>ства территории муниц</w:t>
            </w:r>
            <w:r w:rsidRPr="009E548F">
              <w:rPr>
                <w:sz w:val="24"/>
                <w:szCs w:val="24"/>
                <w:u w:val="single"/>
              </w:rPr>
              <w:t>и</w:t>
            </w:r>
            <w:r w:rsidRPr="009E548F">
              <w:rPr>
                <w:sz w:val="24"/>
                <w:szCs w:val="24"/>
                <w:u w:val="single"/>
              </w:rPr>
              <w:t>пального образования З</w:t>
            </w:r>
            <w:r w:rsidRPr="009E548F">
              <w:rPr>
                <w:sz w:val="24"/>
                <w:szCs w:val="24"/>
                <w:u w:val="single"/>
              </w:rPr>
              <w:t>а</w:t>
            </w:r>
            <w:r w:rsidRPr="009E548F">
              <w:rPr>
                <w:sz w:val="24"/>
                <w:szCs w:val="24"/>
                <w:u w:val="single"/>
              </w:rPr>
              <w:t>байкальского края регул</w:t>
            </w:r>
            <w:r w:rsidRPr="009E548F">
              <w:rPr>
                <w:sz w:val="24"/>
                <w:szCs w:val="24"/>
                <w:u w:val="single"/>
              </w:rPr>
              <w:t>и</w:t>
            </w:r>
            <w:r w:rsidRPr="009E548F">
              <w:rPr>
                <w:sz w:val="24"/>
                <w:szCs w:val="24"/>
                <w:u w:val="single"/>
              </w:rPr>
              <w:t>руются вопросы устано</w:t>
            </w:r>
            <w:r w:rsidRPr="009E548F">
              <w:rPr>
                <w:sz w:val="24"/>
                <w:szCs w:val="24"/>
                <w:u w:val="single"/>
              </w:rPr>
              <w:t>в</w:t>
            </w:r>
            <w:r w:rsidRPr="009E548F">
              <w:rPr>
                <w:sz w:val="24"/>
                <w:szCs w:val="24"/>
                <w:u w:val="single"/>
              </w:rPr>
              <w:t xml:space="preserve">ления </w:t>
            </w:r>
            <w:r w:rsidR="00E70DED" w:rsidRPr="009E548F">
              <w:rPr>
                <w:sz w:val="24"/>
                <w:szCs w:val="24"/>
                <w:u w:val="single"/>
              </w:rPr>
              <w:t xml:space="preserve">на </w:t>
            </w:r>
            <w:r w:rsidR="009E548F" w:rsidRPr="009E548F">
              <w:rPr>
                <w:sz w:val="24"/>
                <w:szCs w:val="24"/>
                <w:u w:val="single"/>
              </w:rPr>
              <w:t>территориях</w:t>
            </w:r>
            <w:r w:rsidR="00E70DED" w:rsidRPr="009E548F">
              <w:rPr>
                <w:sz w:val="24"/>
                <w:szCs w:val="24"/>
                <w:u w:val="single"/>
              </w:rPr>
              <w:t xml:space="preserve"> о</w:t>
            </w:r>
            <w:r w:rsidR="00E70DED" w:rsidRPr="009E548F">
              <w:rPr>
                <w:sz w:val="24"/>
                <w:szCs w:val="24"/>
                <w:u w:val="single"/>
              </w:rPr>
              <w:t>б</w:t>
            </w:r>
            <w:r w:rsidR="00E70DED" w:rsidRPr="009E548F">
              <w:rPr>
                <w:sz w:val="24"/>
                <w:szCs w:val="24"/>
                <w:u w:val="single"/>
              </w:rPr>
              <w:t>щего пользования муниц</w:t>
            </w:r>
            <w:r w:rsidR="00E70DED" w:rsidRPr="009E548F">
              <w:rPr>
                <w:sz w:val="24"/>
                <w:szCs w:val="24"/>
                <w:u w:val="single"/>
              </w:rPr>
              <w:t>и</w:t>
            </w:r>
            <w:r w:rsidR="00E70DED" w:rsidRPr="009E548F">
              <w:rPr>
                <w:sz w:val="24"/>
                <w:szCs w:val="24"/>
                <w:u w:val="single"/>
              </w:rPr>
              <w:t>пального образования З</w:t>
            </w:r>
            <w:r w:rsidR="00E70DED" w:rsidRPr="009E548F">
              <w:rPr>
                <w:sz w:val="24"/>
                <w:szCs w:val="24"/>
                <w:u w:val="single"/>
              </w:rPr>
              <w:t>а</w:t>
            </w:r>
            <w:r w:rsidR="00E70DED" w:rsidRPr="009E548F">
              <w:rPr>
                <w:sz w:val="24"/>
                <w:szCs w:val="24"/>
                <w:u w:val="single"/>
              </w:rPr>
              <w:t>байкальского края полного з</w:t>
            </w:r>
            <w:r w:rsidR="00E70DED" w:rsidRPr="009E548F">
              <w:rPr>
                <w:sz w:val="24"/>
                <w:szCs w:val="24"/>
                <w:u w:val="single"/>
              </w:rPr>
              <w:t>а</w:t>
            </w:r>
            <w:r w:rsidR="00E70DED" w:rsidRPr="009E548F">
              <w:rPr>
                <w:sz w:val="24"/>
                <w:szCs w:val="24"/>
                <w:u w:val="single"/>
              </w:rPr>
              <w:t>прета на передвижение на средствах индивидуальной мобильности и (или) их размещение, зон запрета на передвижение на средствах индивидуальной мобильн</w:t>
            </w:r>
            <w:r w:rsidR="00E70DED" w:rsidRPr="009E548F">
              <w:rPr>
                <w:sz w:val="24"/>
                <w:szCs w:val="24"/>
                <w:u w:val="single"/>
              </w:rPr>
              <w:t>о</w:t>
            </w:r>
            <w:r w:rsidR="00E70DED" w:rsidRPr="009E548F">
              <w:rPr>
                <w:sz w:val="24"/>
                <w:szCs w:val="24"/>
                <w:u w:val="single"/>
              </w:rPr>
              <w:t>сти и (или) их размещение, требований к местам, пре</w:t>
            </w:r>
            <w:r w:rsidR="00E70DED" w:rsidRPr="009E548F">
              <w:rPr>
                <w:sz w:val="24"/>
                <w:szCs w:val="24"/>
                <w:u w:val="single"/>
              </w:rPr>
              <w:t>д</w:t>
            </w:r>
            <w:r w:rsidR="00E70DED" w:rsidRPr="009E548F">
              <w:rPr>
                <w:sz w:val="24"/>
                <w:szCs w:val="24"/>
                <w:u w:val="single"/>
              </w:rPr>
              <w:t>назначенным для размещ</w:t>
            </w:r>
            <w:r w:rsidR="00E70DED" w:rsidRPr="009E548F">
              <w:rPr>
                <w:sz w:val="24"/>
                <w:szCs w:val="24"/>
                <w:u w:val="single"/>
              </w:rPr>
              <w:t>е</w:t>
            </w:r>
            <w:r w:rsidR="00E70DED" w:rsidRPr="009E548F">
              <w:rPr>
                <w:sz w:val="24"/>
                <w:szCs w:val="24"/>
                <w:u w:val="single"/>
              </w:rPr>
              <w:t>ния средств индивидуал</w:t>
            </w:r>
            <w:r w:rsidR="00E70DED" w:rsidRPr="009E548F">
              <w:rPr>
                <w:sz w:val="24"/>
                <w:szCs w:val="24"/>
                <w:u w:val="single"/>
              </w:rPr>
              <w:t>ь</w:t>
            </w:r>
            <w:r w:rsidR="00E70DED" w:rsidRPr="009E548F">
              <w:rPr>
                <w:sz w:val="24"/>
                <w:szCs w:val="24"/>
                <w:u w:val="single"/>
              </w:rPr>
              <w:t>ной мобильности.</w:t>
            </w:r>
            <w:proofErr w:type="gramEnd"/>
          </w:p>
          <w:p w:rsidR="006A12D2" w:rsidRPr="009E548F" w:rsidRDefault="0049142D" w:rsidP="006A12D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eastAsiaTheme="minorHAnsi"/>
                <w:sz w:val="24"/>
                <w:szCs w:val="24"/>
                <w:u w:val="single"/>
              </w:rPr>
            </w:pPr>
            <w:r w:rsidRPr="009E548F">
              <w:rPr>
                <w:sz w:val="24"/>
                <w:szCs w:val="24"/>
                <w:u w:val="single"/>
              </w:rPr>
              <w:lastRenderedPageBreak/>
              <w:t>Кроме того,</w:t>
            </w:r>
            <w:r w:rsidR="006A12D2" w:rsidRPr="009E548F">
              <w:rPr>
                <w:sz w:val="24"/>
                <w:szCs w:val="24"/>
                <w:u w:val="single"/>
              </w:rPr>
              <w:t xml:space="preserve"> предлагае</w:t>
            </w:r>
            <w:r w:rsidR="006A12D2" w:rsidRPr="009E548F">
              <w:rPr>
                <w:sz w:val="24"/>
                <w:szCs w:val="24"/>
                <w:u w:val="single"/>
              </w:rPr>
              <w:t>т</w:t>
            </w:r>
            <w:r w:rsidR="006A12D2" w:rsidRPr="009E548F">
              <w:rPr>
                <w:sz w:val="24"/>
                <w:szCs w:val="24"/>
                <w:u w:val="single"/>
              </w:rPr>
              <w:t>ся</w:t>
            </w:r>
            <w:r w:rsidRPr="009E548F">
              <w:rPr>
                <w:sz w:val="24"/>
                <w:szCs w:val="24"/>
                <w:u w:val="single"/>
              </w:rPr>
              <w:t xml:space="preserve"> </w:t>
            </w:r>
            <w:r w:rsidR="006A12D2" w:rsidRPr="009E548F">
              <w:rPr>
                <w:rFonts w:eastAsiaTheme="minorHAnsi"/>
                <w:sz w:val="24"/>
                <w:szCs w:val="24"/>
                <w:u w:val="single"/>
              </w:rPr>
              <w:t xml:space="preserve">наделить </w:t>
            </w:r>
            <w:r w:rsidR="006A12D2" w:rsidRPr="009E548F">
              <w:rPr>
                <w:sz w:val="24"/>
                <w:szCs w:val="24"/>
                <w:u w:val="single"/>
              </w:rPr>
              <w:t>органы местн</w:t>
            </w:r>
            <w:r w:rsidR="006A12D2" w:rsidRPr="009E548F">
              <w:rPr>
                <w:sz w:val="24"/>
                <w:szCs w:val="24"/>
                <w:u w:val="single"/>
              </w:rPr>
              <w:t>о</w:t>
            </w:r>
            <w:r w:rsidR="006A12D2" w:rsidRPr="009E548F">
              <w:rPr>
                <w:sz w:val="24"/>
                <w:szCs w:val="24"/>
                <w:u w:val="single"/>
              </w:rPr>
              <w:t>го самоуправления</w:t>
            </w:r>
            <w:r w:rsidR="006A12D2" w:rsidRPr="009E548F">
              <w:rPr>
                <w:rFonts w:eastAsiaTheme="minorHAnsi"/>
                <w:sz w:val="24"/>
                <w:szCs w:val="24"/>
                <w:u w:val="single"/>
              </w:rPr>
              <w:t xml:space="preserve"> гос</w:t>
            </w:r>
            <w:r w:rsidR="006A12D2" w:rsidRPr="009E548F">
              <w:rPr>
                <w:rFonts w:eastAsiaTheme="minorHAnsi"/>
                <w:sz w:val="24"/>
                <w:szCs w:val="24"/>
                <w:u w:val="single"/>
              </w:rPr>
              <w:t>у</w:t>
            </w:r>
            <w:r w:rsidR="006A12D2" w:rsidRPr="009E548F">
              <w:rPr>
                <w:rFonts w:eastAsiaTheme="minorHAnsi"/>
                <w:sz w:val="24"/>
                <w:szCs w:val="24"/>
                <w:u w:val="single"/>
              </w:rPr>
              <w:t>дарственным полномочием по определению перечня должностных лиц органов местного самоуправления, уполномоченных соста</w:t>
            </w:r>
            <w:r w:rsidR="006A12D2" w:rsidRPr="009E548F">
              <w:rPr>
                <w:rFonts w:eastAsiaTheme="minorHAnsi"/>
                <w:sz w:val="24"/>
                <w:szCs w:val="24"/>
                <w:u w:val="single"/>
              </w:rPr>
              <w:t>в</w:t>
            </w:r>
            <w:r w:rsidR="006A12D2" w:rsidRPr="009E548F">
              <w:rPr>
                <w:rFonts w:eastAsiaTheme="minorHAnsi"/>
                <w:sz w:val="24"/>
                <w:szCs w:val="24"/>
                <w:u w:val="single"/>
              </w:rPr>
              <w:t>лять протоколы об админ</w:t>
            </w:r>
            <w:r w:rsidR="006A12D2" w:rsidRPr="009E548F">
              <w:rPr>
                <w:rFonts w:eastAsiaTheme="minorHAnsi"/>
                <w:sz w:val="24"/>
                <w:szCs w:val="24"/>
                <w:u w:val="single"/>
              </w:rPr>
              <w:t>и</w:t>
            </w:r>
            <w:r w:rsidR="006A12D2" w:rsidRPr="009E548F">
              <w:rPr>
                <w:rFonts w:eastAsiaTheme="minorHAnsi"/>
                <w:sz w:val="24"/>
                <w:szCs w:val="24"/>
                <w:u w:val="single"/>
              </w:rPr>
              <w:t>стративных правонаруш</w:t>
            </w:r>
            <w:r w:rsidR="006A12D2" w:rsidRPr="009E548F">
              <w:rPr>
                <w:rFonts w:eastAsiaTheme="minorHAnsi"/>
                <w:sz w:val="24"/>
                <w:szCs w:val="24"/>
                <w:u w:val="single"/>
              </w:rPr>
              <w:t>е</w:t>
            </w:r>
            <w:r w:rsidR="006A12D2" w:rsidRPr="009E548F">
              <w:rPr>
                <w:rFonts w:eastAsiaTheme="minorHAnsi"/>
                <w:sz w:val="24"/>
                <w:szCs w:val="24"/>
                <w:u w:val="single"/>
              </w:rPr>
              <w:t>ниях, предусмотренных проектируемой статьей 18</w:t>
            </w:r>
            <w:r w:rsidR="00E70DED" w:rsidRPr="009E548F">
              <w:rPr>
                <w:rFonts w:eastAsiaTheme="minorHAnsi"/>
                <w:sz w:val="24"/>
                <w:szCs w:val="24"/>
                <w:u w:val="single"/>
                <w:vertAlign w:val="superscript"/>
              </w:rPr>
              <w:t xml:space="preserve">8.1 </w:t>
            </w:r>
            <w:r w:rsidR="006A12D2" w:rsidRPr="009E548F">
              <w:rPr>
                <w:rFonts w:eastAsiaTheme="minorHAnsi"/>
                <w:sz w:val="24"/>
                <w:szCs w:val="24"/>
                <w:u w:val="single"/>
              </w:rPr>
              <w:t xml:space="preserve"> Закона Забайкальск</w:t>
            </w:r>
            <w:r w:rsidR="006A12D2" w:rsidRPr="009E548F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="006A12D2" w:rsidRPr="009E548F">
              <w:rPr>
                <w:rFonts w:eastAsiaTheme="minorHAnsi"/>
                <w:sz w:val="24"/>
                <w:szCs w:val="24"/>
                <w:u w:val="single"/>
              </w:rPr>
              <w:t>го края "Об администр</w:t>
            </w:r>
            <w:r w:rsidR="006A12D2" w:rsidRPr="009E548F">
              <w:rPr>
                <w:rFonts w:eastAsiaTheme="minorHAnsi"/>
                <w:sz w:val="24"/>
                <w:szCs w:val="24"/>
                <w:u w:val="single"/>
              </w:rPr>
              <w:t>а</w:t>
            </w:r>
            <w:r w:rsidR="006A12D2" w:rsidRPr="009E548F">
              <w:rPr>
                <w:rFonts w:eastAsiaTheme="minorHAnsi"/>
                <w:sz w:val="24"/>
                <w:szCs w:val="24"/>
                <w:u w:val="single"/>
              </w:rPr>
              <w:t>тивных правонарушениях".</w:t>
            </w:r>
          </w:p>
          <w:p w:rsidR="006A12D2" w:rsidRPr="009E548F" w:rsidRDefault="006A12D2" w:rsidP="006A12D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sz w:val="24"/>
                <w:szCs w:val="24"/>
                <w:u w:val="single"/>
              </w:rPr>
            </w:pPr>
            <w:r w:rsidRPr="009E548F">
              <w:rPr>
                <w:rFonts w:eastAsiaTheme="minorHAnsi"/>
                <w:sz w:val="24"/>
                <w:szCs w:val="24"/>
                <w:u w:val="single"/>
              </w:rPr>
              <w:t>Административные к</w:t>
            </w:r>
            <w:r w:rsidRPr="009E548F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Pr="009E548F">
              <w:rPr>
                <w:rFonts w:eastAsiaTheme="minorHAnsi"/>
                <w:sz w:val="24"/>
                <w:szCs w:val="24"/>
                <w:u w:val="single"/>
              </w:rPr>
              <w:t>миссии муниципальных образований Забайкальск</w:t>
            </w:r>
            <w:r w:rsidRPr="009E548F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Pr="009E548F">
              <w:rPr>
                <w:rFonts w:eastAsiaTheme="minorHAnsi"/>
                <w:sz w:val="24"/>
                <w:szCs w:val="24"/>
                <w:u w:val="single"/>
              </w:rPr>
              <w:t>го края предлагается над</w:t>
            </w:r>
            <w:r w:rsidRPr="009E548F">
              <w:rPr>
                <w:rFonts w:eastAsiaTheme="minorHAnsi"/>
                <w:sz w:val="24"/>
                <w:szCs w:val="24"/>
                <w:u w:val="single"/>
              </w:rPr>
              <w:t>е</w:t>
            </w:r>
            <w:r w:rsidRPr="009E548F">
              <w:rPr>
                <w:rFonts w:eastAsiaTheme="minorHAnsi"/>
                <w:sz w:val="24"/>
                <w:szCs w:val="24"/>
                <w:u w:val="single"/>
              </w:rPr>
              <w:t xml:space="preserve">лить </w:t>
            </w:r>
            <w:r w:rsidRPr="009E548F">
              <w:rPr>
                <w:sz w:val="24"/>
                <w:szCs w:val="24"/>
                <w:u w:val="single"/>
              </w:rPr>
              <w:t>полномочием по ра</w:t>
            </w:r>
            <w:r w:rsidRPr="009E548F">
              <w:rPr>
                <w:sz w:val="24"/>
                <w:szCs w:val="24"/>
                <w:u w:val="single"/>
              </w:rPr>
              <w:t>с</w:t>
            </w:r>
            <w:r w:rsidRPr="009E548F">
              <w:rPr>
                <w:sz w:val="24"/>
                <w:szCs w:val="24"/>
                <w:u w:val="single"/>
              </w:rPr>
              <w:t>смотрению дел об указа</w:t>
            </w:r>
            <w:r w:rsidRPr="009E548F">
              <w:rPr>
                <w:sz w:val="24"/>
                <w:szCs w:val="24"/>
                <w:u w:val="single"/>
              </w:rPr>
              <w:t>н</w:t>
            </w:r>
            <w:r w:rsidRPr="009E548F">
              <w:rPr>
                <w:sz w:val="24"/>
                <w:szCs w:val="24"/>
                <w:u w:val="single"/>
              </w:rPr>
              <w:t>ных административных правонарушениях.</w:t>
            </w:r>
          </w:p>
          <w:p w:rsidR="00E70DED" w:rsidRPr="009E548F" w:rsidRDefault="00E70DED" w:rsidP="006A1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E548F" w:rsidRDefault="006A12D2" w:rsidP="00E7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proofErr w:type="gramStart"/>
            <w:r w:rsidRPr="009E548F">
              <w:rPr>
                <w:sz w:val="24"/>
                <w:szCs w:val="24"/>
                <w:u w:val="single"/>
              </w:rPr>
              <w:t>Операторы средств инд</w:t>
            </w:r>
            <w:r w:rsidRPr="009E548F">
              <w:rPr>
                <w:sz w:val="24"/>
                <w:szCs w:val="24"/>
                <w:u w:val="single"/>
              </w:rPr>
              <w:t>и</w:t>
            </w:r>
            <w:r w:rsidRPr="009E548F">
              <w:rPr>
                <w:sz w:val="24"/>
                <w:szCs w:val="24"/>
                <w:u w:val="single"/>
              </w:rPr>
              <w:t xml:space="preserve">видуальной мобильности </w:t>
            </w:r>
            <w:r w:rsidR="009E548F">
              <w:rPr>
                <w:sz w:val="24"/>
                <w:szCs w:val="24"/>
                <w:u w:val="single"/>
              </w:rPr>
              <w:t xml:space="preserve">         </w:t>
            </w:r>
            <w:r w:rsidRPr="009E548F">
              <w:rPr>
                <w:sz w:val="24"/>
                <w:szCs w:val="24"/>
                <w:u w:val="single"/>
              </w:rPr>
              <w:t xml:space="preserve">в случае принятия Закона края </w:t>
            </w:r>
            <w:r w:rsidR="009E548F" w:rsidRPr="009E548F">
              <w:rPr>
                <w:sz w:val="24"/>
                <w:szCs w:val="24"/>
                <w:u w:val="single"/>
              </w:rPr>
              <w:t>и</w:t>
            </w:r>
            <w:r w:rsidR="00D639E9" w:rsidRPr="009E548F">
              <w:rPr>
                <w:sz w:val="24"/>
                <w:szCs w:val="24"/>
                <w:u w:val="single"/>
              </w:rPr>
              <w:t xml:space="preserve"> установлен</w:t>
            </w:r>
            <w:r w:rsidR="009E548F" w:rsidRPr="009E548F">
              <w:rPr>
                <w:sz w:val="24"/>
                <w:szCs w:val="24"/>
                <w:u w:val="single"/>
              </w:rPr>
              <w:t>ия</w:t>
            </w:r>
            <w:r w:rsidR="00D639E9" w:rsidRPr="009E548F">
              <w:rPr>
                <w:sz w:val="24"/>
                <w:szCs w:val="24"/>
                <w:u w:val="single"/>
              </w:rPr>
              <w:t xml:space="preserve"> прав</w:t>
            </w:r>
            <w:r w:rsidR="00D639E9" w:rsidRPr="009E548F">
              <w:rPr>
                <w:sz w:val="24"/>
                <w:szCs w:val="24"/>
                <w:u w:val="single"/>
              </w:rPr>
              <w:t>и</w:t>
            </w:r>
            <w:r w:rsidR="00D639E9" w:rsidRPr="009E548F">
              <w:rPr>
                <w:sz w:val="24"/>
                <w:szCs w:val="24"/>
                <w:u w:val="single"/>
              </w:rPr>
              <w:t>лами благоустройства те</w:t>
            </w:r>
            <w:r w:rsidR="00D639E9" w:rsidRPr="009E548F">
              <w:rPr>
                <w:sz w:val="24"/>
                <w:szCs w:val="24"/>
                <w:u w:val="single"/>
              </w:rPr>
              <w:t>р</w:t>
            </w:r>
            <w:r w:rsidR="00D639E9" w:rsidRPr="009E548F">
              <w:rPr>
                <w:sz w:val="24"/>
                <w:szCs w:val="24"/>
                <w:u w:val="single"/>
              </w:rPr>
              <w:t xml:space="preserve">ритории муниципального образования </w:t>
            </w:r>
            <w:r w:rsidR="00E70DED" w:rsidRPr="009E548F">
              <w:rPr>
                <w:sz w:val="24"/>
                <w:szCs w:val="24"/>
                <w:u w:val="single"/>
              </w:rPr>
              <w:t>на террит</w:t>
            </w:r>
            <w:r w:rsidR="00E70DED" w:rsidRPr="009E548F">
              <w:rPr>
                <w:sz w:val="24"/>
                <w:szCs w:val="24"/>
                <w:u w:val="single"/>
              </w:rPr>
              <w:t>о</w:t>
            </w:r>
            <w:r w:rsidR="00E70DED" w:rsidRPr="009E548F">
              <w:rPr>
                <w:sz w:val="24"/>
                <w:szCs w:val="24"/>
                <w:u w:val="single"/>
              </w:rPr>
              <w:t>рии общего пользования мун</w:t>
            </w:r>
            <w:r w:rsidR="00E70DED" w:rsidRPr="009E548F">
              <w:rPr>
                <w:sz w:val="24"/>
                <w:szCs w:val="24"/>
                <w:u w:val="single"/>
              </w:rPr>
              <w:t>и</w:t>
            </w:r>
            <w:r w:rsidR="00E70DED" w:rsidRPr="009E548F">
              <w:rPr>
                <w:sz w:val="24"/>
                <w:szCs w:val="24"/>
                <w:u w:val="single"/>
              </w:rPr>
              <w:t>ципального образов</w:t>
            </w:r>
            <w:r w:rsidR="00E70DED" w:rsidRPr="009E548F">
              <w:rPr>
                <w:sz w:val="24"/>
                <w:szCs w:val="24"/>
                <w:u w:val="single"/>
              </w:rPr>
              <w:t>а</w:t>
            </w:r>
            <w:r w:rsidR="00E70DED" w:rsidRPr="009E548F">
              <w:rPr>
                <w:sz w:val="24"/>
                <w:szCs w:val="24"/>
                <w:u w:val="single"/>
              </w:rPr>
              <w:t>ния полного запрета на пер</w:t>
            </w:r>
            <w:r w:rsidR="00E70DED" w:rsidRPr="009E548F">
              <w:rPr>
                <w:sz w:val="24"/>
                <w:szCs w:val="24"/>
                <w:u w:val="single"/>
              </w:rPr>
              <w:t>е</w:t>
            </w:r>
            <w:r w:rsidR="00E70DED" w:rsidRPr="009E548F">
              <w:rPr>
                <w:sz w:val="24"/>
                <w:szCs w:val="24"/>
                <w:u w:val="single"/>
              </w:rPr>
              <w:t>движение на средствах и</w:t>
            </w:r>
            <w:r w:rsidR="00E70DED" w:rsidRPr="009E548F">
              <w:rPr>
                <w:sz w:val="24"/>
                <w:szCs w:val="24"/>
                <w:u w:val="single"/>
              </w:rPr>
              <w:t>н</w:t>
            </w:r>
            <w:r w:rsidR="00E70DED" w:rsidRPr="009E548F">
              <w:rPr>
                <w:sz w:val="24"/>
                <w:szCs w:val="24"/>
                <w:u w:val="single"/>
              </w:rPr>
              <w:t>дивидуальной мобильн</w:t>
            </w:r>
            <w:r w:rsidR="00E70DED" w:rsidRPr="009E548F">
              <w:rPr>
                <w:sz w:val="24"/>
                <w:szCs w:val="24"/>
                <w:u w:val="single"/>
              </w:rPr>
              <w:t>о</w:t>
            </w:r>
            <w:r w:rsidR="00E70DED" w:rsidRPr="009E548F">
              <w:rPr>
                <w:sz w:val="24"/>
                <w:szCs w:val="24"/>
                <w:u w:val="single"/>
              </w:rPr>
              <w:t>сти и (или) их размещение, зон запрета на передвиж</w:t>
            </w:r>
            <w:r w:rsidR="00E70DED" w:rsidRPr="009E548F">
              <w:rPr>
                <w:sz w:val="24"/>
                <w:szCs w:val="24"/>
                <w:u w:val="single"/>
              </w:rPr>
              <w:t>е</w:t>
            </w:r>
            <w:r w:rsidR="00E70DED" w:rsidRPr="009E548F">
              <w:rPr>
                <w:sz w:val="24"/>
                <w:szCs w:val="24"/>
                <w:u w:val="single"/>
              </w:rPr>
              <w:t>ние на средствах индивид</w:t>
            </w:r>
            <w:r w:rsidR="00E70DED" w:rsidRPr="009E548F">
              <w:rPr>
                <w:sz w:val="24"/>
                <w:szCs w:val="24"/>
                <w:u w:val="single"/>
              </w:rPr>
              <w:t>у</w:t>
            </w:r>
            <w:r w:rsidR="00E70DED" w:rsidRPr="009E548F">
              <w:rPr>
                <w:sz w:val="24"/>
                <w:szCs w:val="24"/>
                <w:u w:val="single"/>
              </w:rPr>
              <w:t>альной мобильности и (или) их размещение, требований к местам, пре</w:t>
            </w:r>
            <w:r w:rsidR="00E70DED" w:rsidRPr="009E548F">
              <w:rPr>
                <w:sz w:val="24"/>
                <w:szCs w:val="24"/>
                <w:u w:val="single"/>
              </w:rPr>
              <w:t>д</w:t>
            </w:r>
            <w:r w:rsidR="00E70DED" w:rsidRPr="009E548F">
              <w:rPr>
                <w:sz w:val="24"/>
                <w:szCs w:val="24"/>
                <w:u w:val="single"/>
              </w:rPr>
              <w:t>назначенным для размещения средств индивидуаль</w:t>
            </w:r>
            <w:r w:rsidR="009E548F" w:rsidRPr="009E548F">
              <w:rPr>
                <w:sz w:val="24"/>
                <w:szCs w:val="24"/>
                <w:u w:val="single"/>
              </w:rPr>
              <w:t>ной мобильн</w:t>
            </w:r>
            <w:r w:rsidR="009E548F" w:rsidRPr="009E548F">
              <w:rPr>
                <w:sz w:val="24"/>
                <w:szCs w:val="24"/>
                <w:u w:val="single"/>
              </w:rPr>
              <w:t>о</w:t>
            </w:r>
            <w:r w:rsidR="009E548F" w:rsidRPr="009E548F">
              <w:rPr>
                <w:sz w:val="24"/>
                <w:szCs w:val="24"/>
                <w:u w:val="single"/>
              </w:rPr>
              <w:t>сти, будут обязаны собл</w:t>
            </w:r>
            <w:r w:rsidR="009E548F" w:rsidRPr="009E548F">
              <w:rPr>
                <w:sz w:val="24"/>
                <w:szCs w:val="24"/>
                <w:u w:val="single"/>
              </w:rPr>
              <w:t>ю</w:t>
            </w:r>
            <w:r w:rsidR="009E548F">
              <w:rPr>
                <w:sz w:val="24"/>
                <w:szCs w:val="24"/>
                <w:u w:val="single"/>
              </w:rPr>
              <w:t>дать данные запреты</w:t>
            </w:r>
            <w:proofErr w:type="gramEnd"/>
          </w:p>
          <w:p w:rsidR="00E70DED" w:rsidRPr="009E548F" w:rsidRDefault="009E548F" w:rsidP="00E7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 w:rsidRPr="009E548F">
              <w:rPr>
                <w:sz w:val="24"/>
                <w:szCs w:val="24"/>
                <w:u w:val="single"/>
              </w:rPr>
              <w:t>и требов</w:t>
            </w:r>
            <w:r w:rsidRPr="009E548F">
              <w:rPr>
                <w:sz w:val="24"/>
                <w:szCs w:val="24"/>
                <w:u w:val="single"/>
              </w:rPr>
              <w:t>а</w:t>
            </w:r>
            <w:r w:rsidRPr="009E548F">
              <w:rPr>
                <w:sz w:val="24"/>
                <w:szCs w:val="24"/>
                <w:u w:val="single"/>
              </w:rPr>
              <w:t>ния</w:t>
            </w:r>
          </w:p>
          <w:p w:rsidR="00A113A2" w:rsidRPr="009E548F" w:rsidRDefault="00A113A2" w:rsidP="00A41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48F" w:rsidRDefault="00D639E9" w:rsidP="009E5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proofErr w:type="gramStart"/>
            <w:r w:rsidRPr="009E548F">
              <w:rPr>
                <w:sz w:val="24"/>
                <w:szCs w:val="24"/>
                <w:u w:val="single"/>
              </w:rPr>
              <w:t>Физические лица</w:t>
            </w:r>
            <w:r w:rsidR="001B4F0A" w:rsidRPr="009E548F">
              <w:rPr>
                <w:sz w:val="24"/>
                <w:szCs w:val="24"/>
                <w:u w:val="single"/>
              </w:rPr>
              <w:t xml:space="preserve"> </w:t>
            </w:r>
            <w:r w:rsidRPr="009E548F">
              <w:rPr>
                <w:sz w:val="24"/>
                <w:szCs w:val="24"/>
                <w:u w:val="single"/>
              </w:rPr>
              <w:t xml:space="preserve">в случае принятия Закона края </w:t>
            </w:r>
            <w:r w:rsidR="009E548F" w:rsidRPr="009E548F">
              <w:rPr>
                <w:sz w:val="24"/>
                <w:szCs w:val="24"/>
                <w:u w:val="single"/>
              </w:rPr>
              <w:t xml:space="preserve">и </w:t>
            </w:r>
            <w:r w:rsidRPr="009E548F">
              <w:rPr>
                <w:sz w:val="24"/>
                <w:szCs w:val="24"/>
                <w:u w:val="single"/>
              </w:rPr>
              <w:t>уста</w:t>
            </w:r>
            <w:r w:rsidR="009E548F" w:rsidRPr="009E548F">
              <w:rPr>
                <w:sz w:val="24"/>
                <w:szCs w:val="24"/>
                <w:u w:val="single"/>
              </w:rPr>
              <w:t>новления</w:t>
            </w:r>
            <w:r w:rsidRPr="009E548F">
              <w:rPr>
                <w:sz w:val="24"/>
                <w:szCs w:val="24"/>
                <w:u w:val="single"/>
              </w:rPr>
              <w:t xml:space="preserve"> правилами благоустройства террит</w:t>
            </w:r>
            <w:r w:rsidRPr="009E548F">
              <w:rPr>
                <w:sz w:val="24"/>
                <w:szCs w:val="24"/>
                <w:u w:val="single"/>
              </w:rPr>
              <w:t>о</w:t>
            </w:r>
            <w:r w:rsidRPr="009E548F">
              <w:rPr>
                <w:sz w:val="24"/>
                <w:szCs w:val="24"/>
                <w:u w:val="single"/>
              </w:rPr>
              <w:lastRenderedPageBreak/>
              <w:t>рии муниципального обр</w:t>
            </w:r>
            <w:r w:rsidRPr="009E548F">
              <w:rPr>
                <w:sz w:val="24"/>
                <w:szCs w:val="24"/>
                <w:u w:val="single"/>
              </w:rPr>
              <w:t>а</w:t>
            </w:r>
            <w:r w:rsidRPr="009E548F">
              <w:rPr>
                <w:sz w:val="24"/>
                <w:szCs w:val="24"/>
                <w:u w:val="single"/>
              </w:rPr>
              <w:t xml:space="preserve">зования </w:t>
            </w:r>
            <w:r w:rsidR="001B4F0A" w:rsidRPr="009E548F">
              <w:rPr>
                <w:sz w:val="24"/>
                <w:szCs w:val="24"/>
                <w:u w:val="single"/>
              </w:rPr>
              <w:t>на территории о</w:t>
            </w:r>
            <w:r w:rsidR="001B4F0A" w:rsidRPr="009E548F">
              <w:rPr>
                <w:sz w:val="24"/>
                <w:szCs w:val="24"/>
                <w:u w:val="single"/>
              </w:rPr>
              <w:t>б</w:t>
            </w:r>
            <w:r w:rsidR="001B4F0A" w:rsidRPr="009E548F">
              <w:rPr>
                <w:sz w:val="24"/>
                <w:szCs w:val="24"/>
                <w:u w:val="single"/>
              </w:rPr>
              <w:t>щего пользования муниц</w:t>
            </w:r>
            <w:r w:rsidR="001B4F0A" w:rsidRPr="009E548F">
              <w:rPr>
                <w:sz w:val="24"/>
                <w:szCs w:val="24"/>
                <w:u w:val="single"/>
              </w:rPr>
              <w:t>и</w:t>
            </w:r>
            <w:r w:rsidR="001B4F0A" w:rsidRPr="009E548F">
              <w:rPr>
                <w:sz w:val="24"/>
                <w:szCs w:val="24"/>
                <w:u w:val="single"/>
              </w:rPr>
              <w:t>пального образования по</w:t>
            </w:r>
            <w:r w:rsidR="001B4F0A" w:rsidRPr="009E548F">
              <w:rPr>
                <w:sz w:val="24"/>
                <w:szCs w:val="24"/>
                <w:u w:val="single"/>
              </w:rPr>
              <w:t>л</w:t>
            </w:r>
            <w:r w:rsidR="001B4F0A" w:rsidRPr="009E548F">
              <w:rPr>
                <w:sz w:val="24"/>
                <w:szCs w:val="24"/>
                <w:u w:val="single"/>
              </w:rPr>
              <w:t>ного запрета на передвиж</w:t>
            </w:r>
            <w:r w:rsidR="001B4F0A" w:rsidRPr="009E548F">
              <w:rPr>
                <w:sz w:val="24"/>
                <w:szCs w:val="24"/>
                <w:u w:val="single"/>
              </w:rPr>
              <w:t>е</w:t>
            </w:r>
            <w:r w:rsidR="001B4F0A" w:rsidRPr="009E548F">
              <w:rPr>
                <w:sz w:val="24"/>
                <w:szCs w:val="24"/>
                <w:u w:val="single"/>
              </w:rPr>
              <w:t>ние на средствах индив</w:t>
            </w:r>
            <w:r w:rsidR="001B4F0A" w:rsidRPr="009E548F">
              <w:rPr>
                <w:sz w:val="24"/>
                <w:szCs w:val="24"/>
                <w:u w:val="single"/>
              </w:rPr>
              <w:t>и</w:t>
            </w:r>
            <w:r w:rsidR="001B4F0A" w:rsidRPr="009E548F">
              <w:rPr>
                <w:sz w:val="24"/>
                <w:szCs w:val="24"/>
                <w:u w:val="single"/>
              </w:rPr>
              <w:t>дуальной мобильности и (или) их размещение, зон запрета на передвижение на сре</w:t>
            </w:r>
            <w:r w:rsidR="001B4F0A" w:rsidRPr="009E548F">
              <w:rPr>
                <w:sz w:val="24"/>
                <w:szCs w:val="24"/>
                <w:u w:val="single"/>
              </w:rPr>
              <w:t>д</w:t>
            </w:r>
            <w:r w:rsidR="001B4F0A" w:rsidRPr="009E548F">
              <w:rPr>
                <w:sz w:val="24"/>
                <w:szCs w:val="24"/>
                <w:u w:val="single"/>
              </w:rPr>
              <w:t>ствах индивидуальной мобильности и (или) их размещение, требований к местам, пре</w:t>
            </w:r>
            <w:r w:rsidR="001B4F0A" w:rsidRPr="009E548F">
              <w:rPr>
                <w:sz w:val="24"/>
                <w:szCs w:val="24"/>
                <w:u w:val="single"/>
              </w:rPr>
              <w:t>д</w:t>
            </w:r>
            <w:r w:rsidR="001B4F0A" w:rsidRPr="009E548F">
              <w:rPr>
                <w:sz w:val="24"/>
                <w:szCs w:val="24"/>
                <w:u w:val="single"/>
              </w:rPr>
              <w:t>назначенным для размещения средств индивидуаль</w:t>
            </w:r>
            <w:r w:rsidR="009E548F" w:rsidRPr="009E548F">
              <w:rPr>
                <w:sz w:val="24"/>
                <w:szCs w:val="24"/>
                <w:u w:val="single"/>
              </w:rPr>
              <w:t>ной мобильн</w:t>
            </w:r>
            <w:r w:rsidR="009E548F" w:rsidRPr="009E548F">
              <w:rPr>
                <w:sz w:val="24"/>
                <w:szCs w:val="24"/>
                <w:u w:val="single"/>
              </w:rPr>
              <w:t>о</w:t>
            </w:r>
            <w:r w:rsidR="009E548F" w:rsidRPr="009E548F">
              <w:rPr>
                <w:sz w:val="24"/>
                <w:szCs w:val="24"/>
                <w:u w:val="single"/>
              </w:rPr>
              <w:t>сти, будут обязаны собл</w:t>
            </w:r>
            <w:r w:rsidR="009E548F" w:rsidRPr="009E548F">
              <w:rPr>
                <w:sz w:val="24"/>
                <w:szCs w:val="24"/>
                <w:u w:val="single"/>
              </w:rPr>
              <w:t>ю</w:t>
            </w:r>
            <w:r w:rsidR="009E548F">
              <w:rPr>
                <w:sz w:val="24"/>
                <w:szCs w:val="24"/>
                <w:u w:val="single"/>
              </w:rPr>
              <w:t>дать данные запреты</w:t>
            </w:r>
            <w:proofErr w:type="gramEnd"/>
          </w:p>
          <w:p w:rsidR="00CF1414" w:rsidRPr="009E548F" w:rsidRDefault="009E548F" w:rsidP="009E5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 w:rsidRPr="009E548F">
              <w:rPr>
                <w:sz w:val="24"/>
                <w:szCs w:val="24"/>
                <w:u w:val="single"/>
              </w:rPr>
              <w:t>и требов</w:t>
            </w:r>
            <w:r w:rsidRPr="009E548F">
              <w:rPr>
                <w:sz w:val="24"/>
                <w:szCs w:val="24"/>
                <w:u w:val="single"/>
              </w:rPr>
              <w:t>а</w:t>
            </w:r>
            <w:r w:rsidRPr="009E548F">
              <w:rPr>
                <w:sz w:val="24"/>
                <w:szCs w:val="24"/>
                <w:u w:val="single"/>
              </w:rPr>
              <w:t>ния</w:t>
            </w:r>
          </w:p>
        </w:tc>
        <w:tc>
          <w:tcPr>
            <w:tcW w:w="3005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сания)</w:t>
            </w:r>
          </w:p>
        </w:tc>
      </w:tr>
    </w:tbl>
    <w:p w:rsidR="00CF1414" w:rsidRPr="00C95E9B" w:rsidRDefault="00CF14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 xml:space="preserve">10. Оценка расходов и доходов субъектов </w:t>
      </w:r>
      <w:proofErr w:type="gramStart"/>
      <w:r w:rsidRPr="00CF1414"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 xml:space="preserve">и иной экономической деятельности, </w:t>
      </w:r>
      <w:proofErr w:type="gramStart"/>
      <w:r w:rsidRPr="00CF1414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с необходимостью соблюдения установленных обязанностей</w:t>
      </w:r>
    </w:p>
    <w:p w:rsidR="00CF1414" w:rsidRPr="00CF1414" w:rsidRDefault="00CF1414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и ответственности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 w:rsidR="00CF1414" w:rsidRPr="00CF1414">
        <w:tc>
          <w:tcPr>
            <w:tcW w:w="3003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10.1. Группа участников отношений</w:t>
            </w:r>
          </w:p>
        </w:tc>
        <w:tc>
          <w:tcPr>
            <w:tcW w:w="3003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10.2. Описание </w:t>
            </w:r>
            <w:proofErr w:type="gramStart"/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 или изменения содержания с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ществующих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обязанностей, ограничений и ответственности</w:t>
            </w:r>
          </w:p>
        </w:tc>
        <w:tc>
          <w:tcPr>
            <w:tcW w:w="3005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10.3. Описание и оценка видов расходов</w:t>
            </w:r>
          </w:p>
        </w:tc>
      </w:tr>
      <w:tr w:rsidR="00CF1414" w:rsidRPr="00CF1414">
        <w:tc>
          <w:tcPr>
            <w:tcW w:w="3003" w:type="dxa"/>
          </w:tcPr>
          <w:p w:rsidR="00CF1414" w:rsidRPr="00980159" w:rsidRDefault="00A43BE5" w:rsidP="00A43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Органы местного сам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управления муниципал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ь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ных образований Заба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й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кальского края</w:t>
            </w:r>
          </w:p>
          <w:p w:rsidR="00F05B8B" w:rsidRDefault="00F05B8B" w:rsidP="00A43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414" w:rsidRDefault="001B4F0A" w:rsidP="001B4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Ю</w:t>
            </w:r>
            <w:r w:rsidR="00980159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ридические лица </w:t>
            </w:r>
          </w:p>
          <w:p w:rsidR="001B4F0A" w:rsidRDefault="001B4F0A" w:rsidP="001B4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B4F0A" w:rsidRDefault="001B4F0A" w:rsidP="001B4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B4F0A" w:rsidRDefault="001B4F0A" w:rsidP="001B4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B4F0A" w:rsidRDefault="001B4F0A" w:rsidP="001B4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548F" w:rsidRDefault="009E548F" w:rsidP="001B4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548F" w:rsidRDefault="009E548F" w:rsidP="001B4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548F" w:rsidRDefault="009E548F" w:rsidP="001B4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B4F0A" w:rsidRPr="00CF1414" w:rsidRDefault="001B4F0A" w:rsidP="001B4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3003" w:type="dxa"/>
          </w:tcPr>
          <w:p w:rsidR="00A43BE5" w:rsidRPr="00980159" w:rsidRDefault="007C195A" w:rsidP="007C1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u w:val="single"/>
              </w:rPr>
            </w:pPr>
            <w:r w:rsidRPr="00980159">
              <w:rPr>
                <w:sz w:val="24"/>
                <w:szCs w:val="24"/>
                <w:u w:val="single"/>
              </w:rPr>
              <w:lastRenderedPageBreak/>
              <w:t>П</w:t>
            </w:r>
            <w:r w:rsidR="00A43BE5" w:rsidRPr="00980159">
              <w:rPr>
                <w:sz w:val="24"/>
                <w:szCs w:val="24"/>
                <w:u w:val="single"/>
              </w:rPr>
              <w:t xml:space="preserve">редлагается 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 xml:space="preserve">наделить </w:t>
            </w:r>
            <w:r w:rsidR="00A43BE5" w:rsidRPr="00980159">
              <w:rPr>
                <w:sz w:val="24"/>
                <w:szCs w:val="24"/>
                <w:u w:val="single"/>
              </w:rPr>
              <w:t>о</w:t>
            </w:r>
            <w:r w:rsidR="00A43BE5" w:rsidRPr="00980159">
              <w:rPr>
                <w:sz w:val="24"/>
                <w:szCs w:val="24"/>
                <w:u w:val="single"/>
              </w:rPr>
              <w:t>р</w:t>
            </w:r>
            <w:r w:rsidR="00A43BE5" w:rsidRPr="00980159">
              <w:rPr>
                <w:sz w:val="24"/>
                <w:szCs w:val="24"/>
                <w:u w:val="single"/>
              </w:rPr>
              <w:t>ганы местного самоупра</w:t>
            </w:r>
            <w:r w:rsidR="00A43BE5" w:rsidRPr="00980159">
              <w:rPr>
                <w:sz w:val="24"/>
                <w:szCs w:val="24"/>
                <w:u w:val="single"/>
              </w:rPr>
              <w:t>в</w:t>
            </w:r>
            <w:r w:rsidR="00A43BE5" w:rsidRPr="00980159">
              <w:rPr>
                <w:sz w:val="24"/>
                <w:szCs w:val="24"/>
                <w:u w:val="single"/>
              </w:rPr>
              <w:t>ления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 xml:space="preserve"> государственным полномочием по определ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е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нию перечня должностных лиц органов местного с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а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моуправления, уполном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ченных составлять прот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колы об административных правонарушениях, пред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у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смотренных проектиру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е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мой статьей 18</w:t>
            </w:r>
            <w:r w:rsidR="001B4F0A">
              <w:rPr>
                <w:rFonts w:eastAsiaTheme="minorHAnsi"/>
                <w:sz w:val="24"/>
                <w:szCs w:val="24"/>
                <w:u w:val="single"/>
                <w:vertAlign w:val="superscript"/>
              </w:rPr>
              <w:t>8.1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 xml:space="preserve"> Закона Забайкальского края</w:t>
            </w:r>
            <w:r w:rsidR="001B4F0A">
              <w:rPr>
                <w:rFonts w:eastAsiaTheme="minorHAnsi"/>
                <w:sz w:val="24"/>
                <w:szCs w:val="24"/>
                <w:u w:val="single"/>
              </w:rPr>
              <w:t xml:space="preserve">      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 xml:space="preserve"> "Об административных правонарушениях".</w:t>
            </w:r>
          </w:p>
          <w:p w:rsidR="00A43BE5" w:rsidRDefault="00A43BE5" w:rsidP="00A43BE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sz w:val="24"/>
                <w:szCs w:val="24"/>
              </w:rPr>
            </w:pPr>
            <w:r w:rsidRPr="00980159">
              <w:rPr>
                <w:rFonts w:eastAsiaTheme="minorHAnsi"/>
                <w:sz w:val="24"/>
                <w:szCs w:val="24"/>
                <w:u w:val="single"/>
              </w:rPr>
              <w:t>Административные к</w:t>
            </w:r>
            <w:r w:rsidRPr="00980159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Pr="00980159">
              <w:rPr>
                <w:rFonts w:eastAsiaTheme="minorHAnsi"/>
                <w:sz w:val="24"/>
                <w:szCs w:val="24"/>
                <w:u w:val="single"/>
              </w:rPr>
              <w:t>миссии муниципальных образований Забайкальск</w:t>
            </w:r>
            <w:r w:rsidRPr="00980159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Pr="00980159">
              <w:rPr>
                <w:rFonts w:eastAsiaTheme="minorHAnsi"/>
                <w:sz w:val="24"/>
                <w:szCs w:val="24"/>
                <w:u w:val="single"/>
              </w:rPr>
              <w:t>го края предлагается над</w:t>
            </w:r>
            <w:r w:rsidRPr="00980159">
              <w:rPr>
                <w:rFonts w:eastAsiaTheme="minorHAnsi"/>
                <w:sz w:val="24"/>
                <w:szCs w:val="24"/>
                <w:u w:val="single"/>
              </w:rPr>
              <w:t>е</w:t>
            </w:r>
            <w:r w:rsidRPr="00980159">
              <w:rPr>
                <w:rFonts w:eastAsiaTheme="minorHAnsi"/>
                <w:sz w:val="24"/>
                <w:szCs w:val="24"/>
                <w:u w:val="single"/>
              </w:rPr>
              <w:t xml:space="preserve">лить </w:t>
            </w:r>
            <w:r w:rsidRPr="00980159">
              <w:rPr>
                <w:sz w:val="24"/>
                <w:szCs w:val="24"/>
                <w:u w:val="single"/>
              </w:rPr>
              <w:t>полномочием по ра</w:t>
            </w:r>
            <w:r w:rsidRPr="00980159">
              <w:rPr>
                <w:sz w:val="24"/>
                <w:szCs w:val="24"/>
                <w:u w:val="single"/>
              </w:rPr>
              <w:t>с</w:t>
            </w:r>
            <w:r w:rsidRPr="00980159">
              <w:rPr>
                <w:sz w:val="24"/>
                <w:szCs w:val="24"/>
                <w:u w:val="single"/>
              </w:rPr>
              <w:t>смотрению дел об указа</w:t>
            </w:r>
            <w:r w:rsidRPr="00980159">
              <w:rPr>
                <w:sz w:val="24"/>
                <w:szCs w:val="24"/>
                <w:u w:val="single"/>
              </w:rPr>
              <w:t>н</w:t>
            </w:r>
            <w:r w:rsidRPr="00980159">
              <w:rPr>
                <w:sz w:val="24"/>
                <w:szCs w:val="24"/>
                <w:u w:val="single"/>
              </w:rPr>
              <w:t>ных административных правонарушениях.</w:t>
            </w:r>
          </w:p>
          <w:p w:rsidR="00F05B8B" w:rsidRDefault="00F05B8B" w:rsidP="00A43BE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sz w:val="24"/>
                <w:szCs w:val="24"/>
              </w:rPr>
            </w:pPr>
          </w:p>
          <w:p w:rsidR="00CF1414" w:rsidRPr="00980159" w:rsidRDefault="00CF1414" w:rsidP="009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:rsidR="004D52D6" w:rsidRPr="00980159" w:rsidRDefault="004D52D6" w:rsidP="004D52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Предполагаемое правовое регулирование не возлагает финансовые обязанности на органы местного сам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управления.</w:t>
            </w:r>
          </w:p>
          <w:p w:rsidR="00CF1414" w:rsidRPr="00980159" w:rsidRDefault="00A43B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Проектом закона края предлагается установить, что суммы денежных взы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каний (штрафов) за указа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ные правонарушения по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лежат зачислению в бю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жеты муниципальных о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разований по нормативу 100 процентов.</w:t>
            </w: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F12" w:rsidRDefault="00544F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F0A" w:rsidRDefault="001B4F0A" w:rsidP="001B4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Предполагаемое правовое регулирование не возлагает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 юридических лиц 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нансовые обяза</w:t>
            </w:r>
            <w:r w:rsidR="009E5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нности при соблюдении ими устано</w:t>
            </w:r>
            <w:r w:rsidR="009E5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="009E5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ленных запретов и треб</w:t>
            </w:r>
            <w:r w:rsidR="009E5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="009E5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ваний.</w:t>
            </w:r>
          </w:p>
          <w:p w:rsidR="001B4F0A" w:rsidRPr="0010143F" w:rsidRDefault="001B4F0A" w:rsidP="001B4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1414" w:rsidRPr="009E548F" w:rsidRDefault="001B4F0A" w:rsidP="001B4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Предполагаемое правовое регулирование не возлагает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 физических лиц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фина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совые обяза</w:t>
            </w:r>
            <w:r w:rsidR="009E5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нности при с</w:t>
            </w:r>
            <w:r w:rsidR="009E5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="009E5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блюдении ими установле</w:t>
            </w:r>
            <w:r w:rsidR="009E5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="009E5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ных запретов и треб</w:t>
            </w:r>
            <w:r w:rsidR="009E5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="009E5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ваний.</w:t>
            </w:r>
          </w:p>
        </w:tc>
      </w:tr>
      <w:tr w:rsidR="00CF1414" w:rsidRPr="00CF1414">
        <w:tc>
          <w:tcPr>
            <w:tcW w:w="9011" w:type="dxa"/>
            <w:gridSpan w:val="3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10.4. Источники данных: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F1414" w:rsidRPr="00C95E9B" w:rsidRDefault="00CF14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11. Риски решения проблемы предложенным способом</w:t>
      </w:r>
    </w:p>
    <w:p w:rsidR="00CF1414" w:rsidRPr="00CF1414" w:rsidRDefault="00CF1414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регулирования</w:t>
      </w:r>
      <w:r w:rsidR="004F05AE">
        <w:rPr>
          <w:rFonts w:ascii="Times New Roman" w:hAnsi="Times New Roman" w:cs="Times New Roman"/>
          <w:sz w:val="24"/>
          <w:szCs w:val="24"/>
        </w:rPr>
        <w:t xml:space="preserve"> и риски негативных последствий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F1414" w:rsidRPr="00CF1414">
        <w:tc>
          <w:tcPr>
            <w:tcW w:w="4535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11.1. Риски решения проблемы предл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женным способом и риски негативных п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следствий</w:t>
            </w:r>
          </w:p>
        </w:tc>
        <w:tc>
          <w:tcPr>
            <w:tcW w:w="4535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11.2. Оценка вероятности наступления рисков</w:t>
            </w:r>
          </w:p>
        </w:tc>
      </w:tr>
      <w:tr w:rsidR="00CF1414" w:rsidRPr="00CF1414">
        <w:tc>
          <w:tcPr>
            <w:tcW w:w="4535" w:type="dxa"/>
          </w:tcPr>
          <w:p w:rsidR="00CF1414" w:rsidRPr="00980159" w:rsidRDefault="004D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52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Риски решения проблемы предложенным способом </w:t>
            </w:r>
            <w:r w:rsidR="002C08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регулирования </w:t>
            </w:r>
            <w:r w:rsidRPr="004D52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 риски негати</w:t>
            </w:r>
            <w:r w:rsidRPr="004D52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4D52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ных последствий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отсутствуют</w:t>
            </w:r>
          </w:p>
        </w:tc>
        <w:tc>
          <w:tcPr>
            <w:tcW w:w="4535" w:type="dxa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</w:t>
            </w:r>
            <w:bookmarkStart w:id="2" w:name="_GoBack"/>
            <w:bookmarkEnd w:id="2"/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ля текстового описания)</w:t>
            </w:r>
          </w:p>
        </w:tc>
      </w:tr>
      <w:tr w:rsidR="00CF1414" w:rsidRPr="00CF1414">
        <w:tc>
          <w:tcPr>
            <w:tcW w:w="9070" w:type="dxa"/>
            <w:gridSpan w:val="2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11.3. Источники данных: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F1414" w:rsidRPr="00C95E9B" w:rsidRDefault="00CF14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12. Предполагаемая дата вступления в силу проекта</w:t>
      </w:r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нормативного правового акта, необходимость установления</w:t>
      </w:r>
    </w:p>
    <w:p w:rsidR="00CF1414" w:rsidRPr="00CF1414" w:rsidRDefault="00CF1414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 xml:space="preserve">переходных </w:t>
      </w:r>
      <w:r w:rsidR="004F05AE">
        <w:rPr>
          <w:rFonts w:ascii="Times New Roman" w:hAnsi="Times New Roman" w:cs="Times New Roman"/>
          <w:sz w:val="24"/>
          <w:szCs w:val="24"/>
        </w:rPr>
        <w:t>положений (переходного периода)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F1414" w:rsidRPr="00CF1414">
        <w:tc>
          <w:tcPr>
            <w:tcW w:w="9070" w:type="dxa"/>
            <w:gridSpan w:val="2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12.1. Предполагаемая дата вступления в силу проекта нормативного правового акта:</w:t>
            </w:r>
          </w:p>
        </w:tc>
      </w:tr>
      <w:tr w:rsidR="00CF1414" w:rsidRPr="00CF1414">
        <w:tc>
          <w:tcPr>
            <w:tcW w:w="4535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12.2. Необходимость установления пер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ходных положений (переходного пери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да):</w:t>
            </w:r>
          </w:p>
          <w:p w:rsidR="00CF1414" w:rsidRPr="004D52D6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52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</w:p>
        </w:tc>
        <w:tc>
          <w:tcPr>
            <w:tcW w:w="4535" w:type="dxa"/>
          </w:tcPr>
          <w:p w:rsid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="001B4F0A">
              <w:rPr>
                <w:rFonts w:ascii="Times New Roman" w:hAnsi="Times New Roman" w:cs="Times New Roman"/>
                <w:sz w:val="24"/>
                <w:szCs w:val="24"/>
              </w:rPr>
              <w:t xml:space="preserve"> Срок (если есть необходимость)</w:t>
            </w:r>
          </w:p>
          <w:p w:rsidR="001B4F0A" w:rsidRPr="00CF1414" w:rsidRDefault="001B4F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 края вступает в силу по истечении десяти дней после дня его официального опубликования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(дней с момента принятия нормативного правового акта)</w:t>
            </w:r>
          </w:p>
        </w:tc>
      </w:tr>
    </w:tbl>
    <w:p w:rsidR="00CF1414" w:rsidRPr="00C95E9B" w:rsidRDefault="00CF14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13. Иные сведения (при наличии информации):</w:t>
      </w:r>
    </w:p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F1414" w:rsidRPr="00CF141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14" w:rsidRPr="00CF1414" w:rsidRDefault="00CF14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--------------------------------</w:t>
      </w:r>
    </w:p>
    <w:sectPr w:rsidR="00CF1414" w:rsidRPr="00CF1414" w:rsidSect="001B4F0A">
      <w:footerReference w:type="default" r:id="rId10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5C5" w:rsidRDefault="00CF05C5" w:rsidP="004F05AE">
      <w:pPr>
        <w:spacing w:after="0" w:line="240" w:lineRule="auto"/>
      </w:pPr>
      <w:r>
        <w:separator/>
      </w:r>
    </w:p>
  </w:endnote>
  <w:endnote w:type="continuationSeparator" w:id="0">
    <w:p w:rsidR="00CF05C5" w:rsidRDefault="00CF05C5" w:rsidP="004F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628849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9E548F" w:rsidRPr="004F05AE" w:rsidRDefault="009E548F">
        <w:pPr>
          <w:pStyle w:val="a5"/>
          <w:jc w:val="center"/>
          <w:rPr>
            <w:sz w:val="22"/>
          </w:rPr>
        </w:pPr>
        <w:r w:rsidRPr="004F05AE">
          <w:rPr>
            <w:sz w:val="22"/>
          </w:rPr>
          <w:fldChar w:fldCharType="begin"/>
        </w:r>
        <w:r w:rsidRPr="004F05AE">
          <w:rPr>
            <w:sz w:val="22"/>
          </w:rPr>
          <w:instrText>PAGE   \* MERGEFORMAT</w:instrText>
        </w:r>
        <w:r w:rsidRPr="004F05AE">
          <w:rPr>
            <w:sz w:val="22"/>
          </w:rPr>
          <w:fldChar w:fldCharType="separate"/>
        </w:r>
        <w:r w:rsidR="00C95E9B">
          <w:rPr>
            <w:noProof/>
            <w:sz w:val="22"/>
          </w:rPr>
          <w:t>7</w:t>
        </w:r>
        <w:r w:rsidRPr="004F05AE">
          <w:rPr>
            <w:sz w:val="22"/>
          </w:rPr>
          <w:fldChar w:fldCharType="end"/>
        </w:r>
      </w:p>
    </w:sdtContent>
  </w:sdt>
  <w:p w:rsidR="009E548F" w:rsidRDefault="009E54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5C5" w:rsidRDefault="00CF05C5" w:rsidP="004F05AE">
      <w:pPr>
        <w:spacing w:after="0" w:line="240" w:lineRule="auto"/>
      </w:pPr>
      <w:r>
        <w:separator/>
      </w:r>
    </w:p>
  </w:footnote>
  <w:footnote w:type="continuationSeparator" w:id="0">
    <w:p w:rsidR="00CF05C5" w:rsidRDefault="00CF05C5" w:rsidP="004F0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14"/>
    <w:rsid w:val="000A0429"/>
    <w:rsid w:val="000D61F7"/>
    <w:rsid w:val="000F2ABD"/>
    <w:rsid w:val="000F3357"/>
    <w:rsid w:val="00183F93"/>
    <w:rsid w:val="001B3A77"/>
    <w:rsid w:val="001B4F0A"/>
    <w:rsid w:val="001C5A33"/>
    <w:rsid w:val="002106ED"/>
    <w:rsid w:val="00250792"/>
    <w:rsid w:val="002C088D"/>
    <w:rsid w:val="00452406"/>
    <w:rsid w:val="00484054"/>
    <w:rsid w:val="0049142D"/>
    <w:rsid w:val="004A1E3C"/>
    <w:rsid w:val="004C5F4E"/>
    <w:rsid w:val="004D52D6"/>
    <w:rsid w:val="004F05AE"/>
    <w:rsid w:val="00544F12"/>
    <w:rsid w:val="005624C5"/>
    <w:rsid w:val="00566003"/>
    <w:rsid w:val="0069251F"/>
    <w:rsid w:val="006A12D2"/>
    <w:rsid w:val="007C195A"/>
    <w:rsid w:val="007E6071"/>
    <w:rsid w:val="008568DF"/>
    <w:rsid w:val="008C1162"/>
    <w:rsid w:val="0095024A"/>
    <w:rsid w:val="00980159"/>
    <w:rsid w:val="009E548F"/>
    <w:rsid w:val="00A01352"/>
    <w:rsid w:val="00A113A2"/>
    <w:rsid w:val="00A41E72"/>
    <w:rsid w:val="00A43BE5"/>
    <w:rsid w:val="00BA7346"/>
    <w:rsid w:val="00C33A8F"/>
    <w:rsid w:val="00C46182"/>
    <w:rsid w:val="00C95E9B"/>
    <w:rsid w:val="00CA1C3E"/>
    <w:rsid w:val="00CC74B6"/>
    <w:rsid w:val="00CF05C5"/>
    <w:rsid w:val="00CF1414"/>
    <w:rsid w:val="00D51751"/>
    <w:rsid w:val="00D639E9"/>
    <w:rsid w:val="00D97809"/>
    <w:rsid w:val="00DC7F63"/>
    <w:rsid w:val="00E17F62"/>
    <w:rsid w:val="00E6198D"/>
    <w:rsid w:val="00E70DED"/>
    <w:rsid w:val="00F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71"/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7E6071"/>
    <w:pPr>
      <w:keepNext/>
      <w:spacing w:after="0" w:line="240" w:lineRule="auto"/>
      <w:outlineLvl w:val="2"/>
    </w:pPr>
    <w:rPr>
      <w:rFonts w:ascii="Arial" w:hAnsi="Arial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6071"/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CF14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4F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5AE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4F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5AE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C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8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71"/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7E6071"/>
    <w:pPr>
      <w:keepNext/>
      <w:spacing w:after="0" w:line="240" w:lineRule="auto"/>
      <w:outlineLvl w:val="2"/>
    </w:pPr>
    <w:rPr>
      <w:rFonts w:ascii="Arial" w:hAnsi="Arial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6071"/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CF14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4F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5AE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4F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5AE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C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8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719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0&amp;n=173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9D8C7-F17B-4A8C-8858-2F0FCAF2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9</Pages>
  <Words>3160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А. Черепанова</dc:creator>
  <cp:lastModifiedBy>Александра А. Черепанова</cp:lastModifiedBy>
  <cp:revision>24</cp:revision>
  <cp:lastPrinted>2025-08-21T02:55:00Z</cp:lastPrinted>
  <dcterms:created xsi:type="dcterms:W3CDTF">2025-08-20T00:37:00Z</dcterms:created>
  <dcterms:modified xsi:type="dcterms:W3CDTF">2025-10-06T05:33:00Z</dcterms:modified>
</cp:coreProperties>
</file>