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12F08" w14:textId="77777777" w:rsidR="003B4FBC" w:rsidRDefault="00803A60">
      <w:pPr>
        <w:shd w:val="clear" w:color="auto" w:fill="FFFFFF"/>
        <w:jc w:val="center"/>
        <w:rPr>
          <w:sz w:val="2"/>
          <w:szCs w:val="2"/>
        </w:rPr>
      </w:pPr>
      <w:bookmarkStart w:id="0" w:name="OLE_LINK4"/>
      <w:r>
        <w:rPr>
          <w:noProof/>
        </w:rPr>
        <w:drawing>
          <wp:inline distT="0" distB="0" distL="0" distR="0" wp14:anchorId="6F555E79" wp14:editId="39164444">
            <wp:extent cx="790575" cy="885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790575" cy="885825"/>
                    </a:xfrm>
                    <a:prstGeom prst="rect">
                      <a:avLst/>
                    </a:prstGeom>
                    <a:noFill/>
                    <a:ln>
                      <a:noFill/>
                    </a:ln>
                  </pic:spPr>
                </pic:pic>
              </a:graphicData>
            </a:graphic>
          </wp:inline>
        </w:drawing>
      </w:r>
    </w:p>
    <w:p w14:paraId="08965267" w14:textId="77777777" w:rsidR="003B4FBC" w:rsidRDefault="003B4FBC">
      <w:pPr>
        <w:shd w:val="clear" w:color="auto" w:fill="FFFFFF"/>
        <w:jc w:val="center"/>
        <w:rPr>
          <w:sz w:val="2"/>
          <w:szCs w:val="2"/>
        </w:rPr>
      </w:pPr>
    </w:p>
    <w:p w14:paraId="09E3DCB6" w14:textId="77777777" w:rsidR="003B4FBC" w:rsidRDefault="003B4FBC">
      <w:pPr>
        <w:shd w:val="clear" w:color="auto" w:fill="FFFFFF"/>
        <w:jc w:val="center"/>
        <w:rPr>
          <w:sz w:val="2"/>
          <w:szCs w:val="2"/>
        </w:rPr>
      </w:pPr>
    </w:p>
    <w:p w14:paraId="0596FACD" w14:textId="77777777" w:rsidR="003B4FBC" w:rsidRDefault="003B4FBC">
      <w:pPr>
        <w:shd w:val="clear" w:color="auto" w:fill="FFFFFF"/>
        <w:jc w:val="center"/>
        <w:rPr>
          <w:sz w:val="2"/>
          <w:szCs w:val="2"/>
        </w:rPr>
      </w:pPr>
    </w:p>
    <w:p w14:paraId="0C20454B" w14:textId="77777777" w:rsidR="003B4FBC" w:rsidRDefault="003B4FBC">
      <w:pPr>
        <w:shd w:val="clear" w:color="auto" w:fill="FFFFFF"/>
        <w:jc w:val="center"/>
        <w:rPr>
          <w:sz w:val="2"/>
          <w:szCs w:val="2"/>
        </w:rPr>
      </w:pPr>
    </w:p>
    <w:p w14:paraId="4D0F1846" w14:textId="77777777" w:rsidR="003B4FBC" w:rsidRDefault="003B4FBC">
      <w:pPr>
        <w:shd w:val="clear" w:color="auto" w:fill="FFFFFF"/>
        <w:jc w:val="center"/>
        <w:rPr>
          <w:sz w:val="2"/>
          <w:szCs w:val="2"/>
        </w:rPr>
      </w:pPr>
    </w:p>
    <w:p w14:paraId="572320F3" w14:textId="77777777" w:rsidR="003B4FBC" w:rsidRDefault="003B4FBC">
      <w:pPr>
        <w:shd w:val="clear" w:color="auto" w:fill="FFFFFF"/>
        <w:jc w:val="center"/>
        <w:rPr>
          <w:sz w:val="2"/>
          <w:szCs w:val="2"/>
        </w:rPr>
      </w:pPr>
    </w:p>
    <w:p w14:paraId="79B3FD37" w14:textId="77777777" w:rsidR="003B4FBC" w:rsidRDefault="003B4FBC">
      <w:pPr>
        <w:shd w:val="clear" w:color="auto" w:fill="FFFFFF"/>
        <w:jc w:val="center"/>
        <w:rPr>
          <w:sz w:val="2"/>
          <w:szCs w:val="2"/>
        </w:rPr>
      </w:pPr>
    </w:p>
    <w:p w14:paraId="09061940" w14:textId="77777777" w:rsidR="003B4FBC" w:rsidRDefault="003B4FBC">
      <w:pPr>
        <w:shd w:val="clear" w:color="auto" w:fill="FFFFFF"/>
        <w:jc w:val="center"/>
        <w:rPr>
          <w:sz w:val="2"/>
          <w:szCs w:val="2"/>
        </w:rPr>
      </w:pPr>
    </w:p>
    <w:p w14:paraId="4A035FE0" w14:textId="77777777" w:rsidR="003B4FBC" w:rsidRDefault="003B4FBC">
      <w:pPr>
        <w:shd w:val="clear" w:color="auto" w:fill="FFFFFF"/>
        <w:jc w:val="center"/>
        <w:rPr>
          <w:b/>
          <w:spacing w:val="-11"/>
          <w:sz w:val="2"/>
          <w:szCs w:val="2"/>
        </w:rPr>
      </w:pPr>
    </w:p>
    <w:p w14:paraId="7E81F3FB" w14:textId="77777777" w:rsidR="003B4FBC" w:rsidRDefault="00803A60">
      <w:pPr>
        <w:shd w:val="clear" w:color="auto" w:fill="FFFFFF"/>
        <w:jc w:val="center"/>
        <w:outlineLvl w:val="0"/>
        <w:rPr>
          <w:b/>
          <w:spacing w:val="-11"/>
          <w:sz w:val="2"/>
          <w:szCs w:val="2"/>
        </w:rPr>
      </w:pPr>
      <w:r>
        <w:rPr>
          <w:b/>
          <w:spacing w:val="-11"/>
          <w:sz w:val="33"/>
          <w:szCs w:val="33"/>
        </w:rPr>
        <w:t>ПРАВИТЕЛЬСТВО ЗАБАЙКАЛЬСКОГО КРАЯ</w:t>
      </w:r>
    </w:p>
    <w:p w14:paraId="5A79DBB1" w14:textId="77777777" w:rsidR="003B4FBC" w:rsidRDefault="003B4FBC">
      <w:pPr>
        <w:shd w:val="clear" w:color="auto" w:fill="FFFFFF"/>
        <w:jc w:val="center"/>
        <w:rPr>
          <w:b/>
          <w:spacing w:val="-11"/>
          <w:sz w:val="2"/>
          <w:szCs w:val="2"/>
        </w:rPr>
      </w:pPr>
    </w:p>
    <w:p w14:paraId="0FEE0AB7" w14:textId="77777777" w:rsidR="003B4FBC" w:rsidRDefault="003B4FBC">
      <w:pPr>
        <w:shd w:val="clear" w:color="auto" w:fill="FFFFFF"/>
        <w:jc w:val="center"/>
        <w:rPr>
          <w:b/>
          <w:spacing w:val="-11"/>
          <w:sz w:val="2"/>
          <w:szCs w:val="2"/>
        </w:rPr>
      </w:pPr>
    </w:p>
    <w:p w14:paraId="3A1DDA29" w14:textId="77777777" w:rsidR="003B4FBC" w:rsidRDefault="003B4FBC">
      <w:pPr>
        <w:shd w:val="clear" w:color="auto" w:fill="FFFFFF"/>
        <w:jc w:val="center"/>
        <w:rPr>
          <w:b/>
          <w:spacing w:val="-11"/>
          <w:sz w:val="2"/>
          <w:szCs w:val="2"/>
        </w:rPr>
      </w:pPr>
    </w:p>
    <w:p w14:paraId="26471BE8" w14:textId="77777777" w:rsidR="003B4FBC" w:rsidRDefault="003B4FBC">
      <w:pPr>
        <w:shd w:val="clear" w:color="auto" w:fill="FFFFFF"/>
        <w:jc w:val="center"/>
        <w:rPr>
          <w:b/>
          <w:spacing w:val="-11"/>
          <w:sz w:val="2"/>
          <w:szCs w:val="2"/>
        </w:rPr>
      </w:pPr>
    </w:p>
    <w:p w14:paraId="110651ED" w14:textId="77777777" w:rsidR="003B4FBC" w:rsidRDefault="00803A60">
      <w:pPr>
        <w:shd w:val="clear" w:color="auto" w:fill="FFFFFF"/>
        <w:jc w:val="center"/>
        <w:outlineLvl w:val="0"/>
        <w:rPr>
          <w:bCs/>
          <w:spacing w:val="-14"/>
        </w:rPr>
      </w:pPr>
      <w:r>
        <w:rPr>
          <w:bCs/>
          <w:spacing w:val="-14"/>
          <w:sz w:val="35"/>
          <w:szCs w:val="35"/>
        </w:rPr>
        <w:t>ПОСТАНОВЛЕНИЕ</w:t>
      </w:r>
    </w:p>
    <w:p w14:paraId="3A819EE1" w14:textId="77777777" w:rsidR="003B4FBC" w:rsidRDefault="003B4FBC">
      <w:pPr>
        <w:shd w:val="clear" w:color="auto" w:fill="FFFFFF"/>
        <w:jc w:val="center"/>
        <w:outlineLvl w:val="0"/>
        <w:rPr>
          <w:bCs/>
          <w:spacing w:val="-6"/>
          <w:sz w:val="35"/>
          <w:szCs w:val="35"/>
        </w:rPr>
      </w:pPr>
    </w:p>
    <w:p w14:paraId="19B8F6E8" w14:textId="77777777" w:rsidR="003B4FBC" w:rsidRDefault="00803A60">
      <w:pPr>
        <w:shd w:val="clear" w:color="auto" w:fill="FFFFFF"/>
        <w:jc w:val="center"/>
        <w:outlineLvl w:val="0"/>
        <w:rPr>
          <w:bCs/>
          <w:spacing w:val="-14"/>
          <w:sz w:val="6"/>
          <w:szCs w:val="6"/>
        </w:rPr>
      </w:pPr>
      <w:r>
        <w:rPr>
          <w:bCs/>
          <w:spacing w:val="-6"/>
          <w:sz w:val="35"/>
          <w:szCs w:val="35"/>
        </w:rPr>
        <w:t>г. Чита</w:t>
      </w:r>
      <w:bookmarkEnd w:id="0"/>
    </w:p>
    <w:p w14:paraId="67E4DB99" w14:textId="77777777" w:rsidR="003B4FBC" w:rsidRDefault="003B4FBC">
      <w:pPr>
        <w:jc w:val="both"/>
        <w:rPr>
          <w:b/>
        </w:rPr>
      </w:pPr>
    </w:p>
    <w:p w14:paraId="51C97B0F" w14:textId="77777777" w:rsidR="003B4FBC" w:rsidRDefault="00803A60">
      <w:pPr>
        <w:pBdr>
          <w:top w:val="none" w:sz="4" w:space="0" w:color="000000"/>
          <w:left w:val="none" w:sz="4" w:space="0" w:color="000000"/>
          <w:bottom w:val="none" w:sz="4" w:space="0" w:color="000000"/>
          <w:right w:val="none" w:sz="4" w:space="0" w:color="000000"/>
        </w:pBdr>
        <w:jc w:val="center"/>
        <w:rPr>
          <w:b/>
          <w:bCs/>
        </w:rPr>
      </w:pPr>
      <w:r>
        <w:rPr>
          <w:b/>
          <w:szCs w:val="28"/>
        </w:rPr>
        <w:t xml:space="preserve">Об утверждении Порядка предоставления в 2025 году субсидий из бюджета Забайкальского края юридическим лицам (за исключением государственных (муниципальных) учреждений) в </w:t>
      </w:r>
      <w:r>
        <w:rPr>
          <w:b/>
          <w:szCs w:val="28"/>
        </w:rPr>
        <w:t xml:space="preserve">целях поддержки инвестиционной деятельности на территории Забайкальского края в части финансового обеспечения и (или) возмещения затрат, связанных </w:t>
      </w:r>
      <w:r>
        <w:rPr>
          <w:b/>
          <w:szCs w:val="28"/>
        </w:rPr>
        <w:br/>
        <w:t>с презентацией инвестиционного потенциала края и привлечением инвестиций, в том числе на российских и междун</w:t>
      </w:r>
      <w:r>
        <w:rPr>
          <w:b/>
          <w:szCs w:val="28"/>
        </w:rPr>
        <w:t>ародных деловых площадках (в рамках комплекса воспитательно-патриотических мероприятий «Дни регионов Дальнего Востока в Москве - 2025»)</w:t>
      </w:r>
    </w:p>
    <w:p w14:paraId="3982DFAB" w14:textId="77777777" w:rsidR="003B4FBC" w:rsidRDefault="003B4FBC">
      <w:pPr>
        <w:tabs>
          <w:tab w:val="left" w:pos="709"/>
        </w:tabs>
      </w:pPr>
    </w:p>
    <w:p w14:paraId="6CCB6834" w14:textId="77777777" w:rsidR="003B4FBC" w:rsidRDefault="00803A60">
      <w:pPr>
        <w:tabs>
          <w:tab w:val="left" w:pos="709"/>
        </w:tabs>
        <w:ind w:firstLine="709"/>
        <w:jc w:val="both"/>
        <w:rPr>
          <w:b/>
          <w:bCs/>
        </w:rPr>
      </w:pPr>
      <w:r>
        <w:t xml:space="preserve">В соответствии со статьей 78 Бюджетного кодекса Российской Федерации Правительство Забайкальского края </w:t>
      </w:r>
      <w:r>
        <w:rPr>
          <w:b/>
          <w:spacing w:val="20"/>
          <w:szCs w:val="28"/>
        </w:rPr>
        <w:t>постановляет</w:t>
      </w:r>
      <w:r>
        <w:rPr>
          <w:spacing w:val="40"/>
          <w:szCs w:val="28"/>
        </w:rPr>
        <w:t>:</w:t>
      </w:r>
    </w:p>
    <w:p w14:paraId="52697EDD" w14:textId="77777777" w:rsidR="003B4FBC" w:rsidRDefault="003B4FBC">
      <w:pPr>
        <w:tabs>
          <w:tab w:val="left" w:pos="709"/>
        </w:tabs>
        <w:ind w:firstLine="709"/>
        <w:jc w:val="both"/>
      </w:pPr>
    </w:p>
    <w:p w14:paraId="3434B462" w14:textId="77777777" w:rsidR="003B4FBC" w:rsidRDefault="00803A60">
      <w:pPr>
        <w:tabs>
          <w:tab w:val="left" w:pos="709"/>
        </w:tabs>
        <w:ind w:firstLine="709"/>
        <w:jc w:val="both"/>
      </w:pPr>
      <w:r>
        <w:t>У</w:t>
      </w:r>
      <w:r>
        <w:t>твердить прилагаемый Порядок предоставления в 2025 году субсидий из бюджета Забайкальского края юридическим лицам (за исключением субсидий государственным (муниципальным) учреждениям) в целях поддержки инвестиционной деятельности на территории Забайкальско</w:t>
      </w:r>
      <w:r>
        <w:t>го края в части финансового обеспечения и (или) возмещения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 (в рамках комплекса воспитательно-патриотичес</w:t>
      </w:r>
      <w:r>
        <w:t>ких мероприятий «Дни регионов Дальнего Востока в Москве - 2025»).</w:t>
      </w:r>
    </w:p>
    <w:p w14:paraId="64F8F41B" w14:textId="77777777" w:rsidR="003B4FBC" w:rsidRDefault="003B4FBC">
      <w:pPr>
        <w:ind w:left="709"/>
        <w:jc w:val="both"/>
        <w:rPr>
          <w:szCs w:val="28"/>
        </w:rPr>
      </w:pPr>
    </w:p>
    <w:p w14:paraId="3DB9AE37" w14:textId="77777777" w:rsidR="003B4FBC" w:rsidRDefault="003B4FBC">
      <w:pPr>
        <w:ind w:left="709"/>
        <w:jc w:val="both"/>
        <w:rPr>
          <w:szCs w:val="28"/>
        </w:rPr>
      </w:pPr>
    </w:p>
    <w:p w14:paraId="175D37DE" w14:textId="77777777" w:rsidR="003B4FBC" w:rsidRDefault="003B4FBC">
      <w:pPr>
        <w:ind w:left="709"/>
        <w:jc w:val="both"/>
      </w:pPr>
    </w:p>
    <w:p w14:paraId="6E3508DA" w14:textId="77777777" w:rsidR="003B4FBC" w:rsidRDefault="00803A60">
      <w:pPr>
        <w:tabs>
          <w:tab w:val="left" w:pos="720"/>
        </w:tabs>
        <w:rPr>
          <w:szCs w:val="28"/>
        </w:rPr>
      </w:pPr>
      <w:r>
        <w:rPr>
          <w:szCs w:val="28"/>
        </w:rPr>
        <w:t>Первый заместитель</w:t>
      </w:r>
    </w:p>
    <w:p w14:paraId="03A17ECC" w14:textId="77777777" w:rsidR="003B4FBC" w:rsidRDefault="00803A60">
      <w:pPr>
        <w:tabs>
          <w:tab w:val="left" w:pos="720"/>
        </w:tabs>
        <w:rPr>
          <w:szCs w:val="28"/>
        </w:rPr>
      </w:pPr>
      <w:r>
        <w:rPr>
          <w:szCs w:val="28"/>
        </w:rPr>
        <w:t>председателя Правительства</w:t>
      </w:r>
    </w:p>
    <w:p w14:paraId="658A054A" w14:textId="77777777" w:rsidR="003B4FBC" w:rsidRDefault="00803A60">
      <w:pPr>
        <w:tabs>
          <w:tab w:val="left" w:pos="720"/>
        </w:tabs>
        <w:rPr>
          <w:szCs w:val="28"/>
        </w:rPr>
      </w:pPr>
      <w:r>
        <w:rPr>
          <w:szCs w:val="28"/>
        </w:rPr>
        <w:t>Забайкальского края                                                                               А.И.Кефер</w:t>
      </w:r>
    </w:p>
    <w:p w14:paraId="7AF9D606" w14:textId="77777777" w:rsidR="003B4FBC" w:rsidRDefault="003B4FBC">
      <w:pPr>
        <w:ind w:left="709"/>
        <w:jc w:val="both"/>
      </w:pPr>
    </w:p>
    <w:p w14:paraId="5D94A4D5" w14:textId="77777777" w:rsidR="003B4FBC" w:rsidRDefault="003B4FBC">
      <w:pPr>
        <w:ind w:left="709"/>
        <w:jc w:val="both"/>
      </w:pPr>
    </w:p>
    <w:p w14:paraId="2A845493" w14:textId="77777777" w:rsidR="003B4FBC" w:rsidRDefault="00803A60">
      <w:pPr>
        <w:ind w:left="4820"/>
        <w:contextualSpacing/>
        <w:jc w:val="center"/>
        <w:rPr>
          <w:szCs w:val="28"/>
        </w:rPr>
      </w:pPr>
      <w:r>
        <w:rPr>
          <w:szCs w:val="28"/>
        </w:rPr>
        <w:br w:type="page" w:clear="all"/>
      </w:r>
      <w:r>
        <w:rPr>
          <w:szCs w:val="28"/>
        </w:rPr>
        <w:lastRenderedPageBreak/>
        <w:t>УТВЕРЖДЕН</w:t>
      </w:r>
    </w:p>
    <w:p w14:paraId="31AD5309" w14:textId="77777777" w:rsidR="003B4FBC" w:rsidRDefault="003B4FBC">
      <w:pPr>
        <w:ind w:left="4820"/>
        <w:contextualSpacing/>
        <w:jc w:val="center"/>
        <w:rPr>
          <w:sz w:val="18"/>
          <w:szCs w:val="28"/>
        </w:rPr>
      </w:pPr>
    </w:p>
    <w:p w14:paraId="61574C9F" w14:textId="77777777" w:rsidR="003B4FBC" w:rsidRDefault="00803A60">
      <w:pPr>
        <w:ind w:left="4820"/>
        <w:contextualSpacing/>
        <w:jc w:val="center"/>
        <w:rPr>
          <w:szCs w:val="28"/>
        </w:rPr>
      </w:pPr>
      <w:r>
        <w:rPr>
          <w:szCs w:val="28"/>
        </w:rPr>
        <w:t>постановлением Прав</w:t>
      </w:r>
      <w:r>
        <w:rPr>
          <w:szCs w:val="28"/>
        </w:rPr>
        <w:t>ительства Забайкальского края</w:t>
      </w:r>
    </w:p>
    <w:p w14:paraId="6D234D1F" w14:textId="77777777" w:rsidR="003B4FBC" w:rsidRDefault="003B4FBC">
      <w:pPr>
        <w:ind w:left="4820"/>
        <w:contextualSpacing/>
        <w:jc w:val="center"/>
        <w:rPr>
          <w:szCs w:val="28"/>
        </w:rPr>
      </w:pPr>
    </w:p>
    <w:p w14:paraId="7E528489" w14:textId="77777777" w:rsidR="003B4FBC" w:rsidRDefault="003B4FBC">
      <w:pPr>
        <w:ind w:firstLine="709"/>
        <w:jc w:val="both"/>
        <w:rPr>
          <w:szCs w:val="28"/>
        </w:rPr>
      </w:pPr>
    </w:p>
    <w:p w14:paraId="3EB379B9" w14:textId="77777777" w:rsidR="003B4FBC" w:rsidRDefault="003B4FBC">
      <w:pPr>
        <w:ind w:firstLine="709"/>
        <w:contextualSpacing/>
        <w:jc w:val="center"/>
      </w:pPr>
    </w:p>
    <w:p w14:paraId="06519516" w14:textId="77777777" w:rsidR="003B4FBC" w:rsidRDefault="00803A60">
      <w:pPr>
        <w:contextualSpacing/>
        <w:jc w:val="center"/>
        <w:rPr>
          <w:b/>
          <w:bCs/>
        </w:rPr>
      </w:pPr>
      <w:r>
        <w:rPr>
          <w:b/>
          <w:szCs w:val="28"/>
        </w:rPr>
        <w:t>ПОРЯДОК</w:t>
      </w:r>
    </w:p>
    <w:p w14:paraId="02D12F88" w14:textId="77777777" w:rsidR="003B4FBC" w:rsidRDefault="00803A60">
      <w:pPr>
        <w:jc w:val="center"/>
      </w:pPr>
      <w:r>
        <w:rPr>
          <w:b/>
          <w:szCs w:val="28"/>
        </w:rPr>
        <w:t>предоставления в 2025 году субсидий из бюджета Забайкальского края юридическим лицам (за исключением государственных (муниципальных) учреждений) в целях поддержки инвестиционной деятельности на территории Забайкальс</w:t>
      </w:r>
      <w:r>
        <w:rPr>
          <w:b/>
          <w:szCs w:val="28"/>
        </w:rPr>
        <w:t>кого края в части финансового обеспечения и (или) возмещения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 (в рамках комплекса воспитательно-патриотич</w:t>
      </w:r>
      <w:r>
        <w:rPr>
          <w:b/>
          <w:szCs w:val="28"/>
        </w:rPr>
        <w:t>еских мероприятий «Дни регионов Дальнего Востока в Москве - 2025»)</w:t>
      </w:r>
    </w:p>
    <w:p w14:paraId="2E193346" w14:textId="77777777" w:rsidR="003B4FBC" w:rsidRDefault="003B4FBC">
      <w:pPr>
        <w:jc w:val="center"/>
        <w:rPr>
          <w:b/>
          <w:bCs/>
        </w:rPr>
      </w:pPr>
    </w:p>
    <w:p w14:paraId="17D0C71F" w14:textId="77777777" w:rsidR="003B4FBC" w:rsidRDefault="00803A60">
      <w:pPr>
        <w:keepNext/>
        <w:keepLines/>
        <w:widowControl w:val="0"/>
        <w:contextualSpacing/>
        <w:jc w:val="center"/>
        <w:outlineLvl w:val="1"/>
        <w:rPr>
          <w:rFonts w:cs="Calibri"/>
          <w:b/>
          <w:bCs/>
          <w:szCs w:val="22"/>
        </w:rPr>
      </w:pPr>
      <w:r>
        <w:rPr>
          <w:b/>
          <w:bCs/>
        </w:rPr>
        <w:t>1. </w:t>
      </w:r>
      <w:r>
        <w:rPr>
          <w:rFonts w:cs="Calibri"/>
          <w:b/>
          <w:bCs/>
          <w:szCs w:val="22"/>
          <w:lang w:eastAsia="en-US"/>
        </w:rPr>
        <w:t>Общие положения</w:t>
      </w:r>
    </w:p>
    <w:p w14:paraId="3F73ADB4" w14:textId="77777777" w:rsidR="003B4FBC" w:rsidRDefault="003B4FBC">
      <w:pPr>
        <w:keepNext/>
        <w:keepLines/>
        <w:widowControl w:val="0"/>
        <w:jc w:val="center"/>
        <w:outlineLvl w:val="1"/>
        <w:rPr>
          <w:b/>
          <w:bCs/>
          <w:szCs w:val="28"/>
          <w:lang w:eastAsia="en-US"/>
        </w:rPr>
      </w:pPr>
    </w:p>
    <w:p w14:paraId="53DBAA21" w14:textId="77777777" w:rsidR="003B4FBC" w:rsidRDefault="00803A60">
      <w:pPr>
        <w:widowControl w:val="0"/>
        <w:ind w:firstLine="709"/>
        <w:jc w:val="both"/>
        <w:rPr>
          <w:lang w:eastAsia="en-US"/>
        </w:rPr>
      </w:pPr>
      <w:r>
        <w:rPr>
          <w:szCs w:val="28"/>
          <w:lang w:eastAsia="en-US"/>
        </w:rPr>
        <w:t>1. </w:t>
      </w:r>
      <w:r>
        <w:rPr>
          <w:szCs w:val="28"/>
          <w:lang w:eastAsia="en-US"/>
        </w:rPr>
        <w:t xml:space="preserve">Настоящий Порядок </w:t>
      </w:r>
      <w:r w:rsidRPr="007F2739">
        <w:rPr>
          <w:szCs w:val="28"/>
          <w:highlight w:val="yellow"/>
          <w:lang w:eastAsia="en-US"/>
        </w:rPr>
        <w:t>определяет категории юридических лиц</w:t>
      </w:r>
      <w:r>
        <w:rPr>
          <w:szCs w:val="28"/>
          <w:lang w:eastAsia="en-US"/>
        </w:rPr>
        <w:t xml:space="preserve"> </w:t>
      </w:r>
      <w:r>
        <w:rPr>
          <w:szCs w:val="28"/>
          <w:lang w:eastAsia="en-US"/>
        </w:rPr>
        <w:br/>
      </w:r>
      <w:r>
        <w:rPr>
          <w:szCs w:val="28"/>
          <w:lang w:eastAsia="en-US"/>
        </w:rPr>
        <w:t xml:space="preserve">(за исключением государственных (муниципальных) учреждений), имеющих право </w:t>
      </w:r>
      <w:r w:rsidRPr="007F2739">
        <w:rPr>
          <w:szCs w:val="28"/>
          <w:highlight w:val="yellow"/>
          <w:lang w:eastAsia="en-US"/>
        </w:rPr>
        <w:t>на получение субсидий, предоставляемых в 2025 году в целях поддержки инвестиционной деятельности на территории Забайкальского края в части финансового обеспечения и (или) возмещения</w:t>
      </w:r>
      <w:r w:rsidRPr="007F2739">
        <w:rPr>
          <w:szCs w:val="28"/>
          <w:highlight w:val="yellow"/>
          <w:lang w:eastAsia="en-US"/>
        </w:rPr>
        <w:t xml:space="preserve"> затрат, связанных с презентацией инвестиционного потенциала края</w:t>
      </w:r>
      <w:r>
        <w:rPr>
          <w:szCs w:val="28"/>
          <w:lang w:eastAsia="en-US"/>
        </w:rPr>
        <w:t xml:space="preserve"> и привлечением инвестиций, в том числе на российских и международных деловых площадках, </w:t>
      </w:r>
      <w:r w:rsidRPr="007F2739">
        <w:rPr>
          <w:szCs w:val="28"/>
          <w:highlight w:val="green"/>
          <w:lang w:eastAsia="en-US"/>
        </w:rPr>
        <w:t xml:space="preserve">в рамках комплекса воспитательно-патриотических мероприятий «Дни регионов Дальнего Востока в Москве – </w:t>
      </w:r>
      <w:r w:rsidRPr="007F2739">
        <w:rPr>
          <w:szCs w:val="28"/>
          <w:highlight w:val="green"/>
          <w:lang w:eastAsia="en-US"/>
        </w:rPr>
        <w:t>2025»</w:t>
      </w:r>
      <w:r>
        <w:rPr>
          <w:szCs w:val="28"/>
          <w:lang w:eastAsia="en-US"/>
        </w:rPr>
        <w:t xml:space="preserve"> </w:t>
      </w:r>
      <w:r w:rsidRPr="007F2739">
        <w:rPr>
          <w:szCs w:val="28"/>
          <w:highlight w:val="cyan"/>
          <w:lang w:eastAsia="en-US"/>
        </w:rPr>
        <w:t>в рамках реализации комплекса процессных мероприятий государственной программы Забайкальского края «Экономическое развитие», утвержденной постановлением Правительства Забайкальского края от 23 апреля 2014 года № 220</w:t>
      </w:r>
      <w:r>
        <w:rPr>
          <w:szCs w:val="28"/>
          <w:lang w:eastAsia="en-US"/>
        </w:rPr>
        <w:t xml:space="preserve"> (далее – субсидии), цели, условия,</w:t>
      </w:r>
      <w:r>
        <w:rPr>
          <w:szCs w:val="28"/>
          <w:lang w:eastAsia="en-US"/>
        </w:rPr>
        <w:t xml:space="preserve"> порядок предоставления субсидий, результат их предоставления, порядок возврата субсидий в бюджет Забайкальского края в случае нарушения условий, установленных при их предоставлении, случаи и порядок возврата получателями субсидий остатков субсидий, не исп</w:t>
      </w:r>
      <w:r>
        <w:rPr>
          <w:szCs w:val="28"/>
          <w:lang w:eastAsia="en-US"/>
        </w:rPr>
        <w:t>ользованных в 2025 году (за исключением субсидий, предоставленных в пределах суммы, необходимой для оплаты денежных обязательств получателей субсидий, источником финансового обеспечения которых являются указанные субсидии), а также регламентирует положения</w:t>
      </w:r>
      <w:r>
        <w:rPr>
          <w:szCs w:val="28"/>
          <w:lang w:eastAsia="en-US"/>
        </w:rPr>
        <w:t xml:space="preserve"> об осуществлении в отношении получателей субсидий и лиц, указанных </w:t>
      </w:r>
      <w:r>
        <w:rPr>
          <w:szCs w:val="28"/>
          <w:lang w:eastAsia="en-US"/>
        </w:rPr>
        <w:br/>
        <w:t>в пункте 5 статьи 78 Бюджетного кодекса Российской Федерации, проверок Министерством по социальному, экономическому, инфраструктурному, пространственному планированию и развитию Забайкаль</w:t>
      </w:r>
      <w:r>
        <w:rPr>
          <w:szCs w:val="28"/>
          <w:lang w:eastAsia="en-US"/>
        </w:rPr>
        <w:t xml:space="preserve">ского края (далее – Министерство) соблюдения ими порядка и условий предоставления </w:t>
      </w:r>
      <w:r>
        <w:rPr>
          <w:szCs w:val="28"/>
          <w:lang w:eastAsia="en-US"/>
        </w:rPr>
        <w:lastRenderedPageBreak/>
        <w:t xml:space="preserve">субсидий, в том числе в части достижения результата их предоставления, </w:t>
      </w:r>
      <w:r>
        <w:rPr>
          <w:szCs w:val="28"/>
          <w:lang w:eastAsia="en-US"/>
        </w:rPr>
        <w:br/>
        <w:t xml:space="preserve">а также проверок органами государственного финансового контроля </w:t>
      </w:r>
      <w:r>
        <w:rPr>
          <w:szCs w:val="28"/>
          <w:lang w:eastAsia="en-US"/>
        </w:rPr>
        <w:br/>
        <w:t>в соответствии со статьями 268</w:t>
      </w:r>
      <w:r>
        <w:rPr>
          <w:szCs w:val="28"/>
          <w:vertAlign w:val="superscript"/>
          <w:lang w:eastAsia="en-US"/>
        </w:rPr>
        <w:t>1</w:t>
      </w:r>
      <w:r>
        <w:rPr>
          <w:szCs w:val="28"/>
          <w:lang w:eastAsia="en-US"/>
        </w:rPr>
        <w:t xml:space="preserve"> и 269</w:t>
      </w:r>
      <w:r>
        <w:rPr>
          <w:szCs w:val="28"/>
          <w:vertAlign w:val="superscript"/>
          <w:lang w:eastAsia="en-US"/>
        </w:rPr>
        <w:t>2</w:t>
      </w:r>
      <w:r>
        <w:rPr>
          <w:szCs w:val="28"/>
          <w:lang w:eastAsia="en-US"/>
        </w:rPr>
        <w:t xml:space="preserve"> Бюджетного кодекса Российской Федерации.</w:t>
      </w:r>
    </w:p>
    <w:p w14:paraId="2D1AA8BA" w14:textId="77777777" w:rsidR="003B4FBC" w:rsidRDefault="00803A60">
      <w:pPr>
        <w:widowControl w:val="0"/>
        <w:ind w:firstLine="709"/>
        <w:jc w:val="both"/>
      </w:pPr>
      <w:r>
        <w:rPr>
          <w:szCs w:val="28"/>
        </w:rPr>
        <w:t xml:space="preserve">2. Субсидия предоставляется в целях финансового обеспечения затрат и (или) возмещения затрат, связанных с презентацией инвестиционного потенциала края и привлечением инвестиций, в том числе на российских </w:t>
      </w:r>
      <w:r>
        <w:rPr>
          <w:szCs w:val="28"/>
        </w:rPr>
        <w:br/>
        <w:t>и междун</w:t>
      </w:r>
      <w:r>
        <w:rPr>
          <w:szCs w:val="28"/>
        </w:rPr>
        <w:t>ародных деловых площадках (в рамках комплекса воспитательно-патриотических мероприятий «Дни регионов Дальнего Востока в Москве – 2025»).</w:t>
      </w:r>
    </w:p>
    <w:p w14:paraId="72C7C142" w14:textId="77777777" w:rsidR="003B4FBC" w:rsidRDefault="00803A60">
      <w:pPr>
        <w:widowControl w:val="0"/>
        <w:ind w:firstLine="709"/>
        <w:jc w:val="both"/>
      </w:pPr>
      <w:commentRangeStart w:id="1"/>
      <w:r>
        <w:rPr>
          <w:szCs w:val="28"/>
        </w:rPr>
        <w:t>3.К направлениям затрат на реализацию субсидии относятся:</w:t>
      </w:r>
    </w:p>
    <w:p w14:paraId="744DEB12" w14:textId="77777777" w:rsidR="003B4FBC" w:rsidRDefault="00803A60">
      <w:pPr>
        <w:widowControl w:val="0"/>
        <w:ind w:firstLine="709"/>
        <w:jc w:val="both"/>
      </w:pPr>
      <w:r>
        <w:rPr>
          <w:szCs w:val="28"/>
        </w:rPr>
        <w:t>1) подготовка технической документации;</w:t>
      </w:r>
    </w:p>
    <w:p w14:paraId="6C401988" w14:textId="77777777" w:rsidR="003B4FBC" w:rsidRDefault="00803A60">
      <w:pPr>
        <w:widowControl w:val="0"/>
        <w:ind w:firstLine="709"/>
        <w:jc w:val="both"/>
      </w:pPr>
      <w:r>
        <w:rPr>
          <w:szCs w:val="28"/>
        </w:rPr>
        <w:t>2) печать рекламной п</w:t>
      </w:r>
      <w:r>
        <w:rPr>
          <w:szCs w:val="28"/>
        </w:rPr>
        <w:t>родукции;</w:t>
      </w:r>
    </w:p>
    <w:p w14:paraId="72206A51" w14:textId="77777777" w:rsidR="003B4FBC" w:rsidRDefault="00803A60">
      <w:pPr>
        <w:widowControl w:val="0"/>
        <w:ind w:firstLine="709"/>
        <w:jc w:val="both"/>
      </w:pPr>
      <w:r>
        <w:rPr>
          <w:szCs w:val="28"/>
        </w:rPr>
        <w:t>3) оплата организационных сборов;</w:t>
      </w:r>
    </w:p>
    <w:p w14:paraId="609BA5A0" w14:textId="77777777" w:rsidR="003B4FBC" w:rsidRDefault="00803A60">
      <w:pPr>
        <w:widowControl w:val="0"/>
        <w:ind w:firstLine="709"/>
        <w:jc w:val="both"/>
      </w:pPr>
      <w:r>
        <w:rPr>
          <w:szCs w:val="28"/>
        </w:rPr>
        <w:t>4) создание, модернизация и последующая консервация выставочных павильонов;</w:t>
      </w:r>
    </w:p>
    <w:p w14:paraId="4E2DE33C" w14:textId="77777777" w:rsidR="003B4FBC" w:rsidRDefault="00803A60">
      <w:pPr>
        <w:widowControl w:val="0"/>
        <w:ind w:firstLine="709"/>
        <w:jc w:val="both"/>
      </w:pPr>
      <w:r>
        <w:rPr>
          <w:szCs w:val="28"/>
        </w:rPr>
        <w:t>5) монтаж, демонтаж и оформление стендов;</w:t>
      </w:r>
    </w:p>
    <w:p w14:paraId="51735527" w14:textId="77777777" w:rsidR="003B4FBC" w:rsidRDefault="00803A60">
      <w:pPr>
        <w:widowControl w:val="0"/>
        <w:ind w:firstLine="709"/>
        <w:jc w:val="both"/>
      </w:pPr>
      <w:r>
        <w:rPr>
          <w:szCs w:val="28"/>
        </w:rPr>
        <w:t>6) приобретение или аренда оборудования, мебели, инвентаря, выставочных образцов;</w:t>
      </w:r>
    </w:p>
    <w:p w14:paraId="5096A9A2" w14:textId="77777777" w:rsidR="003B4FBC" w:rsidRDefault="00803A60">
      <w:pPr>
        <w:widowControl w:val="0"/>
        <w:ind w:firstLine="709"/>
        <w:jc w:val="both"/>
      </w:pPr>
      <w:r>
        <w:rPr>
          <w:szCs w:val="28"/>
        </w:rPr>
        <w:t>7) призы уча</w:t>
      </w:r>
      <w:r>
        <w:rPr>
          <w:szCs w:val="28"/>
        </w:rPr>
        <w:t>стникам;</w:t>
      </w:r>
    </w:p>
    <w:p w14:paraId="3EF69E58" w14:textId="77777777" w:rsidR="003B4FBC" w:rsidRDefault="00803A60">
      <w:pPr>
        <w:widowControl w:val="0"/>
        <w:ind w:firstLine="709"/>
        <w:jc w:val="both"/>
      </w:pPr>
      <w:r>
        <w:rPr>
          <w:szCs w:val="28"/>
        </w:rPr>
        <w:t>8) услуги по разработке программного обеспечения;</w:t>
      </w:r>
    </w:p>
    <w:p w14:paraId="16255E6D" w14:textId="77777777" w:rsidR="003B4FBC" w:rsidRDefault="00803A60">
      <w:pPr>
        <w:widowControl w:val="0"/>
        <w:ind w:firstLine="709"/>
        <w:jc w:val="both"/>
      </w:pPr>
      <w:r>
        <w:rPr>
          <w:szCs w:val="28"/>
        </w:rPr>
        <w:t>9) оплата труда привлекаемых работников;</w:t>
      </w:r>
    </w:p>
    <w:p w14:paraId="32A447E0" w14:textId="77777777" w:rsidR="003B4FBC" w:rsidRDefault="00803A60">
      <w:pPr>
        <w:widowControl w:val="0"/>
        <w:ind w:firstLine="709"/>
        <w:jc w:val="both"/>
      </w:pPr>
      <w:r>
        <w:rPr>
          <w:szCs w:val="28"/>
        </w:rPr>
        <w:t>10) оплата расходных материалов;</w:t>
      </w:r>
    </w:p>
    <w:p w14:paraId="636632C4" w14:textId="77777777" w:rsidR="003B4FBC" w:rsidRDefault="00803A60">
      <w:pPr>
        <w:widowControl w:val="0"/>
        <w:ind w:firstLine="709"/>
        <w:jc w:val="both"/>
      </w:pPr>
      <w:r>
        <w:rPr>
          <w:szCs w:val="28"/>
        </w:rPr>
        <w:t>11) транспортные расходы;</w:t>
      </w:r>
    </w:p>
    <w:p w14:paraId="62B67399" w14:textId="77777777" w:rsidR="003B4FBC" w:rsidRDefault="00803A60">
      <w:pPr>
        <w:widowControl w:val="0"/>
        <w:ind w:firstLine="709"/>
        <w:jc w:val="both"/>
      </w:pPr>
      <w:r>
        <w:rPr>
          <w:szCs w:val="28"/>
        </w:rPr>
        <w:t>12) размещение информации на вагонах специального брендированного состава «Дальневосточный экспре</w:t>
      </w:r>
      <w:r>
        <w:rPr>
          <w:szCs w:val="28"/>
        </w:rPr>
        <w:t>сс» Московского метрополитена, в печатных изданиях и на онлайн-форуме, в зоне мобильной выставочной экспозиции (в рамках комплекса воспитательно-патриотических мероприятий «Дни регионов Дальнего Востока в Москве - 2025»);</w:t>
      </w:r>
    </w:p>
    <w:p w14:paraId="0C7DB217" w14:textId="77777777" w:rsidR="003B4FBC" w:rsidRDefault="00803A60">
      <w:pPr>
        <w:widowControl w:val="0"/>
        <w:ind w:firstLine="709"/>
        <w:jc w:val="both"/>
      </w:pPr>
      <w:r>
        <w:rPr>
          <w:szCs w:val="28"/>
        </w:rPr>
        <w:t>13) услуги по организации и сопров</w:t>
      </w:r>
      <w:r>
        <w:rPr>
          <w:szCs w:val="28"/>
        </w:rPr>
        <w:t>ождению мероприятия «Большой Дальневосточный квест.</w:t>
      </w:r>
      <w:commentRangeEnd w:id="1"/>
      <w:r w:rsidR="00A858BF">
        <w:rPr>
          <w:rStyle w:val="aff4"/>
          <w:color w:val="000000"/>
          <w:szCs w:val="20"/>
        </w:rPr>
        <w:commentReference w:id="1"/>
      </w:r>
    </w:p>
    <w:p w14:paraId="4D25D959" w14:textId="77777777" w:rsidR="003B4FBC" w:rsidRDefault="00803A60">
      <w:pPr>
        <w:widowControl w:val="0"/>
        <w:ind w:firstLine="709"/>
        <w:jc w:val="both"/>
        <w:rPr>
          <w:szCs w:val="22"/>
          <w:lang w:eastAsia="en-US"/>
        </w:rPr>
      </w:pPr>
      <w:r>
        <w:rPr>
          <w:szCs w:val="28"/>
        </w:rPr>
        <w:t>4. </w:t>
      </w:r>
      <w:r>
        <w:rPr>
          <w:szCs w:val="22"/>
          <w:lang w:eastAsia="en-US"/>
        </w:rPr>
        <w:t xml:space="preserve">Субсидия предоставляется Министерством, осуществляющим функции главного распорядителя бюджетных средств, до которого </w:t>
      </w:r>
      <w:r>
        <w:rPr>
          <w:szCs w:val="22"/>
          <w:lang w:eastAsia="en-US"/>
        </w:rPr>
        <w:br/>
        <w:t>в соответствии с</w:t>
      </w:r>
      <w:r>
        <w:rPr>
          <w:b/>
          <w:szCs w:val="22"/>
          <w:lang w:eastAsia="en-US"/>
        </w:rPr>
        <w:t xml:space="preserve"> </w:t>
      </w:r>
      <w:hyperlink r:id="rId11" w:tooltip="garantF1://12012604.2" w:history="1">
        <w:r>
          <w:rPr>
            <w:szCs w:val="22"/>
            <w:lang w:eastAsia="en-US"/>
          </w:rPr>
          <w:t>б</w:t>
        </w:r>
        <w:r>
          <w:rPr>
            <w:szCs w:val="22"/>
            <w:lang w:eastAsia="en-US"/>
          </w:rPr>
          <w:t>юджетным законодательством</w:t>
        </w:r>
      </w:hyperlink>
      <w:r>
        <w:rPr>
          <w:szCs w:val="22"/>
          <w:lang w:eastAsia="en-US"/>
        </w:rPr>
        <w:t xml:space="preserve"> Российской Федерации как получателя бюджетных средств </w:t>
      </w:r>
      <w:r w:rsidRPr="009873F9">
        <w:rPr>
          <w:szCs w:val="22"/>
          <w:highlight w:val="cyan"/>
          <w:lang w:eastAsia="en-US"/>
        </w:rPr>
        <w:t xml:space="preserve">доведены в установленном порядке лимиты бюджетных обязательств на предоставление субсидии на соответствующий финансовый год и плановый период на цели, указанные в пункте </w:t>
      </w:r>
      <w:r w:rsidRPr="009873F9">
        <w:rPr>
          <w:szCs w:val="22"/>
          <w:highlight w:val="cyan"/>
          <w:lang w:eastAsia="en-US"/>
        </w:rPr>
        <w:br/>
        <w:t>2 на</w:t>
      </w:r>
      <w:r w:rsidRPr="009873F9">
        <w:rPr>
          <w:szCs w:val="22"/>
          <w:highlight w:val="cyan"/>
          <w:lang w:eastAsia="en-US"/>
        </w:rPr>
        <w:t>стоящего Порядка.</w:t>
      </w:r>
    </w:p>
    <w:p w14:paraId="400FFFA0" w14:textId="77777777" w:rsidR="003B4FBC" w:rsidRDefault="00803A60">
      <w:pPr>
        <w:widowControl w:val="0"/>
        <w:ind w:firstLine="709"/>
        <w:jc w:val="both"/>
        <w:rPr>
          <w:szCs w:val="22"/>
          <w:lang w:eastAsia="en-US"/>
        </w:rPr>
      </w:pPr>
      <w:r>
        <w:rPr>
          <w:szCs w:val="22"/>
          <w:lang w:eastAsia="en-US"/>
        </w:rPr>
        <w:t>Субсидия предоставляется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w:t>
      </w:r>
      <w:r>
        <w:rPr>
          <w:szCs w:val="22"/>
          <w:lang w:eastAsia="en-US"/>
        </w:rPr>
        <w:t>тановленном порядке на предоставление субсидии.</w:t>
      </w:r>
    </w:p>
    <w:p w14:paraId="40CE843A" w14:textId="77777777" w:rsidR="003B4FBC" w:rsidRDefault="00803A60">
      <w:pPr>
        <w:widowControl w:val="0"/>
        <w:ind w:firstLine="709"/>
        <w:jc w:val="both"/>
        <w:rPr>
          <w:szCs w:val="22"/>
          <w:lang w:eastAsia="en-US"/>
        </w:rPr>
      </w:pPr>
      <w:r>
        <w:rPr>
          <w:szCs w:val="22"/>
          <w:lang w:eastAsia="en-US"/>
        </w:rPr>
        <w:t xml:space="preserve">5. Информация о субсидии размещается на едином портале бюджетной системы Российской Федерации в информационно-телекоммуникационной </w:t>
      </w:r>
      <w:r>
        <w:rPr>
          <w:szCs w:val="22"/>
          <w:lang w:eastAsia="en-US"/>
        </w:rPr>
        <w:lastRenderedPageBreak/>
        <w:t xml:space="preserve">сети «Интернет» (далее соответственно – единый портал, сеть «Интернет») </w:t>
      </w:r>
      <w:r>
        <w:rPr>
          <w:szCs w:val="22"/>
          <w:lang w:eastAsia="en-US"/>
        </w:rPr>
        <w:br/>
        <w:t>(в р</w:t>
      </w:r>
      <w:r>
        <w:rPr>
          <w:szCs w:val="22"/>
          <w:lang w:eastAsia="en-US"/>
        </w:rPr>
        <w:t>азделе единого портала) в порядке, установленном Министерством финансов Российской Федерации.</w:t>
      </w:r>
    </w:p>
    <w:p w14:paraId="4DB37C83" w14:textId="77777777" w:rsidR="003B4FBC" w:rsidRDefault="00803A60">
      <w:pPr>
        <w:widowControl w:val="0"/>
        <w:ind w:firstLine="709"/>
        <w:jc w:val="both"/>
        <w:rPr>
          <w:szCs w:val="22"/>
          <w:lang w:eastAsia="en-US"/>
        </w:rPr>
      </w:pPr>
      <w:r>
        <w:rPr>
          <w:szCs w:val="22"/>
          <w:lang w:eastAsia="en-US"/>
        </w:rPr>
        <w:t>6. </w:t>
      </w:r>
      <w:commentRangeStart w:id="2"/>
      <w:r w:rsidRPr="00DE522A">
        <w:rPr>
          <w:szCs w:val="22"/>
          <w:highlight w:val="cyan"/>
          <w:lang w:eastAsia="en-US"/>
        </w:rPr>
        <w:t xml:space="preserve">К категории получателя субсидии в рамках настоящего Порядка относятся юридические лица, имеющие официальный статус специализированной организации (далее также </w:t>
      </w:r>
      <w:r w:rsidRPr="00DE522A">
        <w:rPr>
          <w:szCs w:val="22"/>
          <w:highlight w:val="cyan"/>
          <w:lang w:eastAsia="en-US"/>
        </w:rPr>
        <w:t>– участники отбора, получатели субсидии).</w:t>
      </w:r>
      <w:commentRangeEnd w:id="2"/>
      <w:r w:rsidR="00DE522A">
        <w:rPr>
          <w:rStyle w:val="aff4"/>
          <w:color w:val="000000"/>
          <w:szCs w:val="20"/>
        </w:rPr>
        <w:commentReference w:id="2"/>
      </w:r>
    </w:p>
    <w:p w14:paraId="79BC8674" w14:textId="77777777" w:rsidR="003B4FBC" w:rsidRDefault="00803A60">
      <w:pPr>
        <w:widowControl w:val="0"/>
        <w:ind w:firstLine="709"/>
        <w:jc w:val="both"/>
        <w:rPr>
          <w:szCs w:val="22"/>
          <w:lang w:eastAsia="en-US"/>
        </w:rPr>
      </w:pPr>
      <w:r>
        <w:rPr>
          <w:szCs w:val="22"/>
          <w:lang w:eastAsia="en-US"/>
        </w:rPr>
        <w:t>7. Отбор получателей субсидии (далее – отбор) осуществляется Министерством способом запроса предложений исходя из соответствия участников отбора категории, критериям, установленным настоящим Порядком, и очередности</w:t>
      </w:r>
      <w:r>
        <w:rPr>
          <w:szCs w:val="22"/>
          <w:lang w:eastAsia="en-US"/>
        </w:rPr>
        <w:t xml:space="preserve"> поступления заявок участников отбора на участие в отборе (далее – заявка).</w:t>
      </w:r>
    </w:p>
    <w:p w14:paraId="507EFA50" w14:textId="77777777" w:rsidR="003B4FBC" w:rsidRDefault="00803A60">
      <w:pPr>
        <w:widowControl w:val="0"/>
        <w:ind w:firstLine="709"/>
        <w:jc w:val="both"/>
        <w:rPr>
          <w:szCs w:val="22"/>
          <w:lang w:eastAsia="en-US"/>
        </w:rPr>
      </w:pPr>
      <w:r>
        <w:rPr>
          <w:szCs w:val="22"/>
          <w:lang w:eastAsia="en-US"/>
        </w:rPr>
        <w:t>8. Условиями предоставления субсидии являются:</w:t>
      </w:r>
    </w:p>
    <w:p w14:paraId="3255B7BD" w14:textId="77777777" w:rsidR="003B4FBC" w:rsidRDefault="00803A60">
      <w:pPr>
        <w:ind w:firstLine="709"/>
        <w:contextualSpacing/>
        <w:jc w:val="both"/>
        <w:rPr>
          <w:szCs w:val="22"/>
          <w:lang w:eastAsia="en-US"/>
        </w:rPr>
      </w:pPr>
      <w:r>
        <w:rPr>
          <w:szCs w:val="22"/>
          <w:lang w:eastAsia="en-US"/>
        </w:rPr>
        <w:t xml:space="preserve">1) принятие Министерством решения о предоставлении субсидии </w:t>
      </w:r>
      <w:r>
        <w:rPr>
          <w:szCs w:val="22"/>
          <w:lang w:eastAsia="en-US"/>
        </w:rPr>
        <w:br/>
        <w:t>в отношении получателя субсидии;</w:t>
      </w:r>
    </w:p>
    <w:p w14:paraId="1D769DFC" w14:textId="77777777" w:rsidR="003B4FBC" w:rsidRDefault="00803A60">
      <w:pPr>
        <w:ind w:firstLine="709"/>
        <w:jc w:val="both"/>
        <w:rPr>
          <w:szCs w:val="28"/>
        </w:rPr>
      </w:pPr>
      <w:r>
        <w:rPr>
          <w:szCs w:val="28"/>
        </w:rPr>
        <w:t xml:space="preserve">2) соответствие получателя субсидии </w:t>
      </w:r>
      <w:r w:rsidRPr="00DE522A">
        <w:rPr>
          <w:szCs w:val="28"/>
          <w:highlight w:val="cyan"/>
        </w:rPr>
        <w:t xml:space="preserve">требованиям, указанным </w:t>
      </w:r>
      <w:r w:rsidRPr="00DE522A">
        <w:rPr>
          <w:szCs w:val="28"/>
          <w:highlight w:val="cyan"/>
        </w:rPr>
        <w:br/>
        <w:t>в пункте 11 настоящего Порядка</w:t>
      </w:r>
      <w:r>
        <w:rPr>
          <w:szCs w:val="28"/>
        </w:rPr>
        <w:t>;</w:t>
      </w:r>
    </w:p>
    <w:p w14:paraId="6A979B98" w14:textId="77777777" w:rsidR="003B4FBC" w:rsidRDefault="00803A60">
      <w:pPr>
        <w:ind w:firstLine="709"/>
        <w:jc w:val="both"/>
        <w:rPr>
          <w:szCs w:val="28"/>
        </w:rPr>
      </w:pPr>
      <w:r>
        <w:rPr>
          <w:szCs w:val="28"/>
        </w:rPr>
        <w:t xml:space="preserve">3) соответствие получателя субсидии </w:t>
      </w:r>
      <w:r w:rsidRPr="00DE522A">
        <w:rPr>
          <w:szCs w:val="28"/>
          <w:highlight w:val="cyan"/>
        </w:rPr>
        <w:t>категории и критерию отбора, установленным пунктами 6 и 15</w:t>
      </w:r>
      <w:r>
        <w:rPr>
          <w:szCs w:val="28"/>
        </w:rPr>
        <w:t xml:space="preserve"> настоящего Порядка;</w:t>
      </w:r>
    </w:p>
    <w:p w14:paraId="55390842" w14:textId="77777777" w:rsidR="003B4FBC" w:rsidRDefault="00803A60">
      <w:pPr>
        <w:widowControl w:val="0"/>
        <w:ind w:firstLine="709"/>
        <w:jc w:val="both"/>
        <w:rPr>
          <w:szCs w:val="28"/>
        </w:rPr>
      </w:pPr>
      <w:r>
        <w:rPr>
          <w:szCs w:val="28"/>
        </w:rPr>
        <w:t>4) заключение соглашения о предоставлении субсиди</w:t>
      </w:r>
      <w:r>
        <w:rPr>
          <w:szCs w:val="28"/>
        </w:rPr>
        <w:t xml:space="preserve">и между Министерством и получателем субсидии в соответствии с типовой формой, установленной Министерством финансов Забайкальского края, в государственной интегрированной информационной системе управления общественными финансами «Электронный бюджет» (далее </w:t>
      </w:r>
      <w:r>
        <w:rPr>
          <w:szCs w:val="28"/>
        </w:rPr>
        <w:t>соответственно – Соглашение, ГИИС «Электронный бюджет»);</w:t>
      </w:r>
    </w:p>
    <w:p w14:paraId="07FEB75A" w14:textId="77777777" w:rsidR="003B4FBC" w:rsidRDefault="00803A60">
      <w:pPr>
        <w:widowControl w:val="0"/>
        <w:shd w:val="clear" w:color="auto" w:fill="FFFFFF"/>
        <w:ind w:firstLine="709"/>
        <w:jc w:val="both"/>
        <w:rPr>
          <w:szCs w:val="28"/>
        </w:rPr>
      </w:pPr>
      <w:r>
        <w:rPr>
          <w:szCs w:val="28"/>
        </w:rPr>
        <w:t xml:space="preserve">5) согласие получателя субсидии и лиц, указанных в пункте 5 статьи </w:t>
      </w:r>
      <w:r>
        <w:rPr>
          <w:szCs w:val="28"/>
        </w:rPr>
        <w:br/>
        <w:t>78 Бюджетного кодекса Российской Федерации, на осуществление Министерством и органами государственного финансового контроля проверо</w:t>
      </w:r>
      <w:r>
        <w:rPr>
          <w:szCs w:val="28"/>
        </w:rPr>
        <w:t>к, предусмотренных пунктом 56 настоящего Порядка;</w:t>
      </w:r>
    </w:p>
    <w:p w14:paraId="51CCB656" w14:textId="77777777" w:rsidR="003B4FBC" w:rsidRDefault="00803A60">
      <w:pPr>
        <w:widowControl w:val="0"/>
        <w:ind w:firstLine="709"/>
        <w:jc w:val="both"/>
        <w:rPr>
          <w:szCs w:val="28"/>
          <w:lang w:eastAsia="en-US"/>
        </w:rPr>
      </w:pPr>
      <w:r>
        <w:rPr>
          <w:szCs w:val="28"/>
        </w:rPr>
        <w:t xml:space="preserve">6) запрет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получателями субсидии, за счет полученных </w:t>
      </w:r>
      <w:r>
        <w:rPr>
          <w:szCs w:val="28"/>
        </w:rPr>
        <w:br/>
        <w:t xml:space="preserve">из </w:t>
      </w:r>
      <w:r>
        <w:rPr>
          <w:szCs w:val="28"/>
        </w:rPr>
        <w:t xml:space="preserve">бюджета Забайкальского края средств иностранной валюты, </w:t>
      </w:r>
      <w:r>
        <w:rPr>
          <w:szCs w:val="28"/>
        </w:rPr>
        <w:b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w:t>
      </w:r>
      <w:r>
        <w:rPr>
          <w:szCs w:val="28"/>
        </w:rPr>
        <w:t>елий, а также связанных с достижением результатов предоставления этих средств иных операций, определенных настоящим Порядком;</w:t>
      </w:r>
    </w:p>
    <w:p w14:paraId="357BD563" w14:textId="77777777" w:rsidR="003B4FBC" w:rsidRDefault="00803A60">
      <w:pPr>
        <w:ind w:firstLine="709"/>
        <w:jc w:val="both"/>
        <w:rPr>
          <w:szCs w:val="28"/>
        </w:rPr>
      </w:pPr>
      <w:r>
        <w:rPr>
          <w:szCs w:val="28"/>
        </w:rPr>
        <w:t>7) включение в Соглашение в случае уменьшения Министерству как получателю средств краевого бюджета ранее доведенных лимитов бюджет</w:t>
      </w:r>
      <w:r>
        <w:rPr>
          <w:szCs w:val="28"/>
        </w:rPr>
        <w:t xml:space="preserve">ных обязательств, указанных в пункте 4 настоящего Порядка, приводящего к невозможности предоставления субсидии в размере, определенном в Соглашении, условия о согласовании Министерством </w:t>
      </w:r>
      <w:r>
        <w:rPr>
          <w:szCs w:val="28"/>
        </w:rPr>
        <w:br/>
        <w:t>и получателем субсидии новых условий Соглашения или о расторжении Сог</w:t>
      </w:r>
      <w:r>
        <w:rPr>
          <w:szCs w:val="28"/>
        </w:rPr>
        <w:t>лашения при недостижении согласия по новым условиям;</w:t>
      </w:r>
    </w:p>
    <w:p w14:paraId="6AB61021" w14:textId="77777777" w:rsidR="003B4FBC" w:rsidRDefault="00803A60">
      <w:pPr>
        <w:ind w:firstLine="709"/>
        <w:jc w:val="both"/>
        <w:rPr>
          <w:szCs w:val="28"/>
        </w:rPr>
      </w:pPr>
      <w:r>
        <w:rPr>
          <w:szCs w:val="28"/>
        </w:rPr>
        <w:lastRenderedPageBreak/>
        <w:t xml:space="preserve">8) принятие получателем субсидии обязательства о достижении в году получения субсидии результата предоставления субсидии в соответствии </w:t>
      </w:r>
      <w:r>
        <w:rPr>
          <w:szCs w:val="28"/>
        </w:rPr>
        <w:br/>
        <w:t>с Соглашением о предоставлении субсидии.</w:t>
      </w:r>
    </w:p>
    <w:p w14:paraId="6595A1AB" w14:textId="77777777" w:rsidR="003B4FBC" w:rsidRDefault="00803A60">
      <w:pPr>
        <w:ind w:firstLine="709"/>
        <w:jc w:val="both"/>
        <w:rPr>
          <w:rFonts w:cs="Calibri"/>
          <w:highlight w:val="red"/>
          <w:lang w:eastAsia="ar-SA"/>
        </w:rPr>
      </w:pPr>
      <w:r>
        <w:rPr>
          <w:szCs w:val="28"/>
        </w:rPr>
        <w:t>9</w:t>
      </w:r>
      <w:r>
        <w:rPr>
          <w:szCs w:val="28"/>
          <w:highlight w:val="white"/>
        </w:rPr>
        <w:t xml:space="preserve">. </w:t>
      </w:r>
      <w:r>
        <w:rPr>
          <w:rFonts w:cs="Calibri"/>
          <w:szCs w:val="22"/>
          <w:highlight w:val="white"/>
          <w:lang w:eastAsia="ar-SA"/>
        </w:rPr>
        <w:t>Результатом предоставл</w:t>
      </w:r>
      <w:r>
        <w:rPr>
          <w:rFonts w:cs="Calibri"/>
          <w:szCs w:val="22"/>
          <w:highlight w:val="white"/>
          <w:lang w:eastAsia="ar-SA"/>
        </w:rPr>
        <w:t>ения субсидии является заклю</w:t>
      </w:r>
      <w:r>
        <w:rPr>
          <w:rFonts w:cs="Calibri"/>
          <w:szCs w:val="22"/>
          <w:lang w:eastAsia="ar-SA"/>
        </w:rPr>
        <w:t xml:space="preserve">чение не менее 1 договора, соглашения и протокола о сотрудничестве, соглашений </w:t>
      </w:r>
      <w:r>
        <w:rPr>
          <w:rFonts w:cs="Calibri"/>
          <w:szCs w:val="22"/>
          <w:lang w:eastAsia="ar-SA"/>
        </w:rPr>
        <w:br/>
        <w:t xml:space="preserve">и протоколов о намерениях в рамках участия в мероприятиях российских </w:t>
      </w:r>
      <w:r>
        <w:rPr>
          <w:rFonts w:cs="Calibri"/>
          <w:szCs w:val="22"/>
          <w:lang w:eastAsia="ar-SA"/>
        </w:rPr>
        <w:br/>
        <w:t>и международных деловых площадок (в рамках комплекса воспитательно-патриотичес</w:t>
      </w:r>
      <w:r>
        <w:rPr>
          <w:rFonts w:cs="Calibri"/>
          <w:szCs w:val="22"/>
          <w:lang w:eastAsia="ar-SA"/>
        </w:rPr>
        <w:t>ких мероприятий «Дни регионов Дальнего Востока в Москве - 2025») на 1 ноября 2025 года.</w:t>
      </w:r>
    </w:p>
    <w:p w14:paraId="38681B9A" w14:textId="77777777" w:rsidR="003B4FBC" w:rsidRDefault="00803A60">
      <w:pPr>
        <w:ind w:firstLine="709"/>
        <w:jc w:val="both"/>
        <w:rPr>
          <w:szCs w:val="28"/>
          <w:highlight w:val="white"/>
        </w:rPr>
      </w:pPr>
      <w:r>
        <w:rPr>
          <w:szCs w:val="28"/>
        </w:rPr>
        <w:t>10</w:t>
      </w:r>
      <w:r>
        <w:rPr>
          <w:szCs w:val="28"/>
          <w:highlight w:val="white"/>
        </w:rPr>
        <w:t>. </w:t>
      </w:r>
      <w:commentRangeStart w:id="3"/>
      <w:r>
        <w:rPr>
          <w:szCs w:val="28"/>
          <w:highlight w:val="white"/>
        </w:rPr>
        <w:t>Документами, подтверждающими фактически произведенные расходы, источником финансового обеспечения которых стала субсидия, являются договоры приобретения товаров и (</w:t>
      </w:r>
      <w:r>
        <w:rPr>
          <w:szCs w:val="28"/>
          <w:highlight w:val="white"/>
        </w:rPr>
        <w:t xml:space="preserve">или) работ, и (или) услуг для достижения результата предоставления субсидии, акты приема-передачи или товарные накладные, счета и счета-фактуры, документы, подтверждающие оплату получателями субсидии приобретенных товаров и (или) работ, </w:t>
      </w:r>
      <w:r>
        <w:rPr>
          <w:szCs w:val="28"/>
          <w:highlight w:val="white"/>
        </w:rPr>
        <w:br/>
        <w:t>и (или) услуг, в т</w:t>
      </w:r>
      <w:r>
        <w:rPr>
          <w:szCs w:val="28"/>
          <w:highlight w:val="white"/>
        </w:rPr>
        <w:t xml:space="preserve">ом числе платежные поручения и (или) кассовые чеки </w:t>
      </w:r>
      <w:r>
        <w:rPr>
          <w:szCs w:val="28"/>
          <w:highlight w:val="white"/>
        </w:rPr>
        <w:br/>
        <w:t>с указанием обязательных реквизитов.</w:t>
      </w:r>
      <w:commentRangeEnd w:id="3"/>
      <w:r w:rsidR="006952A8">
        <w:rPr>
          <w:rStyle w:val="aff4"/>
          <w:color w:val="000000"/>
          <w:szCs w:val="20"/>
        </w:rPr>
        <w:commentReference w:id="3"/>
      </w:r>
    </w:p>
    <w:p w14:paraId="0CF7ADCD" w14:textId="77777777" w:rsidR="003B4FBC" w:rsidRDefault="003B4FBC">
      <w:pPr>
        <w:widowControl w:val="0"/>
        <w:ind w:firstLine="709"/>
        <w:jc w:val="both"/>
        <w:rPr>
          <w:szCs w:val="28"/>
          <w:highlight w:val="white"/>
        </w:rPr>
      </w:pPr>
    </w:p>
    <w:p w14:paraId="14D3568F" w14:textId="77777777" w:rsidR="003B4FBC" w:rsidRDefault="00803A60">
      <w:pPr>
        <w:widowControl w:val="0"/>
        <w:shd w:val="clear" w:color="auto" w:fill="FFFFFF"/>
        <w:contextualSpacing/>
        <w:jc w:val="center"/>
        <w:rPr>
          <w:rFonts w:cs="Calibri"/>
          <w:b/>
          <w:szCs w:val="22"/>
          <w:lang w:eastAsia="en-US"/>
        </w:rPr>
      </w:pPr>
      <w:r>
        <w:rPr>
          <w:rFonts w:cs="Calibri"/>
          <w:b/>
          <w:szCs w:val="22"/>
          <w:lang w:eastAsia="en-US"/>
        </w:rPr>
        <w:t xml:space="preserve">2. Требования к юридическим лицам </w:t>
      </w:r>
    </w:p>
    <w:p w14:paraId="0AAC7190" w14:textId="77777777" w:rsidR="003B4FBC" w:rsidRDefault="00803A60">
      <w:pPr>
        <w:widowControl w:val="0"/>
        <w:shd w:val="clear" w:color="auto" w:fill="FFFFFF"/>
        <w:contextualSpacing/>
        <w:jc w:val="center"/>
        <w:rPr>
          <w:rFonts w:cs="Calibri"/>
          <w:b/>
          <w:szCs w:val="22"/>
          <w:lang w:eastAsia="en-US"/>
        </w:rPr>
      </w:pPr>
      <w:r>
        <w:rPr>
          <w:rFonts w:cs="Calibri"/>
          <w:b/>
          <w:szCs w:val="22"/>
          <w:lang w:eastAsia="en-US"/>
        </w:rPr>
        <w:t>при предоставлении субсидии</w:t>
      </w:r>
    </w:p>
    <w:p w14:paraId="148D4AFA" w14:textId="77777777" w:rsidR="003B4FBC" w:rsidRDefault="003B4FBC">
      <w:pPr>
        <w:widowControl w:val="0"/>
        <w:shd w:val="clear" w:color="auto" w:fill="FFFFFF"/>
        <w:ind w:firstLine="709"/>
        <w:jc w:val="both"/>
        <w:rPr>
          <w:szCs w:val="28"/>
          <w:lang w:eastAsia="en-US"/>
        </w:rPr>
      </w:pPr>
    </w:p>
    <w:p w14:paraId="0B820C00" w14:textId="77777777" w:rsidR="003B4FBC" w:rsidRDefault="00803A60">
      <w:pPr>
        <w:ind w:firstLine="709"/>
        <w:contextualSpacing/>
        <w:jc w:val="both"/>
        <w:rPr>
          <w:szCs w:val="22"/>
          <w:lang w:eastAsia="en-US"/>
        </w:rPr>
      </w:pPr>
      <w:r>
        <w:rPr>
          <w:szCs w:val="22"/>
          <w:lang w:eastAsia="en-US"/>
        </w:rPr>
        <w:t>11. Участники отбора, представившие заявки, должны соответствовать на даты рассмотрения заявки и заклю</w:t>
      </w:r>
      <w:r>
        <w:rPr>
          <w:szCs w:val="22"/>
          <w:lang w:eastAsia="en-US"/>
        </w:rPr>
        <w:t>чения Соглашения следующим требованиям:</w:t>
      </w:r>
    </w:p>
    <w:p w14:paraId="171311CD" w14:textId="77777777" w:rsidR="003B4FBC" w:rsidRDefault="00803A60">
      <w:pPr>
        <w:ind w:firstLine="709"/>
        <w:contextualSpacing/>
        <w:jc w:val="both"/>
        <w:rPr>
          <w:szCs w:val="22"/>
          <w:lang w:eastAsia="en-US"/>
        </w:rPr>
      </w:pPr>
      <w:r>
        <w:rPr>
          <w:szCs w:val="28"/>
        </w:rPr>
        <w:t>1) </w:t>
      </w:r>
      <w:r w:rsidRPr="00A57AB4">
        <w:rPr>
          <w:b/>
          <w:szCs w:val="28"/>
        </w:rPr>
        <w:t>не являться иностранными юридическими</w:t>
      </w:r>
      <w:r>
        <w:rPr>
          <w:szCs w:val="28"/>
        </w:rPr>
        <w:t xml:space="preserve"> лицами,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w:t>
      </w:r>
      <w:r>
        <w:rPr>
          <w:szCs w:val="28"/>
        </w:rPr>
        <w:t>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w:t>
      </w:r>
      <w:r>
        <w:rPr>
          <w:szCs w:val="28"/>
        </w:rPr>
        <w:t>) участия офшорных компаний в совокупности превышает 25 процентов (если иное не предусмотрено законодательством Российской Федерации);</w:t>
      </w:r>
    </w:p>
    <w:p w14:paraId="519EA8FB" w14:textId="77777777" w:rsidR="003B4FBC" w:rsidRDefault="00803A60">
      <w:pPr>
        <w:ind w:firstLine="709"/>
        <w:jc w:val="both"/>
        <w:rPr>
          <w:szCs w:val="28"/>
        </w:rPr>
      </w:pPr>
      <w:r>
        <w:rPr>
          <w:szCs w:val="28"/>
        </w:rPr>
        <w:t xml:space="preserve">2) не находиться в перечне организаций и физических лиц, </w:t>
      </w:r>
      <w:r>
        <w:rPr>
          <w:szCs w:val="28"/>
        </w:rPr>
        <w:br/>
        <w:t xml:space="preserve">в отношении которых имеются сведения об их причастности </w:t>
      </w:r>
      <w:r>
        <w:rPr>
          <w:szCs w:val="28"/>
        </w:rPr>
        <w:br/>
      </w:r>
      <w:r w:rsidRPr="00A57AB4">
        <w:rPr>
          <w:b/>
          <w:szCs w:val="28"/>
        </w:rPr>
        <w:t>к экст</w:t>
      </w:r>
      <w:r w:rsidRPr="00A57AB4">
        <w:rPr>
          <w:b/>
          <w:szCs w:val="28"/>
        </w:rPr>
        <w:t>ремистской деятельности</w:t>
      </w:r>
      <w:r>
        <w:rPr>
          <w:szCs w:val="28"/>
        </w:rPr>
        <w:t xml:space="preserve"> или терроризму;</w:t>
      </w:r>
    </w:p>
    <w:p w14:paraId="4EC59846" w14:textId="77777777" w:rsidR="003B4FBC" w:rsidRDefault="00803A60">
      <w:pPr>
        <w:ind w:firstLine="709"/>
        <w:jc w:val="both"/>
        <w:rPr>
          <w:szCs w:val="28"/>
        </w:rPr>
      </w:pPr>
      <w:r>
        <w:rPr>
          <w:szCs w:val="28"/>
        </w:rPr>
        <w:t>3) </w:t>
      </w:r>
      <w:r w:rsidRPr="00195CD6">
        <w:rPr>
          <w:b/>
          <w:szCs w:val="28"/>
        </w:rPr>
        <w:t>не находиться</w:t>
      </w:r>
      <w:r w:rsidRPr="00195CD6">
        <w:rPr>
          <w:b/>
          <w:sz w:val="24"/>
        </w:rPr>
        <w:t xml:space="preserve"> </w:t>
      </w:r>
      <w:r w:rsidRPr="00195CD6">
        <w:rPr>
          <w:b/>
          <w:szCs w:val="28"/>
        </w:rPr>
        <w:t xml:space="preserve">в составляемых в рамках реализации полномочий, предусмотренных </w:t>
      </w:r>
      <w:hyperlink r:id="rId12" w:tooltip="consultantplus://offline/ref=17B986FC29828D3F18E0A3E319C6590EFDE776345F2D6393C454E6747C960FBA7E403D00B78226FA098C9177E214E74B42B248CE2A1397AAz3m7E" w:history="1">
        <w:r w:rsidRPr="00195CD6">
          <w:rPr>
            <w:b/>
            <w:szCs w:val="28"/>
          </w:rPr>
          <w:t>главой VII</w:t>
        </w:r>
      </w:hyperlink>
      <w:r w:rsidRPr="00195CD6">
        <w:rPr>
          <w:b/>
          <w:szCs w:val="28"/>
        </w:rPr>
        <w:t xml:space="preserve"> Устава ООН</w:t>
      </w:r>
      <w:r>
        <w:rPr>
          <w:szCs w:val="28"/>
        </w:rPr>
        <w:t>, Советом Безопасности ООН или органами, специально созд</w:t>
      </w:r>
      <w:r>
        <w:rPr>
          <w:szCs w:val="28"/>
        </w:rPr>
        <w:t>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D6F8F46" w14:textId="77777777" w:rsidR="003B4FBC" w:rsidRDefault="00803A60">
      <w:pPr>
        <w:ind w:firstLine="709"/>
        <w:jc w:val="both"/>
        <w:rPr>
          <w:szCs w:val="28"/>
        </w:rPr>
      </w:pPr>
      <w:r>
        <w:rPr>
          <w:szCs w:val="28"/>
        </w:rPr>
        <w:lastRenderedPageBreak/>
        <w:t>4) </w:t>
      </w:r>
      <w:r w:rsidRPr="00195CD6">
        <w:rPr>
          <w:b/>
          <w:szCs w:val="28"/>
        </w:rPr>
        <w:t>не являться получателями средств из бюджета Забайкальского к</w:t>
      </w:r>
      <w:r w:rsidRPr="00195CD6">
        <w:rPr>
          <w:b/>
          <w:szCs w:val="28"/>
        </w:rPr>
        <w:t>рая на основании иных нормативных правовых актов</w:t>
      </w:r>
      <w:r>
        <w:rPr>
          <w:szCs w:val="28"/>
        </w:rPr>
        <w:t xml:space="preserve"> Забайкальского края на цели предоставления субсидии;</w:t>
      </w:r>
    </w:p>
    <w:p w14:paraId="0BD81BBE" w14:textId="77777777" w:rsidR="003B4FBC" w:rsidRDefault="00803A60">
      <w:pPr>
        <w:ind w:firstLine="709"/>
        <w:jc w:val="both"/>
        <w:rPr>
          <w:szCs w:val="28"/>
        </w:rPr>
      </w:pPr>
      <w:r>
        <w:rPr>
          <w:szCs w:val="28"/>
        </w:rPr>
        <w:t>5) </w:t>
      </w:r>
      <w:r w:rsidRPr="00195CD6">
        <w:rPr>
          <w:b/>
          <w:szCs w:val="28"/>
        </w:rPr>
        <w:t>не являться иностранным агентом</w:t>
      </w:r>
      <w:r>
        <w:rPr>
          <w:szCs w:val="28"/>
        </w:rPr>
        <w:t xml:space="preserve"> в соответствии с Федеральным </w:t>
      </w:r>
      <w:hyperlink r:id="rId13" w:tooltip="consultantplus://offline/ref=17B986FC29828D3F18E0A3E319C6590EF8E0753D56296393C454E6747C960FBA6C40650CB58A39FF0A99C726A4z4m2E" w:history="1">
        <w:r>
          <w:rPr>
            <w:szCs w:val="28"/>
          </w:rPr>
          <w:t>законом</w:t>
        </w:r>
      </w:hyperlink>
      <w:r>
        <w:rPr>
          <w:szCs w:val="28"/>
        </w:rPr>
        <w:t xml:space="preserve"> от 14 июля 2022 года № 255-ФЗ «О контроле за деятельностью лиц, нах</w:t>
      </w:r>
      <w:r>
        <w:rPr>
          <w:szCs w:val="28"/>
        </w:rPr>
        <w:t>одящихся под иностранным влиянием»;</w:t>
      </w:r>
    </w:p>
    <w:p w14:paraId="7CACFB0C" w14:textId="77777777" w:rsidR="003B4FBC" w:rsidRDefault="00803A60">
      <w:pPr>
        <w:ind w:firstLine="709"/>
        <w:jc w:val="both"/>
        <w:rPr>
          <w:szCs w:val="28"/>
        </w:rPr>
      </w:pPr>
      <w:r>
        <w:rPr>
          <w:szCs w:val="28"/>
        </w:rPr>
        <w:t>6) </w:t>
      </w:r>
      <w:r w:rsidRPr="00AD0F21">
        <w:rPr>
          <w:b/>
          <w:szCs w:val="28"/>
        </w:rPr>
        <w:t>на едином налоговом счете отсутствует или не превышает размер, определенный пунктом 3 статьи 47</w:t>
      </w:r>
      <w:r>
        <w:rPr>
          <w:szCs w:val="28"/>
        </w:rPr>
        <w:t xml:space="preserve"> Налогового кодекса Российской Федерации, задолженность по уплате налогов, сборов и страховых взносов </w:t>
      </w:r>
      <w:r>
        <w:rPr>
          <w:szCs w:val="28"/>
        </w:rPr>
        <w:br/>
        <w:t>в бюджеты бюджетной</w:t>
      </w:r>
      <w:r>
        <w:rPr>
          <w:szCs w:val="28"/>
        </w:rPr>
        <w:t xml:space="preserve"> системы Российской Федерации;</w:t>
      </w:r>
    </w:p>
    <w:p w14:paraId="1327EFF3" w14:textId="77777777" w:rsidR="003B4FBC" w:rsidRDefault="00803A60">
      <w:pPr>
        <w:ind w:firstLine="709"/>
        <w:jc w:val="both"/>
        <w:rPr>
          <w:szCs w:val="28"/>
        </w:rPr>
      </w:pPr>
      <w:r>
        <w:rPr>
          <w:szCs w:val="28"/>
        </w:rPr>
        <w:t>7) не иметь просроченной задолженности по возврату в бюджет Забайкальского края иных субсидий, бюджетных инвестиций, а также иной просроченной (неурегулированной) задолженности по денежным обязательствам перед Забайкальским к</w:t>
      </w:r>
      <w:r>
        <w:rPr>
          <w:szCs w:val="28"/>
        </w:rPr>
        <w:t>раем;</w:t>
      </w:r>
    </w:p>
    <w:p w14:paraId="7E2D0907" w14:textId="77777777" w:rsidR="003B4FBC" w:rsidRDefault="00803A60">
      <w:pPr>
        <w:ind w:firstLine="709"/>
        <w:jc w:val="both"/>
        <w:rPr>
          <w:szCs w:val="28"/>
        </w:rPr>
      </w:pPr>
      <w:r>
        <w:rPr>
          <w:szCs w:val="28"/>
        </w:rPr>
        <w:t>8) </w:t>
      </w:r>
      <w:r w:rsidRPr="00AD0F21">
        <w:rPr>
          <w:b/>
          <w:szCs w:val="28"/>
        </w:rPr>
        <w:t>не находиться в процессе реорганизации</w:t>
      </w:r>
      <w:r>
        <w:rPr>
          <w:szCs w:val="28"/>
        </w:rPr>
        <w:t xml:space="preserve"> (за исключением реорганизации в форме присоединения </w:t>
      </w:r>
      <w:r>
        <w:rPr>
          <w:szCs w:val="28"/>
        </w:rPr>
        <w:t>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20C043E3" w14:textId="77777777" w:rsidR="003B4FBC" w:rsidRDefault="00803A60">
      <w:pPr>
        <w:ind w:firstLine="709"/>
        <w:jc w:val="both"/>
        <w:rPr>
          <w:szCs w:val="28"/>
        </w:rPr>
      </w:pPr>
      <w:r>
        <w:rPr>
          <w:szCs w:val="28"/>
        </w:rPr>
        <w:t>9) </w:t>
      </w:r>
      <w:r w:rsidRPr="00AD0F21">
        <w:rPr>
          <w:b/>
          <w:szCs w:val="28"/>
        </w:rPr>
        <w:t>в реестре дисквалифицированных</w:t>
      </w:r>
      <w:r>
        <w:rPr>
          <w:szCs w:val="28"/>
        </w:rPr>
        <w:t xml:space="preserve"> лиц отсутствуют сведения </w:t>
      </w:r>
      <w:r>
        <w:rPr>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w:t>
      </w:r>
      <w:r>
        <w:rPr>
          <w:szCs w:val="28"/>
        </w:rPr>
        <w:t>бора.</w:t>
      </w:r>
    </w:p>
    <w:p w14:paraId="0AF91623" w14:textId="77777777" w:rsidR="003B4FBC" w:rsidRDefault="00803A60">
      <w:pPr>
        <w:ind w:firstLine="709"/>
        <w:jc w:val="both"/>
        <w:rPr>
          <w:szCs w:val="28"/>
        </w:rPr>
      </w:pPr>
      <w:r>
        <w:rPr>
          <w:szCs w:val="28"/>
        </w:rPr>
        <w:t>12. Ми</w:t>
      </w:r>
      <w:r>
        <w:rPr>
          <w:szCs w:val="28"/>
        </w:rPr>
        <w:t xml:space="preserve">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w:t>
      </w:r>
      <w:r>
        <w:rPr>
          <w:szCs w:val="28"/>
        </w:rPr>
        <w:br/>
        <w:t xml:space="preserve">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w:t>
      </w:r>
      <w:r>
        <w:rPr>
          <w:szCs w:val="28"/>
        </w:rPr>
        <w:br/>
        <w:t>по собственной инициативе.</w:t>
      </w:r>
    </w:p>
    <w:p w14:paraId="10D2F8CF" w14:textId="77777777" w:rsidR="003B4FBC" w:rsidRDefault="00803A60">
      <w:pPr>
        <w:ind w:firstLine="709"/>
        <w:jc w:val="both"/>
        <w:rPr>
          <w:szCs w:val="28"/>
        </w:rPr>
      </w:pPr>
      <w:r>
        <w:rPr>
          <w:szCs w:val="28"/>
        </w:rPr>
        <w:t>13. Проверка участника отбор</w:t>
      </w:r>
      <w:r>
        <w:rPr>
          <w:szCs w:val="28"/>
        </w:rPr>
        <w:t>а на соответствие требованиям, указанным в пункте 11 настоящего Порядка,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w:t>
      </w:r>
      <w:r>
        <w:rPr>
          <w:szCs w:val="28"/>
        </w:rPr>
        <w:t>аимодействия (при наличии технической возможности автоматической проверки).</w:t>
      </w:r>
    </w:p>
    <w:p w14:paraId="089FEA9B" w14:textId="77777777" w:rsidR="003B4FBC" w:rsidRDefault="003B4FBC">
      <w:pPr>
        <w:widowControl w:val="0"/>
        <w:shd w:val="clear" w:color="auto" w:fill="FFFFFF"/>
        <w:ind w:firstLine="400"/>
        <w:jc w:val="both"/>
        <w:rPr>
          <w:szCs w:val="28"/>
          <w:lang w:eastAsia="en-US"/>
        </w:rPr>
      </w:pPr>
    </w:p>
    <w:p w14:paraId="79F7E1C5" w14:textId="77777777" w:rsidR="003B4FBC" w:rsidRDefault="00803A60">
      <w:pPr>
        <w:keepNext/>
        <w:tabs>
          <w:tab w:val="left" w:pos="142"/>
        </w:tabs>
        <w:spacing w:before="120" w:after="120" w:line="240" w:lineRule="exact"/>
        <w:contextualSpacing/>
        <w:jc w:val="center"/>
        <w:outlineLvl w:val="0"/>
        <w:rPr>
          <w:rFonts w:cs="Calibri"/>
          <w:b/>
          <w:szCs w:val="22"/>
          <w:lang w:eastAsia="en-US"/>
        </w:rPr>
      </w:pPr>
      <w:r>
        <w:rPr>
          <w:rFonts w:cs="Calibri"/>
          <w:b/>
          <w:szCs w:val="22"/>
          <w:lang w:eastAsia="en-US"/>
        </w:rPr>
        <w:lastRenderedPageBreak/>
        <w:t>3. Порядок проведения отбора</w:t>
      </w:r>
    </w:p>
    <w:p w14:paraId="359D3BE0" w14:textId="77777777" w:rsidR="003B4FBC" w:rsidRDefault="003B4FBC">
      <w:pPr>
        <w:keepNext/>
        <w:tabs>
          <w:tab w:val="left" w:pos="142"/>
        </w:tabs>
        <w:spacing w:before="120" w:after="120" w:line="240" w:lineRule="exact"/>
        <w:contextualSpacing/>
        <w:jc w:val="center"/>
        <w:outlineLvl w:val="0"/>
        <w:rPr>
          <w:rFonts w:cs="Calibri"/>
          <w:b/>
          <w:szCs w:val="22"/>
          <w:lang w:eastAsia="en-US"/>
        </w:rPr>
      </w:pPr>
    </w:p>
    <w:p w14:paraId="6C0EDD35" w14:textId="77777777" w:rsidR="003B4FBC" w:rsidRDefault="00803A60">
      <w:pPr>
        <w:ind w:firstLine="709"/>
        <w:jc w:val="both"/>
        <w:rPr>
          <w:szCs w:val="28"/>
        </w:rPr>
      </w:pPr>
      <w:r>
        <w:rPr>
          <w:szCs w:val="28"/>
        </w:rPr>
        <w:t>14. Отбор осуществляется в ГИИС «Электронный бюджет» посредством Портала предоставления мер финансовой государственной поддержки (</w:t>
      </w:r>
      <w:hyperlink r:id="rId14" w:tooltip="https://promote.budget.gov.ru/" w:history="1">
        <w:r>
          <w:rPr>
            <w:szCs w:val="28"/>
          </w:rPr>
          <w:t>https://promote.budget.gov.ru/</w:t>
        </w:r>
      </w:hyperlink>
      <w:r>
        <w:rPr>
          <w:szCs w:val="28"/>
        </w:rPr>
        <w:t>) в сети «Интернет».</w:t>
      </w:r>
    </w:p>
    <w:p w14:paraId="11493C7C" w14:textId="77777777" w:rsidR="003B4FBC" w:rsidRDefault="00803A60">
      <w:pPr>
        <w:widowControl w:val="0"/>
        <w:ind w:firstLine="709"/>
        <w:jc w:val="both"/>
      </w:pPr>
      <w:r>
        <w:rPr>
          <w:szCs w:val="28"/>
        </w:rPr>
        <w:t>15. Министерство проводит отбор получателей субсидий в соответствии со следующими критериями:</w:t>
      </w:r>
    </w:p>
    <w:p w14:paraId="41A208D6" w14:textId="77777777" w:rsidR="003B4FBC" w:rsidRDefault="00803A60">
      <w:pPr>
        <w:widowControl w:val="0"/>
        <w:ind w:firstLine="709"/>
        <w:jc w:val="both"/>
        <w:rPr>
          <w:highlight w:val="red"/>
        </w:rPr>
      </w:pPr>
      <w:r>
        <w:rPr>
          <w:szCs w:val="28"/>
        </w:rPr>
        <w:t>1</w:t>
      </w:r>
      <w:r>
        <w:rPr>
          <w:szCs w:val="28"/>
          <w:highlight w:val="white"/>
        </w:rPr>
        <w:t>) участник отбора осуществляет свою деятельнос</w:t>
      </w:r>
      <w:r>
        <w:rPr>
          <w:szCs w:val="28"/>
          <w:highlight w:val="white"/>
        </w:rPr>
        <w:t>ть на террито</w:t>
      </w:r>
      <w:r>
        <w:rPr>
          <w:szCs w:val="28"/>
        </w:rPr>
        <w:t>рии Забайкальского края не менее одного года;</w:t>
      </w:r>
    </w:p>
    <w:p w14:paraId="0039BE88" w14:textId="77777777" w:rsidR="003B4FBC" w:rsidRDefault="00803A60">
      <w:pPr>
        <w:widowControl w:val="0"/>
        <w:ind w:firstLine="709"/>
        <w:jc w:val="both"/>
      </w:pPr>
      <w:r>
        <w:rPr>
          <w:szCs w:val="28"/>
        </w:rPr>
        <w:t>2) наличие у участника отбора официального специализированного статуса по привлечению инвестиций и работе с инвесторами на территории Забайкальского края.</w:t>
      </w:r>
    </w:p>
    <w:p w14:paraId="424F1124" w14:textId="77777777" w:rsidR="003B4FBC" w:rsidRDefault="00803A60">
      <w:pPr>
        <w:ind w:firstLine="709"/>
        <w:jc w:val="both"/>
        <w:rPr>
          <w:szCs w:val="28"/>
        </w:rPr>
      </w:pPr>
      <w:r>
        <w:rPr>
          <w:szCs w:val="28"/>
        </w:rPr>
        <w:t>16. Взаимодействие Министерства с участник</w:t>
      </w:r>
      <w:r>
        <w:rPr>
          <w:szCs w:val="28"/>
        </w:rPr>
        <w:t>ами отбора осуществляется в ГИИС «Электронный бюджет» с использованием документов в электронной форме.</w:t>
      </w:r>
    </w:p>
    <w:p w14:paraId="6E517296" w14:textId="77777777" w:rsidR="003B4FBC" w:rsidRDefault="00803A60">
      <w:pPr>
        <w:ind w:firstLine="709"/>
        <w:jc w:val="both"/>
        <w:rPr>
          <w:szCs w:val="28"/>
        </w:rPr>
      </w:pPr>
      <w:r>
        <w:rPr>
          <w:szCs w:val="28"/>
        </w:rP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w:t>
      </w:r>
      <w:r>
        <w:rPr>
          <w:szCs w:val="28"/>
        </w:rPr>
        <w:t>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5A5CAEB" w14:textId="77777777" w:rsidR="003B4FBC" w:rsidRDefault="00803A60">
      <w:pPr>
        <w:ind w:firstLine="709"/>
        <w:jc w:val="both"/>
        <w:rPr>
          <w:szCs w:val="28"/>
        </w:rPr>
      </w:pPr>
      <w:r>
        <w:rPr>
          <w:szCs w:val="28"/>
        </w:rPr>
        <w:t>17.</w:t>
      </w:r>
      <w:r>
        <w:t xml:space="preserve"> </w:t>
      </w:r>
      <w:r>
        <w:rPr>
          <w:szCs w:val="28"/>
        </w:rPr>
        <w:t>Объявление о проведении отбора раз</w:t>
      </w:r>
      <w:r>
        <w:rPr>
          <w:szCs w:val="28"/>
        </w:rPr>
        <w:t xml:space="preserve">мещается Министерством не позднее 5-го календарного дня до дня начала приема заявок,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 </w:t>
      </w:r>
      <w:r>
        <w:rPr>
          <w:szCs w:val="28"/>
        </w:rPr>
        <w:t>(далее – Объявление).</w:t>
      </w:r>
    </w:p>
    <w:p w14:paraId="04667EE7" w14:textId="77777777" w:rsidR="003B4FBC" w:rsidRDefault="00803A60">
      <w:pPr>
        <w:ind w:firstLine="709"/>
        <w:jc w:val="both"/>
        <w:rPr>
          <w:szCs w:val="28"/>
        </w:rPr>
      </w:pPr>
      <w:r>
        <w:rPr>
          <w:szCs w:val="28"/>
        </w:rPr>
        <w:t>Объявление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(уполно</w:t>
      </w:r>
      <w:r>
        <w:rPr>
          <w:szCs w:val="28"/>
        </w:rPr>
        <w:t>моченного им лица), публикуется на едином портале и включает в себя следующую информацию:</w:t>
      </w:r>
    </w:p>
    <w:p w14:paraId="6B1F1C1D" w14:textId="77777777" w:rsidR="003B4FBC" w:rsidRDefault="00803A60">
      <w:pPr>
        <w:ind w:firstLine="709"/>
        <w:jc w:val="both"/>
        <w:rPr>
          <w:szCs w:val="28"/>
        </w:rPr>
      </w:pPr>
      <w:r>
        <w:rPr>
          <w:szCs w:val="28"/>
        </w:rPr>
        <w:t>1) способ проведения отбора;</w:t>
      </w:r>
    </w:p>
    <w:p w14:paraId="23866738" w14:textId="77777777" w:rsidR="003B4FBC" w:rsidRDefault="00803A60">
      <w:pPr>
        <w:ind w:firstLine="709"/>
        <w:jc w:val="both"/>
        <w:rPr>
          <w:szCs w:val="28"/>
        </w:rPr>
      </w:pPr>
      <w:r>
        <w:rPr>
          <w:szCs w:val="28"/>
        </w:rPr>
        <w:t>2) сроки проведения отбора;</w:t>
      </w:r>
    </w:p>
    <w:p w14:paraId="76328B5C" w14:textId="77777777" w:rsidR="003B4FBC" w:rsidRDefault="00803A60">
      <w:pPr>
        <w:ind w:firstLine="709"/>
        <w:jc w:val="both"/>
        <w:rPr>
          <w:szCs w:val="28"/>
        </w:rPr>
      </w:pPr>
      <w:r>
        <w:rPr>
          <w:szCs w:val="28"/>
        </w:rPr>
        <w:t>3) дату и время начала подачи заявок, а также дату и время окончания приема заявок, при этом дата окончания п</w:t>
      </w:r>
      <w:r>
        <w:rPr>
          <w:szCs w:val="28"/>
        </w:rPr>
        <w:t>риема заявок не может быть ранее 5-го календарного дня, следующего за днем размещения Объявления;</w:t>
      </w:r>
    </w:p>
    <w:p w14:paraId="0C193539" w14:textId="77777777" w:rsidR="003B4FBC" w:rsidRDefault="00803A60">
      <w:pPr>
        <w:ind w:firstLine="709"/>
        <w:jc w:val="both"/>
        <w:rPr>
          <w:szCs w:val="28"/>
        </w:rPr>
      </w:pPr>
      <w:r>
        <w:rPr>
          <w:szCs w:val="28"/>
        </w:rPr>
        <w:t>4) наименование, место нахождения, почтовый адрес, адрес электронной почты, контактный телефон Министерства;</w:t>
      </w:r>
    </w:p>
    <w:p w14:paraId="3E1B754B" w14:textId="77777777" w:rsidR="003B4FBC" w:rsidRDefault="00803A60">
      <w:pPr>
        <w:ind w:firstLine="709"/>
        <w:jc w:val="both"/>
        <w:rPr>
          <w:szCs w:val="28"/>
        </w:rPr>
      </w:pPr>
      <w:r>
        <w:rPr>
          <w:szCs w:val="28"/>
        </w:rPr>
        <w:t>5) результат предоставления субсидии;</w:t>
      </w:r>
    </w:p>
    <w:p w14:paraId="3E6F90D1" w14:textId="77777777" w:rsidR="003B4FBC" w:rsidRDefault="00803A60">
      <w:pPr>
        <w:ind w:firstLine="709"/>
        <w:jc w:val="both"/>
        <w:rPr>
          <w:szCs w:val="28"/>
        </w:rPr>
      </w:pPr>
      <w:r>
        <w:rPr>
          <w:szCs w:val="28"/>
        </w:rPr>
        <w:t>6) требован</w:t>
      </w:r>
      <w:r>
        <w:rPr>
          <w:szCs w:val="28"/>
        </w:rPr>
        <w:t>ия к участникам отбора;</w:t>
      </w:r>
    </w:p>
    <w:p w14:paraId="59138235" w14:textId="77777777" w:rsidR="003B4FBC" w:rsidRDefault="00803A60">
      <w:pPr>
        <w:ind w:firstLine="709"/>
        <w:jc w:val="both"/>
        <w:rPr>
          <w:szCs w:val="28"/>
        </w:rPr>
      </w:pPr>
      <w:r>
        <w:rPr>
          <w:szCs w:val="28"/>
        </w:rPr>
        <w:t>7) категорию и критерий участников отбора;</w:t>
      </w:r>
    </w:p>
    <w:p w14:paraId="5C7714C0" w14:textId="77777777" w:rsidR="003B4FBC" w:rsidRDefault="00803A60">
      <w:pPr>
        <w:ind w:firstLine="709"/>
        <w:jc w:val="both"/>
        <w:rPr>
          <w:szCs w:val="28"/>
        </w:rPr>
      </w:pPr>
      <w:r>
        <w:rPr>
          <w:szCs w:val="28"/>
        </w:rPr>
        <w:t>8) порядок подачи заявок участниками отбора и требования, предъявляемые к содержанию заявок;</w:t>
      </w:r>
    </w:p>
    <w:p w14:paraId="5F64005C" w14:textId="77777777" w:rsidR="003B4FBC" w:rsidRDefault="00803A60">
      <w:pPr>
        <w:ind w:firstLine="709"/>
        <w:jc w:val="both"/>
        <w:rPr>
          <w:szCs w:val="28"/>
        </w:rPr>
      </w:pPr>
      <w:r>
        <w:rPr>
          <w:szCs w:val="28"/>
        </w:rPr>
        <w:lastRenderedPageBreak/>
        <w:t>9) порядок отзыва участниками отбора заявок, порядок внесения изменений в заявки;</w:t>
      </w:r>
    </w:p>
    <w:p w14:paraId="1A6EB7DE" w14:textId="77777777" w:rsidR="003B4FBC" w:rsidRDefault="00803A60">
      <w:pPr>
        <w:ind w:firstLine="709"/>
        <w:jc w:val="both"/>
        <w:rPr>
          <w:szCs w:val="28"/>
        </w:rPr>
      </w:pPr>
      <w:r>
        <w:rPr>
          <w:szCs w:val="28"/>
        </w:rPr>
        <w:t>10) порядок рассмотрения заявок на предмет их соответствия установленным в объявлении требованиям, категории и критериям отбора, сроки рассмотрения заявок;</w:t>
      </w:r>
    </w:p>
    <w:p w14:paraId="24908F73" w14:textId="77777777" w:rsidR="003B4FBC" w:rsidRDefault="00803A60">
      <w:pPr>
        <w:ind w:firstLine="709"/>
        <w:jc w:val="both"/>
        <w:rPr>
          <w:szCs w:val="28"/>
        </w:rPr>
      </w:pPr>
      <w:r>
        <w:rPr>
          <w:szCs w:val="28"/>
        </w:rPr>
        <w:t>11) порядок возврата заявок участникам отбора на доработку;</w:t>
      </w:r>
    </w:p>
    <w:p w14:paraId="58DBF369" w14:textId="77777777" w:rsidR="003B4FBC" w:rsidRDefault="00803A60">
      <w:pPr>
        <w:ind w:firstLine="709"/>
        <w:jc w:val="both"/>
        <w:rPr>
          <w:szCs w:val="28"/>
        </w:rPr>
      </w:pPr>
      <w:r>
        <w:rPr>
          <w:szCs w:val="28"/>
        </w:rPr>
        <w:t>12) порядок отклонения заявок, а также и</w:t>
      </w:r>
      <w:r>
        <w:rPr>
          <w:szCs w:val="28"/>
        </w:rPr>
        <w:t>нформацию об основаниях их отклонения;</w:t>
      </w:r>
    </w:p>
    <w:p w14:paraId="0915EBAC" w14:textId="77777777" w:rsidR="003B4FBC" w:rsidRDefault="00803A60">
      <w:pPr>
        <w:ind w:firstLine="709"/>
        <w:jc w:val="both"/>
        <w:rPr>
          <w:szCs w:val="28"/>
        </w:rPr>
      </w:pPr>
      <w:r>
        <w:rPr>
          <w:szCs w:val="28"/>
        </w:rPr>
        <w:t>13) объем распределяемой субсидии, порядок расчета размера субсидии, правила распределения субсидии по результатам отбора;</w:t>
      </w:r>
    </w:p>
    <w:p w14:paraId="28FEE7DF" w14:textId="77777777" w:rsidR="003B4FBC" w:rsidRDefault="00803A60">
      <w:pPr>
        <w:ind w:firstLine="709"/>
        <w:jc w:val="both"/>
        <w:rPr>
          <w:szCs w:val="28"/>
        </w:rPr>
      </w:pPr>
      <w:r>
        <w:rPr>
          <w:szCs w:val="28"/>
        </w:rPr>
        <w:t>14) порядок предоставления участникам отбора разъяснений положений Объявления, даты начала и о</w:t>
      </w:r>
      <w:r>
        <w:rPr>
          <w:szCs w:val="28"/>
        </w:rPr>
        <w:t>кончания срока такого предоставления;</w:t>
      </w:r>
    </w:p>
    <w:p w14:paraId="56122D4D" w14:textId="77777777" w:rsidR="003B4FBC" w:rsidRDefault="00803A60">
      <w:pPr>
        <w:ind w:firstLine="709"/>
        <w:jc w:val="both"/>
        <w:rPr>
          <w:szCs w:val="28"/>
        </w:rPr>
      </w:pPr>
      <w:r>
        <w:rPr>
          <w:szCs w:val="28"/>
        </w:rPr>
        <w:t>15) срок, в течение которого победитель (победители) отбора должен (должны) подписать Соглашение;</w:t>
      </w:r>
    </w:p>
    <w:p w14:paraId="1260D444" w14:textId="77777777" w:rsidR="003B4FBC" w:rsidRDefault="00803A60">
      <w:pPr>
        <w:ind w:firstLine="709"/>
        <w:jc w:val="both"/>
        <w:rPr>
          <w:szCs w:val="28"/>
        </w:rPr>
      </w:pPr>
      <w:r>
        <w:rPr>
          <w:szCs w:val="28"/>
        </w:rPr>
        <w:t>16) условия признания победителя (победителей) отбора уклонившимся (уклонившимися) от заключения Соглашения.</w:t>
      </w:r>
    </w:p>
    <w:p w14:paraId="27BC00C2" w14:textId="77777777" w:rsidR="003B4FBC" w:rsidRDefault="00803A60">
      <w:pPr>
        <w:ind w:firstLine="709"/>
        <w:jc w:val="both"/>
      </w:pPr>
      <w:r>
        <w:rPr>
          <w:szCs w:val="28"/>
        </w:rPr>
        <w:t>18. Министе</w:t>
      </w:r>
      <w:r>
        <w:rPr>
          <w:szCs w:val="28"/>
        </w:rPr>
        <w:t>рство вправе принять решение о внесении изменений в Объявление, которое размещается на едином портале не позднее даты окончания приема заявок.</w:t>
      </w:r>
    </w:p>
    <w:p w14:paraId="7275D3F6" w14:textId="77777777" w:rsidR="003B4FBC" w:rsidRDefault="00803A60">
      <w:pPr>
        <w:ind w:firstLine="709"/>
        <w:jc w:val="both"/>
      </w:pPr>
      <w:r>
        <w:rPr>
          <w:szCs w:val="28"/>
        </w:rPr>
        <w:t>При внесении изменений в Объявление изменение способа отбора не допускается, а срок подачи участниками отбора зая</w:t>
      </w:r>
      <w:r>
        <w:rPr>
          <w:szCs w:val="28"/>
        </w:rPr>
        <w:t xml:space="preserve">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w:t>
      </w:r>
      <w:r>
        <w:rPr>
          <w:szCs w:val="28"/>
        </w:rPr>
        <w:br/>
        <w:t xml:space="preserve">3 календарных дней. </w:t>
      </w:r>
    </w:p>
    <w:p w14:paraId="2D517B21" w14:textId="77777777" w:rsidR="003B4FBC" w:rsidRDefault="00803A60">
      <w:pPr>
        <w:ind w:firstLine="709"/>
        <w:jc w:val="both"/>
      </w:pPr>
      <w:r>
        <w:rPr>
          <w:szCs w:val="28"/>
        </w:rPr>
        <w:t>В случае внесения изменений в Объявление после наступления даты начала приема</w:t>
      </w:r>
      <w:r>
        <w:rPr>
          <w:szCs w:val="28"/>
        </w:rPr>
        <w:t xml:space="preserve"> заявок в Объявление включается положение, предусматривающее право участников отбора внести изменения в заявки.</w:t>
      </w:r>
    </w:p>
    <w:p w14:paraId="29ED7715" w14:textId="77777777" w:rsidR="003B4FBC" w:rsidRDefault="00803A60">
      <w:pPr>
        <w:ind w:firstLine="709"/>
        <w:jc w:val="both"/>
      </w:pPr>
      <w:r>
        <w:rPr>
          <w:szCs w:val="28"/>
        </w:rPr>
        <w:t>Участники отбора, подавшие заявку, уведомляются о внесении изменений в Объявление не позднее дня, следующего за днем внесения изменений в объявл</w:t>
      </w:r>
      <w:r>
        <w:rPr>
          <w:szCs w:val="28"/>
        </w:rPr>
        <w:t>ение, с использованием системы ГИИС «Электронный бюджет».</w:t>
      </w:r>
    </w:p>
    <w:p w14:paraId="15FE2F28" w14:textId="77777777" w:rsidR="003B4FBC" w:rsidRDefault="00803A60">
      <w:pPr>
        <w:ind w:firstLine="709"/>
        <w:jc w:val="both"/>
      </w:pPr>
      <w:r>
        <w:rPr>
          <w:szCs w:val="28"/>
        </w:rPr>
        <w:t>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w:t>
      </w:r>
    </w:p>
    <w:p w14:paraId="5363D2CB" w14:textId="77777777" w:rsidR="003B4FBC" w:rsidRDefault="00803A60">
      <w:pPr>
        <w:ind w:firstLine="709"/>
        <w:jc w:val="both"/>
        <w:rPr>
          <w:szCs w:val="28"/>
        </w:rPr>
      </w:pPr>
      <w:r>
        <w:rPr>
          <w:szCs w:val="28"/>
        </w:rPr>
        <w:t>19. Объявление об отмен</w:t>
      </w:r>
      <w:r>
        <w:rPr>
          <w:szCs w:val="28"/>
        </w:rPr>
        <w:t>е отбора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w:t>
      </w:r>
      <w:r>
        <w:rPr>
          <w:szCs w:val="28"/>
        </w:rPr>
        <w:t>змещается на едином портале в день его подписания и содержит информацию о причинах отмены отбора.</w:t>
      </w:r>
    </w:p>
    <w:p w14:paraId="379A979A" w14:textId="77777777" w:rsidR="003B4FBC" w:rsidRDefault="00803A60">
      <w:pPr>
        <w:ind w:firstLine="709"/>
        <w:jc w:val="both"/>
        <w:rPr>
          <w:szCs w:val="28"/>
        </w:rPr>
      </w:pPr>
      <w:r>
        <w:rPr>
          <w:szCs w:val="28"/>
        </w:rPr>
        <w:t>Участники отбора, подавшие заявки, информируются об отмене проведения отбора в ГИИС «Электронный бюджет».</w:t>
      </w:r>
    </w:p>
    <w:p w14:paraId="40B6D154" w14:textId="77777777" w:rsidR="003B4FBC" w:rsidRDefault="00803A60">
      <w:pPr>
        <w:ind w:firstLine="709"/>
        <w:jc w:val="both"/>
        <w:rPr>
          <w:szCs w:val="28"/>
        </w:rPr>
      </w:pPr>
      <w:r>
        <w:rPr>
          <w:szCs w:val="28"/>
        </w:rPr>
        <w:t>Отбор считается отмененным со дня размещения объявления о его отмене на едином портале.</w:t>
      </w:r>
    </w:p>
    <w:p w14:paraId="408949F3" w14:textId="77777777" w:rsidR="003B4FBC" w:rsidRDefault="00803A60">
      <w:pPr>
        <w:ind w:firstLine="709"/>
        <w:jc w:val="both"/>
        <w:rPr>
          <w:szCs w:val="28"/>
        </w:rPr>
      </w:pPr>
      <w:r>
        <w:rPr>
          <w:color w:val="000000"/>
          <w:szCs w:val="28"/>
        </w:rPr>
        <w:lastRenderedPageBreak/>
        <w:t>20. </w:t>
      </w:r>
      <w:r>
        <w:rPr>
          <w:szCs w:val="28"/>
        </w:rPr>
        <w:t>После окончания срока отмены проведения отбора в соответствии</w:t>
      </w:r>
      <w:r>
        <w:rPr>
          <w:szCs w:val="28"/>
        </w:rPr>
        <w:br/>
        <w:t xml:space="preserve">с пунктом 18 настоящего Порядка и до заключения Соглашения </w:t>
      </w:r>
      <w:r>
        <w:rPr>
          <w:szCs w:val="28"/>
        </w:rPr>
        <w:br/>
        <w:t>с победителем (победителями) отбора Минист</w:t>
      </w:r>
      <w:r>
        <w:rPr>
          <w:szCs w:val="28"/>
        </w:rPr>
        <w:t xml:space="preserve">ерство вправе отменить отбор только в случае возникновения обстоятельств непреодолимой силы </w:t>
      </w:r>
      <w:r>
        <w:rPr>
          <w:szCs w:val="28"/>
        </w:rPr>
        <w:br/>
        <w:t>в соответствии с пунктом 3 статьи 401 Гражданского кодекса Российской Федерации.</w:t>
      </w:r>
    </w:p>
    <w:p w14:paraId="6DE6BF39" w14:textId="77777777" w:rsidR="003B4FBC" w:rsidRDefault="00803A60">
      <w:pPr>
        <w:ind w:firstLine="709"/>
        <w:jc w:val="both"/>
        <w:rPr>
          <w:szCs w:val="28"/>
        </w:rPr>
      </w:pPr>
      <w:r>
        <w:rPr>
          <w:szCs w:val="28"/>
        </w:rPr>
        <w:t xml:space="preserve">21. К участию в отборе допускаются юридические лица, соответствующие требованиям, </w:t>
      </w:r>
      <w:r>
        <w:rPr>
          <w:szCs w:val="28"/>
        </w:rPr>
        <w:t xml:space="preserve">установленным настоящим Порядком </w:t>
      </w:r>
      <w:r>
        <w:rPr>
          <w:szCs w:val="28"/>
        </w:rPr>
        <w:br/>
        <w:t>и указанным в Объявлении.</w:t>
      </w:r>
    </w:p>
    <w:p w14:paraId="4842E6A4" w14:textId="77777777" w:rsidR="003B4FBC" w:rsidRDefault="00803A60">
      <w:pPr>
        <w:ind w:firstLine="709"/>
        <w:jc w:val="both"/>
        <w:rPr>
          <w:szCs w:val="28"/>
        </w:rPr>
      </w:pPr>
      <w:r>
        <w:rPr>
          <w:szCs w:val="28"/>
        </w:rPr>
        <w:t xml:space="preserve">22. Заявка подается в Министерство в соответствии с требованиями </w:t>
      </w:r>
      <w:r>
        <w:rPr>
          <w:szCs w:val="28"/>
        </w:rPr>
        <w:br/>
        <w:t xml:space="preserve">и в сроки, указанные в Объявлении, и формируется участником отбора </w:t>
      </w:r>
      <w:r>
        <w:rPr>
          <w:szCs w:val="28"/>
        </w:rPr>
        <w:br/>
        <w:t>в электронной форме посредством заполнения соответствующих экр</w:t>
      </w:r>
      <w:r>
        <w:rPr>
          <w:szCs w:val="28"/>
        </w:rPr>
        <w:t xml:space="preserve">анных форм веб-интерфейса ГИИС «Электронный бюджет» и представления </w:t>
      </w:r>
      <w:r>
        <w:rPr>
          <w:szCs w:val="28"/>
        </w:rPr>
        <w:br/>
        <w:t xml:space="preserve">в ГИИС «Электронный бюджет» </w:t>
      </w:r>
      <w:r w:rsidRPr="00E2338F">
        <w:rPr>
          <w:szCs w:val="28"/>
          <w:highlight w:val="yellow"/>
        </w:rPr>
        <w:t>следующих электронных копий документов (документов на бумажном носителе, преобразованных в электронную форму путем сканирования):</w:t>
      </w:r>
    </w:p>
    <w:p w14:paraId="49970203" w14:textId="77777777" w:rsidR="003B4FBC" w:rsidRDefault="00803A60">
      <w:pPr>
        <w:ind w:firstLine="709"/>
        <w:jc w:val="both"/>
      </w:pPr>
      <w:r>
        <w:rPr>
          <w:szCs w:val="28"/>
        </w:rPr>
        <w:t>1</w:t>
      </w:r>
      <w:r w:rsidRPr="00E2338F">
        <w:rPr>
          <w:b/>
          <w:szCs w:val="28"/>
        </w:rPr>
        <w:t>) документов, обосновывающих</w:t>
      </w:r>
      <w:r w:rsidRPr="00E2338F">
        <w:rPr>
          <w:b/>
          <w:szCs w:val="28"/>
        </w:rPr>
        <w:t xml:space="preserve"> сумму субсидии</w:t>
      </w:r>
      <w:r>
        <w:rPr>
          <w:szCs w:val="28"/>
        </w:rPr>
        <w:t xml:space="preserve"> (смета расходов с указанием общей суммы, а также коммерческие предложения, письма и иные документы организаторов мероприятий на российских и международных деловых площадках (в рамках комплекса воспитательно-патриотических мероприятий «Дни р</w:t>
      </w:r>
      <w:r>
        <w:rPr>
          <w:szCs w:val="28"/>
        </w:rPr>
        <w:t>егионов Дальнего Востока в Москве - 2025»), подтверждающие сметные расчеты), либо перечень документов, подтверждающих фактически произведенные затраты (недополученные доходы);</w:t>
      </w:r>
    </w:p>
    <w:p w14:paraId="4134FE2A" w14:textId="77777777" w:rsidR="003B4FBC" w:rsidRDefault="00803A60">
      <w:pPr>
        <w:ind w:firstLine="709"/>
        <w:jc w:val="both"/>
        <w:rPr>
          <w:szCs w:val="28"/>
        </w:rPr>
      </w:pPr>
      <w:r>
        <w:rPr>
          <w:szCs w:val="28"/>
          <w:highlight w:val="white"/>
        </w:rPr>
        <w:t>2) </w:t>
      </w:r>
      <w:r w:rsidRPr="00E2338F">
        <w:rPr>
          <w:b/>
          <w:szCs w:val="28"/>
          <w:highlight w:val="white"/>
        </w:rPr>
        <w:t>документа, подтверждающего полномочия</w:t>
      </w:r>
      <w:r>
        <w:rPr>
          <w:szCs w:val="28"/>
          <w:highlight w:val="white"/>
        </w:rPr>
        <w:t xml:space="preserve"> руководителя участника отбора или лица,</w:t>
      </w:r>
      <w:r>
        <w:rPr>
          <w:szCs w:val="28"/>
        </w:rPr>
        <w:t xml:space="preserve"> имеющего право на подписание Соглашения (выписка из протокола и (или) приказ о назначении, доверенность);</w:t>
      </w:r>
    </w:p>
    <w:p w14:paraId="29075944" w14:textId="77777777" w:rsidR="003B4FBC" w:rsidRDefault="00803A60">
      <w:pPr>
        <w:ind w:firstLine="709"/>
        <w:jc w:val="both"/>
        <w:rPr>
          <w:szCs w:val="28"/>
        </w:rPr>
      </w:pPr>
      <w:r>
        <w:rPr>
          <w:szCs w:val="28"/>
        </w:rPr>
        <w:t>3) </w:t>
      </w:r>
      <w:r w:rsidRPr="00E2338F">
        <w:rPr>
          <w:b/>
          <w:szCs w:val="28"/>
        </w:rPr>
        <w:t xml:space="preserve">учредительных </w:t>
      </w:r>
      <w:r>
        <w:rPr>
          <w:szCs w:val="28"/>
        </w:rPr>
        <w:t xml:space="preserve">документов, изменений и дополнений </w:t>
      </w:r>
      <w:r>
        <w:rPr>
          <w:szCs w:val="28"/>
        </w:rPr>
        <w:br/>
        <w:t>к учредительным документам;</w:t>
      </w:r>
    </w:p>
    <w:p w14:paraId="19F84E89" w14:textId="77777777" w:rsidR="003B4FBC" w:rsidRDefault="00803A60">
      <w:pPr>
        <w:ind w:firstLine="709"/>
        <w:jc w:val="both"/>
        <w:rPr>
          <w:szCs w:val="28"/>
        </w:rPr>
      </w:pPr>
      <w:r>
        <w:rPr>
          <w:szCs w:val="28"/>
        </w:rPr>
        <w:t>4) </w:t>
      </w:r>
      <w:r w:rsidRPr="00E2338F">
        <w:rPr>
          <w:b/>
          <w:szCs w:val="28"/>
        </w:rPr>
        <w:t>информации о расчетном</w:t>
      </w:r>
      <w:r>
        <w:rPr>
          <w:szCs w:val="28"/>
        </w:rPr>
        <w:t xml:space="preserve"> или корреспондентском счете, открытом учас</w:t>
      </w:r>
      <w:r>
        <w:rPr>
          <w:szCs w:val="28"/>
        </w:rPr>
        <w:t>тником отбора в учреждениях Центрального банка Российской Федерации или кредитных организациях, на который в случае принятия решения о предоставлении субсидии будут перечислены средства субсидии;</w:t>
      </w:r>
    </w:p>
    <w:p w14:paraId="65E9A686" w14:textId="77777777" w:rsidR="003B4FBC" w:rsidRDefault="00803A60">
      <w:pPr>
        <w:ind w:firstLine="709"/>
        <w:jc w:val="both"/>
      </w:pPr>
      <w:r>
        <w:rPr>
          <w:szCs w:val="28"/>
        </w:rPr>
        <w:t>5) </w:t>
      </w:r>
      <w:r w:rsidRPr="000B0072">
        <w:rPr>
          <w:b/>
          <w:szCs w:val="28"/>
        </w:rPr>
        <w:t>согласия на публикацию</w:t>
      </w:r>
      <w:r>
        <w:rPr>
          <w:szCs w:val="28"/>
        </w:rPr>
        <w:t xml:space="preserve"> (размещение) в информационно-телек</w:t>
      </w:r>
      <w:r>
        <w:rPr>
          <w:szCs w:val="28"/>
        </w:rPr>
        <w:t xml:space="preserve">оммуникационной сети «Интернет» информации об участнике отбора, </w:t>
      </w:r>
      <w:r>
        <w:rPr>
          <w:szCs w:val="28"/>
        </w:rPr>
        <w:br/>
        <w:t xml:space="preserve">а также иной информации, связанной с соответствующим отбором </w:t>
      </w:r>
      <w:r>
        <w:rPr>
          <w:szCs w:val="28"/>
        </w:rPr>
        <w:br/>
        <w:t>и результатом предоставления субсидии, подаваемого посредством заполнения соответствующих экранных форм веб-интерфейса ГИИС «Элек</w:t>
      </w:r>
      <w:r>
        <w:rPr>
          <w:szCs w:val="28"/>
        </w:rPr>
        <w:t>тронный бюджет»;</w:t>
      </w:r>
    </w:p>
    <w:p w14:paraId="4FA64AD4" w14:textId="77777777" w:rsidR="003B4FBC" w:rsidRDefault="00803A60">
      <w:pPr>
        <w:ind w:firstLine="709"/>
        <w:jc w:val="both"/>
      </w:pPr>
      <w:r>
        <w:rPr>
          <w:szCs w:val="28"/>
        </w:rPr>
        <w:t>6) </w:t>
      </w:r>
      <w:r w:rsidRPr="000B0072">
        <w:rPr>
          <w:b/>
          <w:szCs w:val="28"/>
        </w:rPr>
        <w:t>выписки из Единого государственного</w:t>
      </w:r>
      <w:r>
        <w:rPr>
          <w:szCs w:val="28"/>
        </w:rPr>
        <w:t xml:space="preserve"> реестра юридических лиц;</w:t>
      </w:r>
    </w:p>
    <w:p w14:paraId="3991934A" w14:textId="77777777" w:rsidR="003B4FBC" w:rsidRDefault="00803A60">
      <w:pPr>
        <w:ind w:firstLine="709"/>
        <w:jc w:val="both"/>
      </w:pPr>
      <w:r>
        <w:rPr>
          <w:szCs w:val="28"/>
        </w:rPr>
        <w:t>7) </w:t>
      </w:r>
      <w:bookmarkStart w:id="4" w:name="_GoBack"/>
      <w:r w:rsidRPr="000B0072">
        <w:rPr>
          <w:b/>
          <w:szCs w:val="28"/>
        </w:rPr>
        <w:t>справки налогового органа</w:t>
      </w:r>
      <w:bookmarkEnd w:id="4"/>
      <w:r>
        <w:rPr>
          <w:szCs w:val="28"/>
        </w:rPr>
        <w:t xml:space="preserve">, подтверждающую отсутствие </w:t>
      </w:r>
      <w:r>
        <w:rPr>
          <w:szCs w:val="28"/>
        </w:rPr>
        <w:br/>
        <w:t xml:space="preserve">у получателей субсидий на дату, определенную в </w:t>
      </w:r>
      <w:r>
        <w:rPr>
          <w:szCs w:val="28"/>
        </w:rPr>
        <w:t>Объявлении</w:t>
      </w:r>
      <w:r>
        <w:rPr>
          <w:szCs w:val="28"/>
        </w:rPr>
        <w:t>, неисполненной обязанности по уплате налогов, сборов, страхо</w:t>
      </w:r>
      <w:r>
        <w:rPr>
          <w:szCs w:val="28"/>
        </w:rPr>
        <w:t xml:space="preserve">вых взносов, пеней, штрафов, процентов, подлежащих уплате в соответствии </w:t>
      </w:r>
      <w:r>
        <w:rPr>
          <w:szCs w:val="28"/>
        </w:rPr>
        <w:br/>
        <w:t>с законодательством Российской Федерации о налогах и сборах;</w:t>
      </w:r>
    </w:p>
    <w:p w14:paraId="20CC436B" w14:textId="77777777" w:rsidR="003B4FBC" w:rsidRDefault="00803A60">
      <w:pPr>
        <w:ind w:firstLine="709"/>
        <w:jc w:val="both"/>
        <w:rPr>
          <w:szCs w:val="28"/>
        </w:rPr>
      </w:pPr>
      <w:r>
        <w:rPr>
          <w:szCs w:val="28"/>
        </w:rPr>
        <w:lastRenderedPageBreak/>
        <w:t>23.</w:t>
      </w:r>
      <w:r>
        <w:t> </w:t>
      </w:r>
      <w:r>
        <w:rPr>
          <w:szCs w:val="28"/>
        </w:rPr>
        <w:t>Заявка подписывается усиленной квалифицированной электронной подписью руководителя юридического лица или уполномоченн</w:t>
      </w:r>
      <w:r>
        <w:rPr>
          <w:szCs w:val="28"/>
        </w:rPr>
        <w:t>ого им лица – участника отбора.</w:t>
      </w:r>
    </w:p>
    <w:p w14:paraId="574328ED" w14:textId="77777777" w:rsidR="003B4FBC" w:rsidRDefault="00803A60">
      <w:pPr>
        <w:ind w:firstLine="709"/>
        <w:jc w:val="both"/>
        <w:rPr>
          <w:szCs w:val="28"/>
        </w:rPr>
      </w:pPr>
      <w:r>
        <w:rPr>
          <w:szCs w:val="28"/>
        </w:rPr>
        <w:t xml:space="preserve">Датой и временем представления участником отбора заявки считаются дата и время подписания участником отбора заявки с присвоением </w:t>
      </w:r>
      <w:r>
        <w:rPr>
          <w:szCs w:val="28"/>
        </w:rPr>
        <w:br/>
        <w:t>ей регистрационного номера в ГИИС «Электронный бюджет».</w:t>
      </w:r>
    </w:p>
    <w:p w14:paraId="4685E9C2" w14:textId="77777777" w:rsidR="003B4FBC" w:rsidRDefault="00803A60">
      <w:pPr>
        <w:ind w:firstLine="709"/>
        <w:jc w:val="both"/>
        <w:rPr>
          <w:szCs w:val="28"/>
        </w:rPr>
      </w:pPr>
      <w:r>
        <w:rPr>
          <w:szCs w:val="28"/>
        </w:rPr>
        <w:t xml:space="preserve">Ответственность за полноту и достоверность информации </w:t>
      </w:r>
      <w:r>
        <w:rPr>
          <w:szCs w:val="28"/>
        </w:rPr>
        <w:br/>
        <w:t>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1A659344" w14:textId="77777777" w:rsidR="003B4FBC" w:rsidRDefault="00803A60">
      <w:pPr>
        <w:ind w:firstLine="709"/>
        <w:jc w:val="both"/>
        <w:rPr>
          <w:szCs w:val="28"/>
        </w:rPr>
      </w:pPr>
      <w:r>
        <w:rPr>
          <w:szCs w:val="28"/>
        </w:rPr>
        <w:t xml:space="preserve">Электронные копии документов, включаемые </w:t>
      </w:r>
      <w:r>
        <w:rPr>
          <w:szCs w:val="28"/>
        </w:rPr>
        <w:t>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w:t>
      </w:r>
      <w:r>
        <w:rPr>
          <w:szCs w:val="28"/>
        </w:rPr>
        <w:t xml:space="preserve"> не позволяющими осуществить ознакомление с их содержимым без специальных программных или технологических средств.</w:t>
      </w:r>
    </w:p>
    <w:p w14:paraId="45CF5EBC" w14:textId="77777777" w:rsidR="003B4FBC" w:rsidRDefault="00803A60">
      <w:pPr>
        <w:ind w:firstLine="709"/>
        <w:jc w:val="both"/>
        <w:rPr>
          <w:szCs w:val="28"/>
        </w:rPr>
      </w:pPr>
      <w:r>
        <w:rPr>
          <w:szCs w:val="28"/>
        </w:rPr>
        <w:t xml:space="preserve">24. Любой участник отбора со дня размещения Объявления на едином портале не позднее 3-го рабочего дня до дня завершения подачи заявок вправе </w:t>
      </w:r>
      <w:r>
        <w:rPr>
          <w:szCs w:val="28"/>
        </w:rPr>
        <w:t xml:space="preserve">направить в Министерство не более 5 запросов о разъяснении положений объявления (далее – запрос о разъяснении) путем формирования </w:t>
      </w:r>
      <w:r>
        <w:rPr>
          <w:szCs w:val="28"/>
        </w:rPr>
        <w:br/>
        <w:t>в ГИИС «Электронный бюджет» соответствующего запроса о разъяснении.</w:t>
      </w:r>
    </w:p>
    <w:p w14:paraId="3F7233A1" w14:textId="77777777" w:rsidR="003B4FBC" w:rsidRDefault="00803A60">
      <w:pPr>
        <w:ind w:firstLine="709"/>
        <w:jc w:val="both"/>
        <w:rPr>
          <w:szCs w:val="28"/>
        </w:rPr>
      </w:pPr>
      <w:r>
        <w:rPr>
          <w:szCs w:val="28"/>
        </w:rPr>
        <w:t>Министерство в ответ на запрос о разъяснении направляет р</w:t>
      </w:r>
      <w:r>
        <w:rPr>
          <w:szCs w:val="28"/>
        </w:rPr>
        <w:t xml:space="preserve">азъяснение положений объявления в срок, установленный Объявлением, но не позднее 1 рабочего дня до дня завершения подачи заявок путем формирования </w:t>
      </w:r>
      <w:r>
        <w:rPr>
          <w:szCs w:val="28"/>
        </w:rPr>
        <w:br/>
        <w:t>в ГИИС «Электронный бюджет» соответствующего разъяснения.</w:t>
      </w:r>
    </w:p>
    <w:p w14:paraId="1B337F75" w14:textId="77777777" w:rsidR="003B4FBC" w:rsidRDefault="00803A60">
      <w:pPr>
        <w:ind w:firstLine="709"/>
        <w:jc w:val="both"/>
        <w:rPr>
          <w:szCs w:val="28"/>
        </w:rPr>
      </w:pPr>
      <w:r>
        <w:rPr>
          <w:szCs w:val="28"/>
        </w:rPr>
        <w:t>Представленное Министерством разъяснение не должно</w:t>
      </w:r>
      <w:r>
        <w:rPr>
          <w:szCs w:val="28"/>
        </w:rPr>
        <w:t xml:space="preserve"> изменять суть информации, содержащейся в указанном объявлении.</w:t>
      </w:r>
    </w:p>
    <w:p w14:paraId="21AD686C" w14:textId="77777777" w:rsidR="003B4FBC" w:rsidRDefault="00803A60">
      <w:pPr>
        <w:ind w:firstLine="709"/>
        <w:jc w:val="both"/>
        <w:rPr>
          <w:szCs w:val="28"/>
        </w:rPr>
      </w:pPr>
      <w:r>
        <w:rPr>
          <w:szCs w:val="28"/>
        </w:rPr>
        <w:t xml:space="preserve">Доступ к разъяснению, формируемому в ГИИС «Электронный бюджет» в соответствии с </w:t>
      </w:r>
      <w:hyperlink w:anchor="P173" w:tooltip="#P173" w:history="1">
        <w:r>
          <w:rPr>
            <w:szCs w:val="28"/>
          </w:rPr>
          <w:t>абзацем вторым</w:t>
        </w:r>
      </w:hyperlink>
      <w:r>
        <w:rPr>
          <w:szCs w:val="28"/>
        </w:rPr>
        <w:t xml:space="preserve"> настоящего пункта, предоставляется всем участникам отбора.</w:t>
      </w:r>
    </w:p>
    <w:p w14:paraId="148BC490" w14:textId="77777777" w:rsidR="003B4FBC" w:rsidRDefault="00803A60">
      <w:pPr>
        <w:ind w:firstLine="709"/>
        <w:jc w:val="both"/>
        <w:rPr>
          <w:szCs w:val="28"/>
        </w:rPr>
      </w:pPr>
      <w:r>
        <w:rPr>
          <w:szCs w:val="28"/>
        </w:rPr>
        <w:t>Зап</w:t>
      </w:r>
      <w:r>
        <w:rPr>
          <w:szCs w:val="28"/>
        </w:rPr>
        <w:t>росы о разъяснении, поступившие позднее 3-го рабочего дня до даты окончания срока приема заявок, не подлежат рассмотрению Министерством.</w:t>
      </w:r>
    </w:p>
    <w:p w14:paraId="51008D2C" w14:textId="77777777" w:rsidR="003B4FBC" w:rsidRDefault="00803A60">
      <w:pPr>
        <w:ind w:firstLine="709"/>
        <w:jc w:val="both"/>
        <w:rPr>
          <w:szCs w:val="28"/>
        </w:rPr>
      </w:pPr>
      <w:r>
        <w:rPr>
          <w:szCs w:val="28"/>
        </w:rPr>
        <w:t xml:space="preserve">25. Участник отбора до дня окончания срока приема заявок, указанного в Объявлении, вправе внести в нее изменения путем </w:t>
      </w:r>
      <w:r>
        <w:rPr>
          <w:szCs w:val="28"/>
        </w:rPr>
        <w:t xml:space="preserve">формирования </w:t>
      </w:r>
      <w:r>
        <w:rPr>
          <w:szCs w:val="28"/>
        </w:rPr>
        <w:br/>
        <w:t>в электронной форме уведомления об отзыве заявки в соответствии</w:t>
      </w:r>
      <w:r>
        <w:rPr>
          <w:szCs w:val="28"/>
        </w:rPr>
        <w:br/>
        <w:t xml:space="preserve">с </w:t>
      </w:r>
      <w:hyperlink w:anchor="P179" w:tooltip="#P179" w:history="1">
        <w:r>
          <w:rPr>
            <w:szCs w:val="28"/>
          </w:rPr>
          <w:t>пунктом 2</w:t>
        </w:r>
      </w:hyperlink>
      <w:r>
        <w:rPr>
          <w:szCs w:val="28"/>
        </w:rPr>
        <w:t xml:space="preserve">6 настоящего Порядка и последующего формирования новой заявки в соответствии с требованиями, установленными </w:t>
      </w:r>
      <w:hyperlink w:anchor="P149" w:tooltip="#P149" w:history="1">
        <w:r>
          <w:rPr>
            <w:szCs w:val="28"/>
          </w:rPr>
          <w:t xml:space="preserve">пунктами </w:t>
        </w:r>
        <w:r>
          <w:rPr>
            <w:szCs w:val="28"/>
          </w:rPr>
          <w:br/>
          <w:t>2</w:t>
        </w:r>
      </w:hyperlink>
      <w:r>
        <w:rPr>
          <w:szCs w:val="28"/>
        </w:rPr>
        <w:t>2 и 23 настоящего Порядка.</w:t>
      </w:r>
    </w:p>
    <w:p w14:paraId="1D34A80E" w14:textId="77777777" w:rsidR="003B4FBC" w:rsidRDefault="00803A60">
      <w:pPr>
        <w:ind w:firstLine="709"/>
        <w:jc w:val="both"/>
        <w:rPr>
          <w:szCs w:val="28"/>
        </w:rPr>
      </w:pPr>
      <w:r>
        <w:rPr>
          <w:szCs w:val="28"/>
        </w:rPr>
        <w:t>Изменения к заявке после предоставления их в установленном порядке становятся неотъемлемой частью заявки.</w:t>
      </w:r>
    </w:p>
    <w:p w14:paraId="081FD71D" w14:textId="77777777" w:rsidR="003B4FBC" w:rsidRDefault="00803A60">
      <w:pPr>
        <w:ind w:firstLine="709"/>
        <w:jc w:val="both"/>
        <w:rPr>
          <w:szCs w:val="28"/>
        </w:rPr>
      </w:pPr>
      <w:r>
        <w:rPr>
          <w:szCs w:val="28"/>
        </w:rPr>
        <w:t>26.</w:t>
      </w:r>
      <w:r>
        <w:t> </w:t>
      </w:r>
      <w:r>
        <w:rPr>
          <w:szCs w:val="28"/>
        </w:rPr>
        <w:t>Участник отбора до наступления даты окончания приема заявок, указанного в объявлении, вправе отоз</w:t>
      </w:r>
      <w:r>
        <w:rPr>
          <w:szCs w:val="28"/>
        </w:rPr>
        <w:t xml:space="preserve">вать заявку путем формирования </w:t>
      </w:r>
      <w:r>
        <w:rPr>
          <w:szCs w:val="28"/>
        </w:rPr>
        <w:br/>
        <w:t>в электронной форме уведомления об отзыве заявки.</w:t>
      </w:r>
    </w:p>
    <w:p w14:paraId="488C2596" w14:textId="77777777" w:rsidR="003B4FBC" w:rsidRDefault="00803A60">
      <w:pPr>
        <w:ind w:firstLine="709"/>
        <w:jc w:val="both"/>
        <w:rPr>
          <w:szCs w:val="28"/>
        </w:rPr>
      </w:pPr>
      <w:r>
        <w:rPr>
          <w:szCs w:val="28"/>
        </w:rPr>
        <w:lastRenderedPageBreak/>
        <w:t>27. Не позднее 1 рабочего дня, следующего за днем окончания срока подачи заявок, установленного в Объявлении, Министерству открывается доступ в ГИИС «Электронный бюджет» к за</w:t>
      </w:r>
      <w:r>
        <w:rPr>
          <w:szCs w:val="28"/>
        </w:rPr>
        <w:t>явкам для их рассмотрения.</w:t>
      </w:r>
    </w:p>
    <w:p w14:paraId="438AD238" w14:textId="77777777" w:rsidR="003B4FBC" w:rsidRDefault="00803A60">
      <w:pPr>
        <w:ind w:firstLine="709"/>
        <w:jc w:val="both"/>
        <w:rPr>
          <w:szCs w:val="28"/>
        </w:rPr>
      </w:pPr>
      <w:r>
        <w:rPr>
          <w:szCs w:val="28"/>
        </w:rPr>
        <w:t>28.</w:t>
      </w:r>
      <w:r>
        <w:t> </w:t>
      </w:r>
      <w:r>
        <w:rPr>
          <w:szCs w:val="28"/>
        </w:rPr>
        <w:t>Министерство не позднее 1 рабочего дня, следующего 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p>
    <w:p w14:paraId="3FAF894F" w14:textId="77777777" w:rsidR="003B4FBC" w:rsidRDefault="00803A60">
      <w:pPr>
        <w:ind w:firstLine="709"/>
        <w:jc w:val="both"/>
        <w:rPr>
          <w:szCs w:val="28"/>
        </w:rPr>
      </w:pPr>
      <w:r>
        <w:rPr>
          <w:szCs w:val="28"/>
        </w:rPr>
        <w:t>1) рег</w:t>
      </w:r>
      <w:r>
        <w:rPr>
          <w:szCs w:val="28"/>
        </w:rPr>
        <w:t>истрационный номер заявки;</w:t>
      </w:r>
    </w:p>
    <w:p w14:paraId="4C3362CE" w14:textId="77777777" w:rsidR="003B4FBC" w:rsidRDefault="00803A60">
      <w:pPr>
        <w:ind w:firstLine="709"/>
        <w:jc w:val="both"/>
        <w:rPr>
          <w:szCs w:val="28"/>
        </w:rPr>
      </w:pPr>
      <w:r>
        <w:rPr>
          <w:szCs w:val="28"/>
        </w:rPr>
        <w:t>2) дата и время поступления заявки;</w:t>
      </w:r>
    </w:p>
    <w:p w14:paraId="6A626122" w14:textId="77777777" w:rsidR="003B4FBC" w:rsidRDefault="00803A60">
      <w:pPr>
        <w:ind w:firstLine="709"/>
        <w:jc w:val="both"/>
        <w:rPr>
          <w:szCs w:val="28"/>
        </w:rPr>
      </w:pPr>
      <w:r>
        <w:rPr>
          <w:szCs w:val="28"/>
        </w:rPr>
        <w:t>3) полное наименование участника отбора;</w:t>
      </w:r>
    </w:p>
    <w:p w14:paraId="5B354F8F" w14:textId="77777777" w:rsidR="003B4FBC" w:rsidRDefault="00803A60">
      <w:pPr>
        <w:ind w:firstLine="709"/>
        <w:jc w:val="both"/>
        <w:rPr>
          <w:szCs w:val="28"/>
        </w:rPr>
      </w:pPr>
      <w:r>
        <w:rPr>
          <w:szCs w:val="28"/>
        </w:rPr>
        <w:t>4) адрес юридического лица;</w:t>
      </w:r>
    </w:p>
    <w:p w14:paraId="273A049B" w14:textId="77777777" w:rsidR="003B4FBC" w:rsidRDefault="00803A60">
      <w:pPr>
        <w:ind w:firstLine="709"/>
        <w:jc w:val="both"/>
        <w:rPr>
          <w:szCs w:val="28"/>
        </w:rPr>
      </w:pPr>
      <w:r>
        <w:rPr>
          <w:szCs w:val="28"/>
        </w:rPr>
        <w:t>5) запрашиваемый размер субсидии участником отбора.</w:t>
      </w:r>
    </w:p>
    <w:p w14:paraId="77CF781C" w14:textId="77777777" w:rsidR="003B4FBC" w:rsidRDefault="00803A60">
      <w:pPr>
        <w:ind w:firstLine="709"/>
        <w:jc w:val="both"/>
        <w:rPr>
          <w:szCs w:val="28"/>
        </w:rPr>
      </w:pPr>
      <w:r>
        <w:rPr>
          <w:szCs w:val="28"/>
        </w:rPr>
        <w:t>29. Протокол вскрытия заявок формируется на едином портале автоматически</w:t>
      </w:r>
      <w:r>
        <w:rPr>
          <w:szCs w:val="28"/>
        </w:rPr>
        <w:t xml:space="preserve"> и подписывается усиленной квалифицированной электронной подписью руководителя Министерства или уполномоченного им лица </w:t>
      </w:r>
      <w:r>
        <w:rPr>
          <w:szCs w:val="28"/>
        </w:rPr>
        <w:br/>
        <w:t>в ГИИС «Электронный бюджет», а также размещается на едином портале не позднее рабочего дня, следующего за днем его подписания.</w:t>
      </w:r>
    </w:p>
    <w:p w14:paraId="6D3FC726" w14:textId="77777777" w:rsidR="003B4FBC" w:rsidRDefault="00803A60">
      <w:pPr>
        <w:ind w:firstLine="709"/>
        <w:jc w:val="both"/>
        <w:rPr>
          <w:szCs w:val="28"/>
        </w:rPr>
      </w:pPr>
      <w:r>
        <w:rPr>
          <w:szCs w:val="28"/>
        </w:rPr>
        <w:t>30. Мини</w:t>
      </w:r>
      <w:r>
        <w:rPr>
          <w:szCs w:val="28"/>
        </w:rPr>
        <w:t>стерство в течение 15 рабочих дней со дня окончания срока приема заявок, указанного в Объявлении, рассматривает заявки, проверяет полноту и достоверность содержащихся в заявках сведений, в том числе осуществляет проверку участника отбора на соответствие ус</w:t>
      </w:r>
      <w:r>
        <w:rPr>
          <w:szCs w:val="28"/>
        </w:rPr>
        <w:t>тановленным Порядком требованиям.</w:t>
      </w:r>
    </w:p>
    <w:p w14:paraId="42C7FC1C" w14:textId="77777777" w:rsidR="003B4FBC" w:rsidRDefault="00803A60">
      <w:pPr>
        <w:ind w:firstLine="709"/>
        <w:jc w:val="both"/>
        <w:rPr>
          <w:szCs w:val="28"/>
        </w:rPr>
      </w:pPr>
      <w:r>
        <w:rPr>
          <w:szCs w:val="28"/>
        </w:rPr>
        <w:t>Подтверждение соответствия участника отбора требованиям, установленным настоящим Порядком, не требуется в случае наличи</w:t>
      </w:r>
      <w:r>
        <w:rPr>
          <w:szCs w:val="28"/>
        </w:rPr>
        <w:t xml:space="preserve">я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w:t>
      </w:r>
      <w:r>
        <w:rPr>
          <w:szCs w:val="28"/>
        </w:rPr>
        <w:br/>
        <w:t>по собственной инициативе).</w:t>
      </w:r>
    </w:p>
    <w:p w14:paraId="0D1F8907" w14:textId="77777777" w:rsidR="003B4FBC" w:rsidRDefault="00803A60">
      <w:pPr>
        <w:ind w:firstLine="709"/>
        <w:jc w:val="both"/>
        <w:rPr>
          <w:szCs w:val="28"/>
        </w:rPr>
      </w:pPr>
      <w:r>
        <w:rPr>
          <w:szCs w:val="28"/>
        </w:rPr>
        <w:t>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автоматической проверки в ГИИС «Электронный бюджет» производится путем простав</w:t>
      </w:r>
      <w:r>
        <w:rPr>
          <w:szCs w:val="28"/>
        </w:rPr>
        <w:t>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14:paraId="0DD896A1" w14:textId="77777777" w:rsidR="003B4FBC" w:rsidRDefault="00803A60">
      <w:pPr>
        <w:ind w:firstLine="709"/>
        <w:jc w:val="both"/>
        <w:rPr>
          <w:szCs w:val="28"/>
        </w:rPr>
      </w:pPr>
      <w:r>
        <w:rPr>
          <w:szCs w:val="28"/>
        </w:rPr>
        <w:t>31. В случае если в целях полного, всестороннего и объективного рассм</w:t>
      </w:r>
      <w:r>
        <w:rPr>
          <w:szCs w:val="28"/>
        </w:rPr>
        <w:t xml:space="preserve">отрения заявки необходимо получение информации и документов </w:t>
      </w:r>
      <w:r>
        <w:rPr>
          <w:szCs w:val="28"/>
        </w:rPr>
        <w:br/>
        <w:t xml:space="preserve">от участника отбора для разъяснений по представленным им документам </w:t>
      </w:r>
      <w:r>
        <w:rPr>
          <w:szCs w:val="28"/>
        </w:rPr>
        <w:br/>
        <w:t xml:space="preserve">и информации, Министерством осуществляется запрос у участника отбора разъяснения в отношении информации и документов (далее – </w:t>
      </w:r>
      <w:r>
        <w:rPr>
          <w:szCs w:val="28"/>
        </w:rPr>
        <w:t xml:space="preserve">запрос) </w:t>
      </w:r>
      <w:r>
        <w:rPr>
          <w:szCs w:val="28"/>
        </w:rPr>
        <w:br/>
        <w:t>с использованием ГИИС «Электронный бюджет», направляемый при необходимости в равной мере всем участникам отбора.</w:t>
      </w:r>
    </w:p>
    <w:p w14:paraId="49176419" w14:textId="77777777" w:rsidR="003B4FBC" w:rsidRDefault="00803A60">
      <w:pPr>
        <w:ind w:firstLine="709"/>
        <w:jc w:val="both"/>
        <w:rPr>
          <w:szCs w:val="28"/>
        </w:rPr>
      </w:pPr>
      <w:r>
        <w:rPr>
          <w:szCs w:val="28"/>
        </w:rPr>
        <w:t xml:space="preserve">В запросе Министерство устанавливает срок представления участником отбора разъяснения в отношении информации и документов, </w:t>
      </w:r>
      <w:r>
        <w:rPr>
          <w:szCs w:val="28"/>
        </w:rPr>
        <w:lastRenderedPageBreak/>
        <w:t>который дол</w:t>
      </w:r>
      <w:r>
        <w:rPr>
          <w:szCs w:val="28"/>
        </w:rPr>
        <w:t xml:space="preserve">жен составлять не менее 2 рабочих дней со дня, следующего </w:t>
      </w:r>
      <w:r>
        <w:rPr>
          <w:szCs w:val="28"/>
        </w:rPr>
        <w:br/>
        <w:t>за днем размещения запроса.</w:t>
      </w:r>
    </w:p>
    <w:p w14:paraId="2167E31C" w14:textId="77777777" w:rsidR="003B4FBC" w:rsidRDefault="00803A60">
      <w:pPr>
        <w:ind w:firstLine="709"/>
        <w:jc w:val="both"/>
        <w:rPr>
          <w:szCs w:val="28"/>
        </w:rPr>
      </w:pPr>
      <w:r>
        <w:rPr>
          <w:szCs w:val="28"/>
        </w:rPr>
        <w:t>Участник отбора формирует и представляет в ГИИС «Электронный бюджет» документы и информацию, указанные в запросе, в сроки, установленные запросом.</w:t>
      </w:r>
    </w:p>
    <w:p w14:paraId="29805C59" w14:textId="77777777" w:rsidR="003B4FBC" w:rsidRDefault="00803A60">
      <w:pPr>
        <w:ind w:firstLine="709"/>
        <w:jc w:val="both"/>
        <w:rPr>
          <w:szCs w:val="28"/>
        </w:rPr>
      </w:pPr>
      <w:r>
        <w:rPr>
          <w:szCs w:val="28"/>
        </w:rPr>
        <w:t>В случае если участник</w:t>
      </w:r>
      <w:r>
        <w:rPr>
          <w:szCs w:val="28"/>
        </w:rPr>
        <w:t xml:space="preserve">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14:paraId="3C639E7F" w14:textId="77777777" w:rsidR="003B4FBC" w:rsidRDefault="00803A60">
      <w:pPr>
        <w:ind w:firstLine="709"/>
        <w:jc w:val="both"/>
        <w:rPr>
          <w:szCs w:val="28"/>
        </w:rPr>
      </w:pPr>
      <w:r>
        <w:rPr>
          <w:szCs w:val="28"/>
        </w:rPr>
        <w:t xml:space="preserve">32. На стадии рассмотрения заявки Министерство принимает одно </w:t>
      </w:r>
      <w:r>
        <w:rPr>
          <w:szCs w:val="28"/>
        </w:rPr>
        <w:br/>
        <w:t>и</w:t>
      </w:r>
      <w:r>
        <w:rPr>
          <w:szCs w:val="28"/>
        </w:rPr>
        <w:t>з следующих решений:</w:t>
      </w:r>
    </w:p>
    <w:p w14:paraId="54C431A5" w14:textId="77777777" w:rsidR="003B4FBC" w:rsidRDefault="00803A60">
      <w:pPr>
        <w:ind w:firstLine="709"/>
        <w:jc w:val="both"/>
        <w:rPr>
          <w:szCs w:val="28"/>
        </w:rPr>
      </w:pPr>
      <w:r>
        <w:rPr>
          <w:szCs w:val="28"/>
        </w:rPr>
        <w:t xml:space="preserve">1) о признании заявки надлежащей (решение о соответствии заявки требованиям, указанным в Объявлении, принимается Министерством на дату получения результатов проверки представленных участником отбора информации и документов, поданных в </w:t>
      </w:r>
      <w:r>
        <w:rPr>
          <w:szCs w:val="28"/>
        </w:rPr>
        <w:t>составе заявки. Заявка признается надлежащей, если она соответствует требованиям, указанным в Объявлении, и при отсутствии оснований для отклонения заявки);</w:t>
      </w:r>
    </w:p>
    <w:p w14:paraId="05B17A09" w14:textId="77777777" w:rsidR="003B4FBC" w:rsidRDefault="00803A60">
      <w:pPr>
        <w:ind w:firstLine="709"/>
        <w:jc w:val="both"/>
        <w:rPr>
          <w:szCs w:val="28"/>
        </w:rPr>
      </w:pPr>
      <w:r>
        <w:rPr>
          <w:szCs w:val="28"/>
        </w:rPr>
        <w:t>2) об отклонении заявки;</w:t>
      </w:r>
    </w:p>
    <w:p w14:paraId="04A35EC0" w14:textId="77777777" w:rsidR="003B4FBC" w:rsidRDefault="00803A60">
      <w:pPr>
        <w:ind w:firstLine="709"/>
        <w:jc w:val="both"/>
        <w:rPr>
          <w:szCs w:val="28"/>
        </w:rPr>
      </w:pPr>
      <w:r>
        <w:rPr>
          <w:szCs w:val="28"/>
        </w:rPr>
        <w:t>3) о возврате заявки на доработку.</w:t>
      </w:r>
    </w:p>
    <w:p w14:paraId="0A769710" w14:textId="77777777" w:rsidR="003B4FBC" w:rsidRDefault="00803A60">
      <w:pPr>
        <w:ind w:firstLine="709"/>
        <w:jc w:val="both"/>
        <w:rPr>
          <w:szCs w:val="28"/>
        </w:rPr>
      </w:pPr>
      <w:r>
        <w:rPr>
          <w:szCs w:val="28"/>
        </w:rPr>
        <w:t>33. На стадии рассмотрения заявки основаниями:</w:t>
      </w:r>
    </w:p>
    <w:p w14:paraId="028DF3D8" w14:textId="77777777" w:rsidR="003B4FBC" w:rsidRDefault="00803A60">
      <w:pPr>
        <w:ind w:firstLine="709"/>
        <w:jc w:val="both"/>
        <w:rPr>
          <w:szCs w:val="28"/>
        </w:rPr>
      </w:pPr>
      <w:r>
        <w:rPr>
          <w:szCs w:val="28"/>
        </w:rPr>
        <w:t>1) для отклонения заявки являются:</w:t>
      </w:r>
    </w:p>
    <w:p w14:paraId="1AD04D55" w14:textId="77777777" w:rsidR="003B4FBC" w:rsidRDefault="00803A60">
      <w:pPr>
        <w:ind w:firstLine="709"/>
        <w:jc w:val="both"/>
        <w:rPr>
          <w:szCs w:val="28"/>
        </w:rPr>
      </w:pPr>
      <w:r>
        <w:rPr>
          <w:szCs w:val="28"/>
        </w:rPr>
        <w:t xml:space="preserve">а) несоответствие участника отбора требованиям, указанным </w:t>
      </w:r>
      <w:r>
        <w:rPr>
          <w:szCs w:val="28"/>
        </w:rPr>
        <w:br/>
        <w:t>в Объявлении;</w:t>
      </w:r>
    </w:p>
    <w:p w14:paraId="443381A2" w14:textId="77777777" w:rsidR="003B4FBC" w:rsidRDefault="00803A60">
      <w:pPr>
        <w:ind w:firstLine="709"/>
        <w:jc w:val="both"/>
        <w:rPr>
          <w:szCs w:val="28"/>
        </w:rPr>
      </w:pPr>
      <w:r>
        <w:rPr>
          <w:szCs w:val="28"/>
        </w:rPr>
        <w:t>б) непредставление (представление не в полном объеме) документов, указанных в Объявлении;</w:t>
      </w:r>
    </w:p>
    <w:p w14:paraId="070106D6" w14:textId="77777777" w:rsidR="003B4FBC" w:rsidRDefault="00803A60">
      <w:pPr>
        <w:ind w:firstLine="709"/>
        <w:jc w:val="both"/>
        <w:rPr>
          <w:szCs w:val="28"/>
        </w:rPr>
      </w:pPr>
      <w:r>
        <w:rPr>
          <w:szCs w:val="28"/>
        </w:rPr>
        <w:t>в) несоотве</w:t>
      </w:r>
      <w:r>
        <w:rPr>
          <w:szCs w:val="28"/>
        </w:rPr>
        <w:t>тствие представленных участником отбора заявок и (или) документов требованиям, установленным в Объявлении;</w:t>
      </w:r>
    </w:p>
    <w:p w14:paraId="4D6FF132" w14:textId="77777777" w:rsidR="003B4FBC" w:rsidRDefault="00803A60">
      <w:pPr>
        <w:ind w:firstLine="709"/>
        <w:jc w:val="both"/>
        <w:rPr>
          <w:szCs w:val="28"/>
        </w:rPr>
      </w:pPr>
      <w:r>
        <w:rPr>
          <w:szCs w:val="28"/>
        </w:rPr>
        <w:t>г) недостоверность информации, содержащейся в документах, представленных в составе заявки;</w:t>
      </w:r>
    </w:p>
    <w:p w14:paraId="5A84E082" w14:textId="77777777" w:rsidR="003B4FBC" w:rsidRDefault="00803A60">
      <w:pPr>
        <w:ind w:firstLine="709"/>
        <w:jc w:val="both"/>
        <w:rPr>
          <w:szCs w:val="28"/>
        </w:rPr>
      </w:pPr>
      <w:r>
        <w:rPr>
          <w:szCs w:val="28"/>
        </w:rPr>
        <w:t>д) подача участником отбора заявки после даты и (или) врем</w:t>
      </w:r>
      <w:r>
        <w:rPr>
          <w:szCs w:val="28"/>
        </w:rPr>
        <w:t>ени, определенных для подачи заявок;</w:t>
      </w:r>
    </w:p>
    <w:p w14:paraId="36A5B0CC" w14:textId="77777777" w:rsidR="003B4FBC" w:rsidRDefault="00803A60">
      <w:pPr>
        <w:ind w:firstLine="709"/>
        <w:jc w:val="both"/>
        <w:rPr>
          <w:szCs w:val="28"/>
        </w:rPr>
      </w:pPr>
      <w:r>
        <w:rPr>
          <w:szCs w:val="28"/>
        </w:rPr>
        <w:t>2) для возврата заявки на доработку являются:</w:t>
      </w:r>
    </w:p>
    <w:p w14:paraId="0D7C4639" w14:textId="77777777" w:rsidR="003B4FBC" w:rsidRDefault="00803A60">
      <w:pPr>
        <w:ind w:firstLine="709"/>
        <w:jc w:val="both"/>
        <w:rPr>
          <w:szCs w:val="28"/>
        </w:rPr>
      </w:pPr>
      <w:r>
        <w:rPr>
          <w:szCs w:val="28"/>
        </w:rPr>
        <w:t xml:space="preserve">а) незаполнение форм документов либо заполнение форм документов частично; </w:t>
      </w:r>
    </w:p>
    <w:p w14:paraId="739EB073" w14:textId="77777777" w:rsidR="003B4FBC" w:rsidRDefault="00803A60">
      <w:pPr>
        <w:ind w:firstLine="709"/>
        <w:jc w:val="both"/>
        <w:rPr>
          <w:szCs w:val="28"/>
        </w:rPr>
      </w:pPr>
      <w:r>
        <w:rPr>
          <w:szCs w:val="28"/>
        </w:rPr>
        <w:t xml:space="preserve">б) плохое качество изображения символов, букв и цифр, </w:t>
      </w:r>
      <w:r>
        <w:rPr>
          <w:szCs w:val="28"/>
        </w:rPr>
        <w:br/>
        <w:t>не позволяющее их прочитать.</w:t>
      </w:r>
    </w:p>
    <w:p w14:paraId="29E43160" w14:textId="77777777" w:rsidR="003B4FBC" w:rsidRDefault="00803A60">
      <w:pPr>
        <w:ind w:firstLine="709"/>
        <w:jc w:val="both"/>
        <w:rPr>
          <w:szCs w:val="28"/>
        </w:rPr>
      </w:pPr>
      <w:r>
        <w:rPr>
          <w:szCs w:val="28"/>
        </w:rPr>
        <w:t xml:space="preserve">34. Решение о </w:t>
      </w:r>
      <w:r>
        <w:rPr>
          <w:szCs w:val="28"/>
        </w:rPr>
        <w:t xml:space="preserve">возврате заявки на доработку принимается Министерством в равной мере ко всем участникам отбора, при рассмотрении заявок которых выявлены основания для возврата заявки на доработку, </w:t>
      </w:r>
      <w:r>
        <w:rPr>
          <w:szCs w:val="28"/>
        </w:rPr>
        <w:br/>
        <w:t>и доводится до участников отбора с использованием ГИИС «Электронный бюджет</w:t>
      </w:r>
      <w:r>
        <w:rPr>
          <w:szCs w:val="28"/>
        </w:rPr>
        <w:t xml:space="preserve">» в течение 1 рабочего дня со дня его принятия с указанием оснований для возврата заявки, а также положений заявки, нуждающихся </w:t>
      </w:r>
      <w:r>
        <w:rPr>
          <w:szCs w:val="28"/>
        </w:rPr>
        <w:br/>
        <w:t>в доработке.</w:t>
      </w:r>
    </w:p>
    <w:p w14:paraId="3247049F" w14:textId="77777777" w:rsidR="003B4FBC" w:rsidRDefault="00803A60">
      <w:pPr>
        <w:ind w:firstLine="709"/>
        <w:jc w:val="both"/>
        <w:rPr>
          <w:szCs w:val="28"/>
        </w:rPr>
      </w:pPr>
      <w:r>
        <w:rPr>
          <w:szCs w:val="28"/>
        </w:rPr>
        <w:t xml:space="preserve">Участник отбора в течение 2 рабочих дней со дня получения решения </w:t>
      </w:r>
      <w:r>
        <w:rPr>
          <w:szCs w:val="28"/>
        </w:rPr>
        <w:br/>
        <w:t>о возврате заявки на доработку, вправе доработа</w:t>
      </w:r>
      <w:r>
        <w:rPr>
          <w:szCs w:val="28"/>
        </w:rPr>
        <w:t xml:space="preserve">ть заявку и повторно </w:t>
      </w:r>
      <w:r>
        <w:rPr>
          <w:szCs w:val="28"/>
        </w:rPr>
        <w:lastRenderedPageBreak/>
        <w:t xml:space="preserve">направить ее в Министерство в порядке, определенном </w:t>
      </w:r>
      <w:hyperlink w:anchor="P149" w:tooltip="#P149" w:history="1">
        <w:r>
          <w:rPr>
            <w:szCs w:val="28"/>
          </w:rPr>
          <w:t xml:space="preserve">пунктом </w:t>
        </w:r>
        <w:r>
          <w:rPr>
            <w:szCs w:val="28"/>
          </w:rPr>
          <w:br/>
          <w:t xml:space="preserve">22 </w:t>
        </w:r>
      </w:hyperlink>
      <w:r>
        <w:rPr>
          <w:szCs w:val="28"/>
        </w:rPr>
        <w:t>настоящего Порядка.</w:t>
      </w:r>
    </w:p>
    <w:p w14:paraId="69890BF2" w14:textId="77777777" w:rsidR="003B4FBC" w:rsidRDefault="00803A60">
      <w:pPr>
        <w:ind w:firstLine="709"/>
        <w:jc w:val="both"/>
        <w:rPr>
          <w:szCs w:val="28"/>
        </w:rPr>
      </w:pPr>
      <w:r>
        <w:rPr>
          <w:szCs w:val="28"/>
        </w:rPr>
        <w:t xml:space="preserve">Рассмотрение заявки после доработки осуществляется Министерством в порядке, определенном </w:t>
      </w:r>
      <w:hyperlink r:id="rId15" w:tooltip="https://login.consultant.ru/link/?req=doc&amp;base=RLAW251&amp;n=1677056&amp;dst=100099" w:history="1">
        <w:r>
          <w:rPr>
            <w:szCs w:val="28"/>
          </w:rPr>
          <w:t>пунктом 30</w:t>
        </w:r>
      </w:hyperlink>
      <w:r>
        <w:rPr>
          <w:szCs w:val="28"/>
        </w:rPr>
        <w:t xml:space="preserve"> настоящего Порядка.</w:t>
      </w:r>
    </w:p>
    <w:p w14:paraId="499C27FE" w14:textId="77777777" w:rsidR="003B4FBC" w:rsidRDefault="00803A60">
      <w:pPr>
        <w:ind w:firstLine="709"/>
        <w:jc w:val="both"/>
        <w:rPr>
          <w:szCs w:val="28"/>
        </w:rPr>
      </w:pPr>
      <w:r>
        <w:rPr>
          <w:szCs w:val="28"/>
        </w:rPr>
        <w:t>35. По результатам рассмотрения заявок Министерство не позднее 1 рабочего дня с</w:t>
      </w:r>
      <w:r>
        <w:rPr>
          <w:szCs w:val="28"/>
        </w:rPr>
        <w:t>о дня окончания срока рассмотрения заявок подготавливает протокол рассмотрения заявок, включающий информацию о количестве поступивших и рассмотренных заявок, информацию по каждому участнику отбора о признании его заявки надлежащей или об отклонении его зая</w:t>
      </w:r>
      <w:r>
        <w:rPr>
          <w:szCs w:val="28"/>
        </w:rPr>
        <w:t xml:space="preserve">вки </w:t>
      </w:r>
      <w:r>
        <w:rPr>
          <w:szCs w:val="28"/>
        </w:rPr>
        <w:br/>
        <w:t>с указанием оснований для отклонения.</w:t>
      </w:r>
    </w:p>
    <w:p w14:paraId="06B71664" w14:textId="77777777" w:rsidR="003B4FBC" w:rsidRDefault="00803A60">
      <w:pPr>
        <w:ind w:firstLine="709"/>
        <w:jc w:val="both"/>
        <w:rPr>
          <w:szCs w:val="28"/>
        </w:rPr>
      </w:pPr>
      <w:r>
        <w:rPr>
          <w:szCs w:val="28"/>
        </w:rPr>
        <w:t xml:space="preserve">36. Протокол рассмотрения заявок формируется на едином портале автоматически на основании результатов рассмотрения заявок </w:t>
      </w:r>
      <w:r>
        <w:rPr>
          <w:szCs w:val="28"/>
        </w:rPr>
        <w:br/>
        <w:t>и подписывается усиленной квалифицированной электронной подписью руководителя Министерства</w:t>
      </w:r>
      <w:r>
        <w:rPr>
          <w:szCs w:val="28"/>
        </w:rPr>
        <w:t xml:space="preserve"> или уполномоченного им лица в ГИИС «Электронный бюджет» не позднее 1  рабочего дня со дня его формирования, а также размещается на едином портале не позднее 1 рабочего дня, следующего за днем его подписания.</w:t>
      </w:r>
    </w:p>
    <w:p w14:paraId="38E2A902" w14:textId="77777777" w:rsidR="003B4FBC" w:rsidRDefault="00803A60">
      <w:pPr>
        <w:ind w:firstLine="709"/>
        <w:jc w:val="both"/>
        <w:rPr>
          <w:szCs w:val="28"/>
        </w:rPr>
      </w:pPr>
      <w:r>
        <w:rPr>
          <w:szCs w:val="28"/>
        </w:rPr>
        <w:t>37. В целях завершения отбора и определения поб</w:t>
      </w:r>
      <w:r>
        <w:rPr>
          <w:szCs w:val="28"/>
        </w:rPr>
        <w:t xml:space="preserve">едителей отбора </w:t>
      </w:r>
      <w:r>
        <w:rPr>
          <w:szCs w:val="28"/>
        </w:rPr>
        <w:br/>
        <w:t xml:space="preserve">в пределах объема распределяемой субсидии Министерство в течение 3 рабочих дней со дня окончания срока рассмотрения заявок формирует </w:t>
      </w:r>
      <w:r>
        <w:rPr>
          <w:szCs w:val="28"/>
        </w:rPr>
        <w:br/>
        <w:t>в ГИИС «Электронный бюджет» протокол подведения итогов отбора, включающий информацию о победителях отбора</w:t>
      </w:r>
      <w:r>
        <w:rPr>
          <w:szCs w:val="28"/>
        </w:rPr>
        <w:t xml:space="preserve"> с указанием размера субсидии, предусмотренной им для предоставления, об отклонении заявок</w:t>
      </w:r>
      <w:r>
        <w:rPr>
          <w:szCs w:val="28"/>
        </w:rPr>
        <w:br/>
        <w:t>с указанием оснований для их отклонения</w:t>
      </w:r>
      <w:r>
        <w:rPr>
          <w:color w:val="000000"/>
          <w:szCs w:val="28"/>
        </w:rPr>
        <w:t>.</w:t>
      </w:r>
    </w:p>
    <w:p w14:paraId="6A7A91C8" w14:textId="77777777" w:rsidR="003B4FBC" w:rsidRDefault="00803A60">
      <w:pPr>
        <w:ind w:firstLine="708"/>
        <w:jc w:val="both"/>
        <w:rPr>
          <w:szCs w:val="28"/>
        </w:rPr>
      </w:pPr>
      <w:r>
        <w:rPr>
          <w:szCs w:val="28"/>
        </w:rPr>
        <w:t>38. Протокол подведения итогов отбора формируется на едином портале автоматически на основании результатов определения побед</w:t>
      </w:r>
      <w:r>
        <w:rPr>
          <w:szCs w:val="28"/>
        </w:rPr>
        <w:t xml:space="preserve">ителей отбора и подписывается усиленной квалифицированной электронной подписью руководителя Министерства или уполномоченного им лица </w:t>
      </w:r>
      <w:r>
        <w:rPr>
          <w:szCs w:val="28"/>
        </w:rPr>
        <w:br/>
        <w:t>в ГИИС «Электронный бюджет» не позднее 1 рабочего дня со дня его формирования, а также размещается на едином портале не по</w:t>
      </w:r>
      <w:r>
        <w:rPr>
          <w:szCs w:val="28"/>
        </w:rPr>
        <w:t>зднее 1 рабочего дня, следующего за днем его подписания.</w:t>
      </w:r>
    </w:p>
    <w:p w14:paraId="7B37A09C" w14:textId="77777777" w:rsidR="003B4FBC" w:rsidRDefault="00803A60">
      <w:pPr>
        <w:ind w:firstLine="708"/>
        <w:jc w:val="both"/>
        <w:rPr>
          <w:szCs w:val="28"/>
        </w:rPr>
      </w:pPr>
      <w:r>
        <w:rPr>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w:t>
      </w:r>
      <w:r>
        <w:rPr>
          <w:szCs w:val="28"/>
        </w:rPr>
        <w:t>токола подведения итогов отбора путем формирования новых версий указанных протоколов с указанием причин внесения изменений.</w:t>
      </w:r>
    </w:p>
    <w:p w14:paraId="201983A6" w14:textId="77777777" w:rsidR="003B4FBC" w:rsidRDefault="00803A60">
      <w:pPr>
        <w:ind w:firstLine="709"/>
        <w:jc w:val="both"/>
        <w:rPr>
          <w:szCs w:val="28"/>
        </w:rPr>
      </w:pPr>
      <w:r>
        <w:rPr>
          <w:szCs w:val="28"/>
        </w:rPr>
        <w:t>39. По итогам подведения итогов отбора Министерство в течение 3 рабочих дней со дня размещения протокола подведения итогов на едином</w:t>
      </w:r>
      <w:r>
        <w:rPr>
          <w:szCs w:val="28"/>
        </w:rPr>
        <w:t xml:space="preserve"> портале принимает решение о предоставлении субсидии.</w:t>
      </w:r>
    </w:p>
    <w:p w14:paraId="0DDC3E44" w14:textId="77777777" w:rsidR="003B4FBC" w:rsidRDefault="00803A60">
      <w:pPr>
        <w:ind w:firstLine="709"/>
        <w:jc w:val="both"/>
        <w:rPr>
          <w:szCs w:val="28"/>
        </w:rPr>
      </w:pPr>
      <w:r>
        <w:rPr>
          <w:szCs w:val="28"/>
        </w:rPr>
        <w:t>40. Отбор признается несостоявшимся в следующих случаях:</w:t>
      </w:r>
    </w:p>
    <w:p w14:paraId="554D6AB4" w14:textId="77777777" w:rsidR="003B4FBC" w:rsidRDefault="00803A60">
      <w:pPr>
        <w:ind w:firstLine="709"/>
        <w:jc w:val="both"/>
        <w:rPr>
          <w:szCs w:val="28"/>
        </w:rPr>
      </w:pPr>
      <w:r>
        <w:rPr>
          <w:szCs w:val="28"/>
        </w:rPr>
        <w:t>1) по окончании срока подачи заявок подана только одна заявка;</w:t>
      </w:r>
    </w:p>
    <w:p w14:paraId="1603577B" w14:textId="77777777" w:rsidR="003B4FBC" w:rsidRDefault="00803A60">
      <w:pPr>
        <w:ind w:firstLine="709"/>
        <w:jc w:val="both"/>
        <w:rPr>
          <w:szCs w:val="28"/>
        </w:rPr>
      </w:pPr>
      <w:r>
        <w:rPr>
          <w:szCs w:val="28"/>
        </w:rPr>
        <w:t>2) по результатам рассмотрения заявок только одна заявка соответствует требованиям</w:t>
      </w:r>
      <w:r>
        <w:rPr>
          <w:szCs w:val="28"/>
        </w:rPr>
        <w:t>, установленным настоящим Порядком;</w:t>
      </w:r>
    </w:p>
    <w:p w14:paraId="193FC63A" w14:textId="77777777" w:rsidR="003B4FBC" w:rsidRDefault="00803A60">
      <w:pPr>
        <w:ind w:firstLine="709"/>
        <w:jc w:val="both"/>
        <w:rPr>
          <w:szCs w:val="28"/>
        </w:rPr>
      </w:pPr>
      <w:r>
        <w:rPr>
          <w:szCs w:val="28"/>
        </w:rPr>
        <w:t>3) по окончании срока подачи заявок не подано ни одной заявки;</w:t>
      </w:r>
    </w:p>
    <w:p w14:paraId="3EA46FEB" w14:textId="77777777" w:rsidR="003B4FBC" w:rsidRDefault="00803A60">
      <w:pPr>
        <w:ind w:firstLine="709"/>
        <w:jc w:val="both"/>
      </w:pPr>
      <w:r>
        <w:rPr>
          <w:szCs w:val="28"/>
        </w:rPr>
        <w:t>4) по результатам рассмотрения заявок отклонены все заявки.</w:t>
      </w:r>
    </w:p>
    <w:p w14:paraId="456663D6" w14:textId="77777777" w:rsidR="003B4FBC" w:rsidRDefault="00803A60">
      <w:pPr>
        <w:ind w:firstLine="709"/>
        <w:jc w:val="both"/>
      </w:pPr>
      <w:r>
        <w:rPr>
          <w:szCs w:val="28"/>
        </w:rPr>
        <w:lastRenderedPageBreak/>
        <w:t xml:space="preserve">41. В случае  если по окончанию срока подачи заявок, указанного в Объявлении, подана только одна </w:t>
      </w:r>
      <w:r>
        <w:rPr>
          <w:szCs w:val="28"/>
        </w:rPr>
        <w:t>заявка, Министерство рассматривает ее на соответствие требованиям, установленным в Объявлении в порядке, оп</w:t>
      </w:r>
      <w:r>
        <w:rPr>
          <w:szCs w:val="28"/>
          <w:highlight w:val="white"/>
        </w:rPr>
        <w:t>ределенном пунктом 21 настоящ</w:t>
      </w:r>
      <w:r>
        <w:rPr>
          <w:szCs w:val="28"/>
        </w:rPr>
        <w:t>его Порядка. В случае соответствия данной заявки указанным требованиям с получателем субсидии заключается Соглашение.</w:t>
      </w:r>
    </w:p>
    <w:p w14:paraId="0410DDF1" w14:textId="77777777" w:rsidR="003B4FBC" w:rsidRDefault="00803A60">
      <w:pPr>
        <w:ind w:firstLine="709"/>
        <w:jc w:val="both"/>
        <w:rPr>
          <w:szCs w:val="28"/>
        </w:rPr>
      </w:pPr>
      <w:r>
        <w:rPr>
          <w:szCs w:val="28"/>
        </w:rPr>
        <w:t xml:space="preserve">В случае признания отбора несостоявшимся на основании </w:t>
      </w:r>
      <w:hyperlink w:anchor="P220" w:tooltip="#P220" w:history="1">
        <w:r>
          <w:rPr>
            <w:szCs w:val="28"/>
          </w:rPr>
          <w:t xml:space="preserve">подпункта </w:t>
        </w:r>
        <w:r>
          <w:rPr>
            <w:szCs w:val="28"/>
          </w:rPr>
          <w:br/>
          <w:t xml:space="preserve">2 </w:t>
        </w:r>
      </w:hyperlink>
      <w:r>
        <w:rPr>
          <w:szCs w:val="28"/>
        </w:rPr>
        <w:t>настоящего пункта Соглашение заключается с участником отбора, заявка которого признана соответствующей требованиям, установленным настоящим Порядком.</w:t>
      </w:r>
    </w:p>
    <w:p w14:paraId="161F07D2" w14:textId="77777777" w:rsidR="003B4FBC" w:rsidRDefault="00803A60">
      <w:pPr>
        <w:ind w:firstLine="709"/>
        <w:jc w:val="both"/>
        <w:rPr>
          <w:szCs w:val="28"/>
        </w:rPr>
      </w:pPr>
      <w:r>
        <w:rPr>
          <w:szCs w:val="28"/>
        </w:rPr>
        <w:t xml:space="preserve">42. </w:t>
      </w:r>
      <w:r>
        <w:rPr>
          <w:szCs w:val="28"/>
        </w:rPr>
        <w:t xml:space="preserve">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w:t>
      </w:r>
    </w:p>
    <w:p w14:paraId="3F7BCFA4" w14:textId="77777777" w:rsidR="003B4FBC" w:rsidRDefault="00803A60">
      <w:pPr>
        <w:widowControl w:val="0"/>
        <w:ind w:firstLine="709"/>
        <w:jc w:val="both"/>
        <w:rPr>
          <w:szCs w:val="28"/>
        </w:rPr>
      </w:pPr>
      <w:r>
        <w:rPr>
          <w:szCs w:val="28"/>
        </w:rPr>
        <w:t xml:space="preserve">43. Ранжирование поступивших заявок осуществляется исходя </w:t>
      </w:r>
      <w:r>
        <w:rPr>
          <w:szCs w:val="28"/>
        </w:rPr>
        <w:br/>
        <w:t xml:space="preserve">из соответствия участников отбора категории, критериям отбора </w:t>
      </w:r>
      <w:r>
        <w:rPr>
          <w:szCs w:val="28"/>
        </w:rPr>
        <w:br/>
        <w:t xml:space="preserve">и очередности их поступления. </w:t>
      </w:r>
    </w:p>
    <w:p w14:paraId="0BD9A3F1" w14:textId="77777777" w:rsidR="003B4FBC" w:rsidRDefault="00803A60">
      <w:pPr>
        <w:widowControl w:val="0"/>
        <w:ind w:firstLine="709"/>
        <w:jc w:val="both"/>
        <w:rPr>
          <w:szCs w:val="28"/>
        </w:rPr>
      </w:pPr>
      <w:r>
        <w:rPr>
          <w:szCs w:val="28"/>
        </w:rPr>
        <w:t>Субсидия, распределяемая в рамках отбора, распределяется между участниками отбора, включенными в рейтин</w:t>
      </w:r>
      <w:r>
        <w:rPr>
          <w:szCs w:val="28"/>
        </w:rPr>
        <w:t xml:space="preserve">г,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w:t>
      </w:r>
      <w:r>
        <w:rPr>
          <w:szCs w:val="28"/>
        </w:rPr>
        <w:t>размера, указанного им в заявке.</w:t>
      </w:r>
    </w:p>
    <w:p w14:paraId="37731477" w14:textId="77777777" w:rsidR="003B4FBC" w:rsidRDefault="003B4FBC">
      <w:pPr>
        <w:rPr>
          <w:b/>
          <w:bCs/>
        </w:rPr>
      </w:pPr>
    </w:p>
    <w:p w14:paraId="54E4F0BF" w14:textId="77777777" w:rsidR="003B4FBC" w:rsidRDefault="00803A60">
      <w:pPr>
        <w:jc w:val="center"/>
        <w:rPr>
          <w:b/>
          <w:bCs/>
        </w:rPr>
      </w:pPr>
      <w:r>
        <w:rPr>
          <w:b/>
          <w:szCs w:val="28"/>
        </w:rPr>
        <w:t>4. Порядок предоставления субсидии</w:t>
      </w:r>
    </w:p>
    <w:p w14:paraId="6DF4AF38" w14:textId="77777777" w:rsidR="003B4FBC" w:rsidRDefault="003B4FBC">
      <w:pPr>
        <w:widowControl w:val="0"/>
        <w:shd w:val="clear" w:color="auto" w:fill="FFFFFF"/>
        <w:ind w:firstLine="400"/>
        <w:jc w:val="both"/>
        <w:rPr>
          <w:szCs w:val="28"/>
          <w:lang w:eastAsia="en-US"/>
        </w:rPr>
      </w:pPr>
    </w:p>
    <w:p w14:paraId="5EF2DD65" w14:textId="77777777" w:rsidR="003B4FBC" w:rsidRDefault="00803A60">
      <w:pPr>
        <w:ind w:firstLine="709"/>
        <w:jc w:val="both"/>
      </w:pPr>
      <w:r>
        <w:rPr>
          <w:szCs w:val="28"/>
        </w:rPr>
        <w:t>44. </w:t>
      </w:r>
      <w:r>
        <w:rPr>
          <w:szCs w:val="28"/>
          <w:shd w:val="clear" w:color="auto" w:fill="FFFFFF"/>
        </w:rPr>
        <w:t xml:space="preserve">Соглашение, дополнительное соглашение к Соглашению, в том числе дополнительное соглашение о расторжении Соглашения </w:t>
      </w:r>
      <w:r>
        <w:rPr>
          <w:szCs w:val="28"/>
          <w:shd w:val="clear" w:color="auto" w:fill="FFFFFF"/>
        </w:rPr>
        <w:br/>
        <w:t xml:space="preserve">(при необходимости), заключаются в соответствии с типовой формой, </w:t>
      </w:r>
      <w:r>
        <w:rPr>
          <w:szCs w:val="28"/>
          <w:shd w:val="clear" w:color="auto" w:fill="FFFFFF"/>
        </w:rPr>
        <w:t>установленной Министерством финансов Забайкальского края, в ГИИС «Электронный бюджет».</w:t>
      </w:r>
    </w:p>
    <w:p w14:paraId="262454D1" w14:textId="77777777" w:rsidR="003B4FBC" w:rsidRDefault="00803A60">
      <w:pPr>
        <w:ind w:firstLine="709"/>
        <w:jc w:val="both"/>
      </w:pPr>
      <w:r>
        <w:rPr>
          <w:szCs w:val="28"/>
        </w:rPr>
        <w:t>В Соглашении предусматриваются:</w:t>
      </w:r>
    </w:p>
    <w:p w14:paraId="5AD6A9B2" w14:textId="77777777" w:rsidR="003B4FBC" w:rsidRDefault="00803A60">
      <w:pPr>
        <w:ind w:firstLine="709"/>
        <w:jc w:val="both"/>
        <w:rPr>
          <w:szCs w:val="28"/>
        </w:rPr>
      </w:pPr>
      <w:r>
        <w:rPr>
          <w:szCs w:val="28"/>
        </w:rPr>
        <w:t xml:space="preserve">1) условия предоставления субсидии, включенные в Соглашение </w:t>
      </w:r>
      <w:r>
        <w:rPr>
          <w:szCs w:val="28"/>
        </w:rPr>
        <w:br/>
        <w:t xml:space="preserve">в соответствии со статьей 78 Бюджетного кодекса Российской Федерации, </w:t>
      </w:r>
      <w:r>
        <w:rPr>
          <w:szCs w:val="28"/>
        </w:rPr>
        <w:br/>
        <w:t>в том</w:t>
      </w:r>
      <w:r>
        <w:rPr>
          <w:szCs w:val="28"/>
        </w:rPr>
        <w:t xml:space="preserve"> числе условие о согласии получателя субсидии и лиц, указанных </w:t>
      </w:r>
      <w:r>
        <w:rPr>
          <w:szCs w:val="28"/>
        </w:rPr>
        <w:br/>
        <w:t xml:space="preserve">в пункте 5 статьи 78 Бюджетного кодекса Российской Федерации, </w:t>
      </w:r>
      <w:r>
        <w:rPr>
          <w:szCs w:val="28"/>
        </w:rPr>
        <w:br/>
        <w:t>на осуществление Министерством и органами государственного финансового контроля проверок, предусмотренных пунктом 53 настоящего П</w:t>
      </w:r>
      <w:r>
        <w:rPr>
          <w:szCs w:val="28"/>
        </w:rPr>
        <w:t>орядка;</w:t>
      </w:r>
    </w:p>
    <w:p w14:paraId="7838EE59" w14:textId="77777777" w:rsidR="003B4FBC" w:rsidRDefault="00803A60">
      <w:pPr>
        <w:ind w:firstLine="709"/>
        <w:jc w:val="both"/>
      </w:pPr>
      <w:r>
        <w:rPr>
          <w:szCs w:val="28"/>
        </w:rPr>
        <w:t xml:space="preserve">2) условие о согласовании новых условий Соглашения или </w:t>
      </w:r>
      <w:r>
        <w:rPr>
          <w:szCs w:val="28"/>
        </w:rPr>
        <w:br/>
        <w:t>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w:t>
      </w:r>
      <w:r>
        <w:rPr>
          <w:szCs w:val="28"/>
        </w:rPr>
        <w:t xml:space="preserve">я субсидии </w:t>
      </w:r>
      <w:r>
        <w:rPr>
          <w:szCs w:val="28"/>
        </w:rPr>
        <w:br/>
        <w:t>в размере, определенном в Соглашении;</w:t>
      </w:r>
    </w:p>
    <w:p w14:paraId="3B1CC09F" w14:textId="77777777" w:rsidR="003B4FBC" w:rsidRDefault="00803A60">
      <w:pPr>
        <w:ind w:firstLine="709"/>
        <w:jc w:val="both"/>
        <w:rPr>
          <w:szCs w:val="28"/>
        </w:rPr>
      </w:pPr>
      <w:r>
        <w:rPr>
          <w:szCs w:val="28"/>
        </w:rPr>
        <w:t xml:space="preserve">3) цели предоставления субсидии, ее размер; </w:t>
      </w:r>
    </w:p>
    <w:p w14:paraId="59166A01" w14:textId="77777777" w:rsidR="003B4FBC" w:rsidRDefault="00803A60">
      <w:pPr>
        <w:ind w:firstLine="709"/>
        <w:jc w:val="both"/>
        <w:rPr>
          <w:szCs w:val="28"/>
        </w:rPr>
      </w:pPr>
      <w:r>
        <w:rPr>
          <w:szCs w:val="28"/>
        </w:rPr>
        <w:lastRenderedPageBreak/>
        <w:t>4) реквизиты расчетного или корреспондентского счета, открытого получателю субсидии в учреждениях Центрального банка Российской Федерации или кредитных организац</w:t>
      </w:r>
      <w:r>
        <w:rPr>
          <w:szCs w:val="28"/>
        </w:rPr>
        <w:t>иях, на который подлежат перечислению субсидии;</w:t>
      </w:r>
    </w:p>
    <w:p w14:paraId="4BED84D3" w14:textId="77777777" w:rsidR="003B4FBC" w:rsidRDefault="00803A60">
      <w:pPr>
        <w:ind w:firstLine="709"/>
        <w:jc w:val="both"/>
        <w:rPr>
          <w:szCs w:val="28"/>
        </w:rPr>
      </w:pPr>
      <w:r>
        <w:rPr>
          <w:szCs w:val="28"/>
        </w:rPr>
        <w:t>5) результат предоставления субсидии;</w:t>
      </w:r>
      <w:r>
        <w:t xml:space="preserve"> его характеристики</w:t>
      </w:r>
      <w:r>
        <w:rPr>
          <w:szCs w:val="28"/>
        </w:rPr>
        <w:t>;</w:t>
      </w:r>
    </w:p>
    <w:p w14:paraId="720D7209" w14:textId="77777777" w:rsidR="003B4FBC" w:rsidRDefault="00803A60">
      <w:pPr>
        <w:ind w:firstLine="709"/>
        <w:jc w:val="both"/>
        <w:rPr>
          <w:szCs w:val="28"/>
        </w:rPr>
      </w:pPr>
      <w:r>
        <w:rPr>
          <w:szCs w:val="28"/>
        </w:rPr>
        <w:t xml:space="preserve">6) сроки предоставления получателем субсидии отчетности </w:t>
      </w:r>
      <w:r>
        <w:rPr>
          <w:szCs w:val="28"/>
        </w:rPr>
        <w:br/>
        <w:t>о достижении значений результатов предоставления субсидии, об осуществлении расходов, источни</w:t>
      </w:r>
      <w:r>
        <w:rPr>
          <w:szCs w:val="28"/>
        </w:rPr>
        <w:t>ком финансового обеспечения которых является субсидия, а также сроки и формы представления получателем субсидии дополнительной отчетности (при необходимости);</w:t>
      </w:r>
    </w:p>
    <w:p w14:paraId="08DCA5E1" w14:textId="77777777" w:rsidR="003B4FBC" w:rsidRDefault="00803A60">
      <w:pPr>
        <w:ind w:firstLine="709"/>
        <w:jc w:val="both"/>
        <w:rPr>
          <w:szCs w:val="28"/>
        </w:rPr>
      </w:pPr>
      <w:r>
        <w:rPr>
          <w:szCs w:val="28"/>
        </w:rPr>
        <w:t xml:space="preserve">7) запрет приобретения получателем субсидии - юридическим лицом, а также иным юридическим лицом, </w:t>
      </w:r>
      <w:r>
        <w:rPr>
          <w:szCs w:val="28"/>
        </w:rPr>
        <w:t>получающим средства на основании договоров, заключенных с получателем субсидии, за счет полученных средств из бюджета Забайкальского края иностранной валюты, за исключением операций, осуществляемых в соответствии с валютным законодательством Российской Фед</w:t>
      </w:r>
      <w:r>
        <w:rPr>
          <w:szCs w:val="28"/>
        </w:rPr>
        <w:t>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13D45DB7" w14:textId="77777777" w:rsidR="003B4FBC" w:rsidRDefault="00803A60">
      <w:pPr>
        <w:ind w:firstLine="709"/>
        <w:jc w:val="both"/>
        <w:rPr>
          <w:szCs w:val="28"/>
        </w:rPr>
      </w:pPr>
      <w:r>
        <w:rPr>
          <w:szCs w:val="28"/>
        </w:rPr>
        <w:t xml:space="preserve">8) возможность осуществления </w:t>
      </w:r>
      <w:r>
        <w:rPr>
          <w:szCs w:val="28"/>
        </w:rPr>
        <w:t>расходов, источником финансового обеспечения которых являются не использованные в отчетном финансовом году остатки субсидии;</w:t>
      </w:r>
    </w:p>
    <w:p w14:paraId="551BF911" w14:textId="77777777" w:rsidR="003B4FBC" w:rsidRDefault="00803A60">
      <w:pPr>
        <w:ind w:firstLine="709"/>
        <w:jc w:val="both"/>
        <w:rPr>
          <w:szCs w:val="28"/>
        </w:rPr>
      </w:pPr>
      <w:r>
        <w:rPr>
          <w:szCs w:val="28"/>
        </w:rPr>
        <w:t>9) обязательства получателя субсидии по возврату средств субсидии, использованных с нарушением условий и порядка предоставления суб</w:t>
      </w:r>
      <w:r>
        <w:rPr>
          <w:szCs w:val="28"/>
        </w:rPr>
        <w:t>сидии, или остатков средств субсидии, не использованных в отчетном финансовом году;</w:t>
      </w:r>
    </w:p>
    <w:p w14:paraId="2D2ED4DF" w14:textId="77777777" w:rsidR="003B4FBC" w:rsidRDefault="00803A60">
      <w:pPr>
        <w:ind w:firstLine="709"/>
        <w:jc w:val="both"/>
        <w:rPr>
          <w:szCs w:val="28"/>
        </w:rPr>
      </w:pPr>
      <w:r>
        <w:rPr>
          <w:szCs w:val="28"/>
        </w:rPr>
        <w:t>10) ответственность получателя субсидии за нарушение условий Соглашения;</w:t>
      </w:r>
    </w:p>
    <w:p w14:paraId="78A944BA" w14:textId="77777777" w:rsidR="003B4FBC" w:rsidRDefault="00803A60">
      <w:pPr>
        <w:ind w:firstLine="709"/>
        <w:jc w:val="both"/>
        <w:rPr>
          <w:szCs w:val="28"/>
        </w:rPr>
      </w:pPr>
      <w:r>
        <w:rPr>
          <w:szCs w:val="28"/>
        </w:rPr>
        <w:t>11) положения о порядке и сроках возврата субсидии в бюджет Забайкальского края;</w:t>
      </w:r>
    </w:p>
    <w:p w14:paraId="10BE8BFC" w14:textId="77777777" w:rsidR="003B4FBC" w:rsidRDefault="00803A60">
      <w:pPr>
        <w:ind w:firstLine="709"/>
        <w:jc w:val="both"/>
        <w:rPr>
          <w:szCs w:val="28"/>
          <w:shd w:val="clear" w:color="auto" w:fill="FFFFFF"/>
        </w:rPr>
      </w:pPr>
      <w:r>
        <w:rPr>
          <w:szCs w:val="28"/>
        </w:rPr>
        <w:t>13) согласие получ</w:t>
      </w:r>
      <w:r>
        <w:rPr>
          <w:szCs w:val="28"/>
        </w:rPr>
        <w:t>ателя субсидии и лиц, указанных в пункте 5 статьи 78 Бюджетного кодекса Российской Федерации, на осуществление Министерством и органами государственного финансового контроля проверок, предусмотренных пунктом 56 настоящего Порядка.</w:t>
      </w:r>
    </w:p>
    <w:p w14:paraId="790CF220" w14:textId="77777777" w:rsidR="003B4FBC" w:rsidRDefault="00803A60">
      <w:pPr>
        <w:widowControl w:val="0"/>
        <w:ind w:firstLine="709"/>
        <w:jc w:val="both"/>
        <w:rPr>
          <w:szCs w:val="28"/>
          <w:shd w:val="clear" w:color="auto" w:fill="FFFFFF"/>
        </w:rPr>
      </w:pPr>
      <w:r>
        <w:rPr>
          <w:szCs w:val="28"/>
          <w:shd w:val="clear" w:color="auto" w:fill="FFFFFF"/>
        </w:rPr>
        <w:t>45. При реорганизации пол</w:t>
      </w:r>
      <w:r>
        <w:rPr>
          <w:szCs w:val="28"/>
          <w:shd w:val="clear" w:color="auto" w:fill="FFFFFF"/>
        </w:rPr>
        <w:t>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w:t>
      </w:r>
      <w:r>
        <w:rPr>
          <w:szCs w:val="28"/>
          <w:shd w:val="clear" w:color="auto" w:fill="FFFFFF"/>
        </w:rPr>
        <w:t>реемником.</w:t>
      </w:r>
    </w:p>
    <w:p w14:paraId="00B19C95" w14:textId="77777777" w:rsidR="003B4FBC" w:rsidRDefault="00803A60">
      <w:pPr>
        <w:widowControl w:val="0"/>
        <w:ind w:firstLine="709"/>
        <w:jc w:val="both"/>
        <w:rPr>
          <w:szCs w:val="28"/>
          <w:shd w:val="clear" w:color="auto" w:fill="FFFFFF"/>
        </w:rPr>
      </w:pPr>
      <w:r>
        <w:rPr>
          <w:szCs w:val="28"/>
          <w:shd w:val="clear" w:color="auto" w:fill="FFFFFF"/>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w:t>
      </w:r>
      <w:r>
        <w:rPr>
          <w:szCs w:val="28"/>
          <w:shd w:val="clear" w:color="auto" w:fill="FFFFFF"/>
        </w:rPr>
        <w:br/>
        <w:t>в одностороннем порядке и акта об исполнении обязательс</w:t>
      </w:r>
      <w:r>
        <w:rPr>
          <w:szCs w:val="28"/>
          <w:shd w:val="clear" w:color="auto" w:fill="FFFFFF"/>
        </w:rPr>
        <w:t xml:space="preserve">тв по соглашению с отражением информации о неисполненных получателем субсидии обязательствах, источником финансового обеспечения которых является </w:t>
      </w:r>
      <w:r>
        <w:rPr>
          <w:szCs w:val="28"/>
          <w:shd w:val="clear" w:color="auto" w:fill="FFFFFF"/>
        </w:rPr>
        <w:lastRenderedPageBreak/>
        <w:t>субсидия, и возврате неиспользованного остатка субсидии в бюджет Забайкальского края.</w:t>
      </w:r>
    </w:p>
    <w:p w14:paraId="38D0A36C" w14:textId="77777777" w:rsidR="003B4FBC" w:rsidRDefault="00803A60">
      <w:pPr>
        <w:widowControl w:val="0"/>
        <w:ind w:firstLine="709"/>
        <w:jc w:val="both"/>
        <w:rPr>
          <w:szCs w:val="28"/>
          <w:shd w:val="clear" w:color="auto" w:fill="FFFFFF"/>
        </w:rPr>
      </w:pPr>
      <w:r>
        <w:rPr>
          <w:szCs w:val="28"/>
        </w:rPr>
        <w:t>46. Заключение Соглашени</w:t>
      </w:r>
      <w:r>
        <w:rPr>
          <w:szCs w:val="28"/>
        </w:rPr>
        <w:t xml:space="preserve">я осуществляется в следующем порядке </w:t>
      </w:r>
      <w:r>
        <w:rPr>
          <w:szCs w:val="28"/>
        </w:rPr>
        <w:br/>
        <w:t>и сроки:</w:t>
      </w:r>
    </w:p>
    <w:p w14:paraId="371A2EEB" w14:textId="77777777" w:rsidR="003B4FBC" w:rsidRDefault="00803A60">
      <w:pPr>
        <w:ind w:firstLine="709"/>
        <w:jc w:val="both"/>
        <w:rPr>
          <w:szCs w:val="28"/>
        </w:rPr>
      </w:pPr>
      <w:r>
        <w:rPr>
          <w:szCs w:val="28"/>
        </w:rPr>
        <w:t>1) Министерство в течение 15 рабочих дней со дня формирования протокола подведения итогов направляет получателю субсидии соответствующее уведомление о формировании в ГИИС «Электронный бюджет» Соглашения;</w:t>
      </w:r>
    </w:p>
    <w:p w14:paraId="0286B3A8" w14:textId="77777777" w:rsidR="003B4FBC" w:rsidRDefault="00803A60">
      <w:pPr>
        <w:ind w:firstLine="709"/>
        <w:jc w:val="both"/>
        <w:rPr>
          <w:szCs w:val="28"/>
        </w:rPr>
      </w:pPr>
      <w:r>
        <w:rPr>
          <w:szCs w:val="28"/>
        </w:rPr>
        <w:t xml:space="preserve">2) получатель субсидии в течение 10 рабочих дней со дня получения уведомления, предусмотренного </w:t>
      </w:r>
      <w:hyperlink w:anchor="P242" w:tooltip="#P242" w:history="1">
        <w:r>
          <w:rPr>
            <w:szCs w:val="28"/>
          </w:rPr>
          <w:t>подпунктом 1</w:t>
        </w:r>
      </w:hyperlink>
      <w:r>
        <w:rPr>
          <w:szCs w:val="28"/>
        </w:rPr>
        <w:t xml:space="preserve"> настоящего пункта, осуществляет подписание Соглашения в ГИИС «Электронный бюджет» усиленной квалифицированной эл</w:t>
      </w:r>
      <w:r>
        <w:rPr>
          <w:szCs w:val="28"/>
        </w:rPr>
        <w:t>ектронной подписью руководителя юридического лица или уполномоченного им лица;</w:t>
      </w:r>
    </w:p>
    <w:p w14:paraId="04A6F60C" w14:textId="77777777" w:rsidR="003B4FBC" w:rsidRDefault="00803A60">
      <w:pPr>
        <w:ind w:firstLine="709"/>
        <w:jc w:val="both"/>
        <w:rPr>
          <w:szCs w:val="28"/>
        </w:rPr>
      </w:pPr>
      <w:r>
        <w:rPr>
          <w:szCs w:val="28"/>
        </w:rPr>
        <w:t>3) 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w:t>
      </w:r>
      <w:r>
        <w:rPr>
          <w:szCs w:val="28"/>
        </w:rPr>
        <w:t>лифицированной электронной подписью в ГИИС «Электронный бюджет».</w:t>
      </w:r>
    </w:p>
    <w:p w14:paraId="1439DED1" w14:textId="77777777" w:rsidR="003B4FBC" w:rsidRDefault="00803A60">
      <w:pPr>
        <w:ind w:firstLine="709"/>
        <w:jc w:val="both"/>
        <w:rPr>
          <w:szCs w:val="28"/>
        </w:rPr>
      </w:pPr>
      <w:r>
        <w:rPr>
          <w:szCs w:val="28"/>
        </w:rPr>
        <w:t xml:space="preserve">47. Победитель отбора признается уклонившимся от заключения Соглашения, если он не подписал Соглашение в течение указанного </w:t>
      </w:r>
      <w:r>
        <w:rPr>
          <w:szCs w:val="28"/>
        </w:rPr>
        <w:br/>
        <w:t xml:space="preserve">в Объявлении срока на подписание в ГИИС «Электронный бюджет» и не </w:t>
      </w:r>
      <w:r>
        <w:rPr>
          <w:szCs w:val="28"/>
        </w:rPr>
        <w:t>направил возражения по проекту Соглашения.</w:t>
      </w:r>
    </w:p>
    <w:p w14:paraId="0B25A1BB" w14:textId="77777777" w:rsidR="003B4FBC" w:rsidRDefault="00803A60">
      <w:pPr>
        <w:ind w:firstLine="709"/>
        <w:jc w:val="both"/>
        <w:rPr>
          <w:szCs w:val="28"/>
        </w:rPr>
      </w:pPr>
      <w:r>
        <w:rPr>
          <w:szCs w:val="28"/>
        </w:rPr>
        <w:t xml:space="preserve">48. Министерство отказывается от заключения Соглашения </w:t>
      </w:r>
      <w:r>
        <w:rPr>
          <w:szCs w:val="28"/>
        </w:rPr>
        <w:br/>
        <w:t>с получателем субсидии в случае установления факта несоответствия получателя субсидии требованиям, установленным настоящим Порядком, или представления получа</w:t>
      </w:r>
      <w:r>
        <w:rPr>
          <w:szCs w:val="28"/>
        </w:rPr>
        <w:t>телем недостоверной информации.</w:t>
      </w:r>
    </w:p>
    <w:p w14:paraId="3DBA34CD" w14:textId="77777777" w:rsidR="003B4FBC" w:rsidRDefault="00803A60">
      <w:pPr>
        <w:ind w:firstLine="709"/>
        <w:jc w:val="both"/>
        <w:rPr>
          <w:szCs w:val="28"/>
        </w:rPr>
      </w:pPr>
      <w:r>
        <w:rPr>
          <w:szCs w:val="28"/>
        </w:rPr>
        <w:t xml:space="preserve">49. Министерство в течение 5 рабочих дней со дня получения заявки на финансирование от победителя отбора формирует заявку на финансирование в пределах лимитов бюджетных обязательств, предусмотренных в бюджете Забайкальского </w:t>
      </w:r>
      <w:r>
        <w:rPr>
          <w:szCs w:val="28"/>
        </w:rPr>
        <w:t>края, и направляет ее в Министерство финансов Забайкальского края.</w:t>
      </w:r>
    </w:p>
    <w:p w14:paraId="2B885E99" w14:textId="77777777" w:rsidR="003B4FBC" w:rsidRDefault="00803A60">
      <w:pPr>
        <w:ind w:firstLine="709"/>
        <w:jc w:val="both"/>
      </w:pPr>
      <w:r>
        <w:rPr>
          <w:szCs w:val="28"/>
        </w:rPr>
        <w:t xml:space="preserve">Министерство в течение 5 рабочих дней со дня поступления субсидии на его лицевой счет перечисляет полученные средства на расчетный или корреспондентский счет, открытый получателем субсидий </w:t>
      </w:r>
      <w:r>
        <w:rPr>
          <w:szCs w:val="28"/>
        </w:rPr>
        <w:t>в учреждениях Центрального банка Российской Федерации или кредитных организациях.</w:t>
      </w:r>
    </w:p>
    <w:p w14:paraId="29A1E5B5" w14:textId="77777777" w:rsidR="003B4FBC" w:rsidRDefault="00803A60">
      <w:pPr>
        <w:ind w:firstLine="709"/>
        <w:jc w:val="both"/>
        <w:rPr>
          <w:szCs w:val="28"/>
        </w:rPr>
      </w:pPr>
      <w:r>
        <w:rPr>
          <w:szCs w:val="28"/>
        </w:rPr>
        <w:t xml:space="preserve">50. Размер субсидий определяется по формуле:  </w:t>
      </w:r>
    </w:p>
    <w:p w14:paraId="42F6073A" w14:textId="77777777" w:rsidR="003B4FBC" w:rsidRDefault="003B4FBC">
      <w:pPr>
        <w:ind w:firstLine="709"/>
        <w:jc w:val="both"/>
        <w:rPr>
          <w:szCs w:val="28"/>
        </w:rPr>
      </w:pPr>
    </w:p>
    <w:p w14:paraId="738017EE" w14:textId="77777777" w:rsidR="003B4FBC" w:rsidRDefault="00803A60">
      <w:pPr>
        <w:ind w:firstLine="709"/>
        <w:jc w:val="center"/>
        <w:rPr>
          <w:sz w:val="32"/>
          <w:szCs w:val="32"/>
        </w:rPr>
      </w:pPr>
      <w:r>
        <w:rPr>
          <w:sz w:val="32"/>
          <w:szCs w:val="32"/>
        </w:rPr>
        <w:t>Si = C × ( З</w:t>
      </w:r>
      <w:r>
        <w:rPr>
          <w:sz w:val="32"/>
          <w:szCs w:val="32"/>
          <w:vertAlign w:val="subscript"/>
        </w:rPr>
        <w:t xml:space="preserve">i </w:t>
      </w:r>
      <w:r>
        <w:rPr>
          <w:sz w:val="32"/>
          <w:szCs w:val="32"/>
        </w:rPr>
        <w:t xml:space="preserve">  / ∑з</w:t>
      </w:r>
      <w:r>
        <w:rPr>
          <w:sz w:val="32"/>
          <w:szCs w:val="32"/>
          <w:vertAlign w:val="subscript"/>
        </w:rPr>
        <w:t>i…n</w:t>
      </w:r>
      <w:r>
        <w:rPr>
          <w:sz w:val="32"/>
          <w:szCs w:val="32"/>
        </w:rPr>
        <w:t xml:space="preserve"> ), </w:t>
      </w:r>
      <w:r>
        <w:rPr>
          <w:szCs w:val="28"/>
        </w:rPr>
        <w:t>где:</w:t>
      </w:r>
    </w:p>
    <w:p w14:paraId="1422F9D4" w14:textId="77777777" w:rsidR="003B4FBC" w:rsidRDefault="003B4FBC">
      <w:pPr>
        <w:ind w:firstLine="709"/>
        <w:jc w:val="both"/>
        <w:rPr>
          <w:szCs w:val="28"/>
        </w:rPr>
      </w:pPr>
    </w:p>
    <w:p w14:paraId="1CD6F0F1" w14:textId="77777777" w:rsidR="003B4FBC" w:rsidRDefault="00803A60">
      <w:pPr>
        <w:ind w:firstLine="709"/>
        <w:jc w:val="both"/>
        <w:rPr>
          <w:szCs w:val="28"/>
        </w:rPr>
      </w:pPr>
      <w:r>
        <w:rPr>
          <w:szCs w:val="28"/>
        </w:rPr>
        <w:t>Si - размер субсидии, предоставляемой i-му получателю субсидии;</w:t>
      </w:r>
    </w:p>
    <w:p w14:paraId="7CE6067E" w14:textId="77777777" w:rsidR="003B4FBC" w:rsidRDefault="00803A60">
      <w:pPr>
        <w:ind w:firstLine="709"/>
        <w:jc w:val="both"/>
        <w:rPr>
          <w:szCs w:val="28"/>
        </w:rPr>
      </w:pPr>
      <w:r>
        <w:rPr>
          <w:szCs w:val="28"/>
        </w:rPr>
        <w:t>C - размер бюджетных ассигнований, предусмотренных Министерству в бюджете Забайкальского края на предоставление субсидий;</w:t>
      </w:r>
    </w:p>
    <w:p w14:paraId="1F9411C7" w14:textId="77777777" w:rsidR="003B4FBC" w:rsidRDefault="00803A60">
      <w:pPr>
        <w:ind w:firstLine="709"/>
        <w:jc w:val="both"/>
        <w:rPr>
          <w:szCs w:val="28"/>
        </w:rPr>
      </w:pPr>
      <w:r>
        <w:rPr>
          <w:szCs w:val="28"/>
        </w:rPr>
        <w:t xml:space="preserve">Зi - объем субсидии, запрашиваемый i-м получателем субсидии </w:t>
      </w:r>
      <w:r>
        <w:rPr>
          <w:szCs w:val="28"/>
        </w:rPr>
        <w:br/>
        <w:t>в соответствии с заявкой на предоставление субсидии;</w:t>
      </w:r>
    </w:p>
    <w:p w14:paraId="0E7AB877" w14:textId="77777777" w:rsidR="003B4FBC" w:rsidRDefault="00803A60">
      <w:pPr>
        <w:ind w:firstLine="709"/>
        <w:jc w:val="both"/>
        <w:rPr>
          <w:szCs w:val="28"/>
        </w:rPr>
      </w:pPr>
      <w:r>
        <w:rPr>
          <w:szCs w:val="28"/>
        </w:rPr>
        <w:t>n - количество получ</w:t>
      </w:r>
      <w:r>
        <w:rPr>
          <w:szCs w:val="28"/>
        </w:rPr>
        <w:t>ателей субсидии.</w:t>
      </w:r>
    </w:p>
    <w:p w14:paraId="1503776A" w14:textId="77777777" w:rsidR="003B4FBC" w:rsidRDefault="00803A60">
      <w:pPr>
        <w:ind w:firstLine="709"/>
        <w:jc w:val="both"/>
        <w:rPr>
          <w:szCs w:val="28"/>
        </w:rPr>
      </w:pPr>
      <w:r>
        <w:rPr>
          <w:szCs w:val="28"/>
        </w:rPr>
        <w:lastRenderedPageBreak/>
        <w:t>51. В случае уменьшения в течение финансового года бюджетных ассигнований на предоставление субсидии, приводящего к невозможности предоставления субсидии в размере, определенном в Соглашении, Министерство в течение 10 рабочих дней со дня д</w:t>
      </w:r>
      <w:r>
        <w:rPr>
          <w:szCs w:val="28"/>
        </w:rPr>
        <w:t>оведения до него указанных лимитов согласовывает с получателем субсидии новые условия Соглашения. При недостижении согласия по новым условиям Соглашение расторгается.</w:t>
      </w:r>
    </w:p>
    <w:p w14:paraId="4108CA3E" w14:textId="77777777" w:rsidR="003B4FBC" w:rsidRDefault="00803A60">
      <w:pPr>
        <w:ind w:firstLine="709"/>
        <w:jc w:val="both"/>
        <w:rPr>
          <w:szCs w:val="28"/>
        </w:rPr>
      </w:pPr>
      <w:r>
        <w:rPr>
          <w:szCs w:val="28"/>
        </w:rPr>
        <w:t xml:space="preserve">52. Получатель субсидии обязан ежеквартально не позднее </w:t>
      </w:r>
      <w:r>
        <w:rPr>
          <w:szCs w:val="28"/>
        </w:rPr>
        <w:br/>
        <w:t>5-го рабочего дня месяца, следую</w:t>
      </w:r>
      <w:r>
        <w:rPr>
          <w:szCs w:val="28"/>
        </w:rPr>
        <w:t xml:space="preserve">щего за отчетным периодом, представлять </w:t>
      </w:r>
      <w:r>
        <w:rPr>
          <w:szCs w:val="28"/>
        </w:rPr>
        <w:br/>
        <w:t xml:space="preserve">в Министерство: </w:t>
      </w:r>
    </w:p>
    <w:p w14:paraId="094370DD" w14:textId="77777777" w:rsidR="003B4FBC" w:rsidRDefault="00803A60">
      <w:pPr>
        <w:ind w:firstLine="709"/>
        <w:jc w:val="both"/>
        <w:rPr>
          <w:szCs w:val="28"/>
        </w:rPr>
      </w:pPr>
      <w:r>
        <w:rPr>
          <w:szCs w:val="28"/>
        </w:rPr>
        <w:t>1) отчет об осуществлении расходов, источником финансового обеспечения которых являются субсидии;</w:t>
      </w:r>
    </w:p>
    <w:p w14:paraId="7B4D7492" w14:textId="77777777" w:rsidR="003B4FBC" w:rsidRDefault="00803A60">
      <w:pPr>
        <w:ind w:firstLine="709"/>
        <w:jc w:val="both"/>
        <w:rPr>
          <w:szCs w:val="28"/>
        </w:rPr>
      </w:pPr>
      <w:r>
        <w:rPr>
          <w:szCs w:val="28"/>
        </w:rPr>
        <w:t>2) отчет о достижении значений результата предоставления субсидий и его характеристик по форме, опре</w:t>
      </w:r>
      <w:r>
        <w:rPr>
          <w:szCs w:val="28"/>
        </w:rPr>
        <w:t>деленной типовой формой соглашения, установленной Министерством финансов Забайкальского края;</w:t>
      </w:r>
    </w:p>
    <w:p w14:paraId="657DFE45" w14:textId="77777777" w:rsidR="003B4FBC" w:rsidRDefault="00803A60">
      <w:pPr>
        <w:ind w:firstLine="709"/>
        <w:jc w:val="both"/>
        <w:rPr>
          <w:szCs w:val="28"/>
        </w:rPr>
      </w:pPr>
      <w:r>
        <w:rPr>
          <w:szCs w:val="28"/>
        </w:rPr>
        <w:t>Представление получателем субсидии отчетности осуществляется по формам, определенным типовыми формами Соглашений, установленными Министерством финансов Забайкальс</w:t>
      </w:r>
      <w:r>
        <w:rPr>
          <w:szCs w:val="28"/>
        </w:rPr>
        <w:t>кого края, в ГИИС «Электронный бюджет».</w:t>
      </w:r>
    </w:p>
    <w:p w14:paraId="2D909960" w14:textId="77777777" w:rsidR="003B4FBC" w:rsidRDefault="00803A60">
      <w:pPr>
        <w:ind w:firstLine="709"/>
        <w:jc w:val="both"/>
        <w:rPr>
          <w:szCs w:val="28"/>
        </w:rPr>
      </w:pPr>
      <w:r>
        <w:rPr>
          <w:szCs w:val="28"/>
        </w:rPr>
        <w:t xml:space="preserve">53. Министерство в течение 10 рабочих дней со дня получения отчетов, установленных </w:t>
      </w:r>
      <w:hyperlink w:anchor="P254" w:tooltip="#P254" w:history="1">
        <w:r>
          <w:rPr>
            <w:szCs w:val="28"/>
          </w:rPr>
          <w:t xml:space="preserve">пунктом </w:t>
        </w:r>
      </w:hyperlink>
      <w:r>
        <w:rPr>
          <w:szCs w:val="28"/>
        </w:rPr>
        <w:t xml:space="preserve">52 настоящего Порядка, осуществляет их проверку </w:t>
      </w:r>
      <w:r>
        <w:rPr>
          <w:szCs w:val="28"/>
        </w:rPr>
        <w:br/>
        <w:t>в ГИИС «Электронный бюджет» на предмет:</w:t>
      </w:r>
    </w:p>
    <w:p w14:paraId="1F58B877" w14:textId="77777777" w:rsidR="003B4FBC" w:rsidRDefault="00803A60">
      <w:pPr>
        <w:ind w:firstLine="709"/>
        <w:jc w:val="both"/>
        <w:rPr>
          <w:szCs w:val="28"/>
        </w:rPr>
      </w:pPr>
      <w:r>
        <w:rPr>
          <w:szCs w:val="28"/>
        </w:rPr>
        <w:t>1</w:t>
      </w:r>
      <w:r>
        <w:rPr>
          <w:szCs w:val="28"/>
        </w:rPr>
        <w:t>) полноты и правильности заполнения отчетов;</w:t>
      </w:r>
    </w:p>
    <w:p w14:paraId="29A976BD" w14:textId="77777777" w:rsidR="003B4FBC" w:rsidRDefault="00803A60">
      <w:pPr>
        <w:ind w:firstLine="709"/>
        <w:jc w:val="both"/>
        <w:rPr>
          <w:szCs w:val="28"/>
        </w:rPr>
      </w:pPr>
      <w:r>
        <w:rPr>
          <w:szCs w:val="28"/>
        </w:rPr>
        <w:t xml:space="preserve">2) соответствия расходов, источником финансового обеспечения которых является субсидия, цели предоставления субсидии, установленной </w:t>
      </w:r>
      <w:hyperlink w:anchor="P115" w:tooltip="#P115" w:history="1">
        <w:r>
          <w:rPr>
            <w:szCs w:val="28"/>
          </w:rPr>
          <w:t>пунктом 2</w:t>
        </w:r>
      </w:hyperlink>
      <w:r>
        <w:rPr>
          <w:szCs w:val="28"/>
        </w:rPr>
        <w:t xml:space="preserve"> настоящего Порядка;</w:t>
      </w:r>
    </w:p>
    <w:p w14:paraId="653CEB67" w14:textId="77777777" w:rsidR="003B4FBC" w:rsidRDefault="00803A60">
      <w:pPr>
        <w:ind w:firstLine="709"/>
        <w:jc w:val="both"/>
        <w:rPr>
          <w:szCs w:val="28"/>
        </w:rPr>
      </w:pPr>
      <w:r>
        <w:rPr>
          <w:szCs w:val="28"/>
        </w:rPr>
        <w:t>3) соответстви</w:t>
      </w:r>
      <w:r>
        <w:rPr>
          <w:szCs w:val="28"/>
        </w:rPr>
        <w:t xml:space="preserve">я документов, подтверждающих фактически произведенные расходы, источником финансового обеспечения которых стала субсидия, перечню документов, установленному </w:t>
      </w:r>
      <w:hyperlink w:anchor="P118" w:tooltip="#P118" w:history="1">
        <w:r>
          <w:rPr>
            <w:szCs w:val="28"/>
          </w:rPr>
          <w:t xml:space="preserve">пунктом </w:t>
        </w:r>
      </w:hyperlink>
      <w:r>
        <w:rPr>
          <w:szCs w:val="28"/>
        </w:rPr>
        <w:br/>
        <w:t>11 настоящего Порядка;</w:t>
      </w:r>
    </w:p>
    <w:p w14:paraId="6D1FB7D7" w14:textId="77777777" w:rsidR="003B4FBC" w:rsidRDefault="00803A60">
      <w:pPr>
        <w:ind w:firstLine="709"/>
        <w:jc w:val="both"/>
        <w:rPr>
          <w:szCs w:val="28"/>
        </w:rPr>
      </w:pPr>
      <w:r>
        <w:rPr>
          <w:szCs w:val="28"/>
        </w:rPr>
        <w:t>4) соответствия данных, указанны</w:t>
      </w:r>
      <w:r>
        <w:rPr>
          <w:szCs w:val="28"/>
        </w:rPr>
        <w:t>х в отчете об осуществлении расходов, данным, содержащимся в документах, подтверждающих фактически произведенные расходы, источником финансового обеспечения которых стала субсидия.</w:t>
      </w:r>
    </w:p>
    <w:p w14:paraId="74DCA2BF" w14:textId="77777777" w:rsidR="003B4FBC" w:rsidRDefault="00803A60">
      <w:pPr>
        <w:ind w:firstLine="709"/>
        <w:jc w:val="both"/>
        <w:rPr>
          <w:szCs w:val="28"/>
        </w:rPr>
      </w:pPr>
      <w:r>
        <w:rPr>
          <w:szCs w:val="28"/>
        </w:rPr>
        <w:t>54. По результатам проверки отчетов Министерство принимает одно из следующи</w:t>
      </w:r>
      <w:r>
        <w:rPr>
          <w:szCs w:val="28"/>
        </w:rPr>
        <w:t>х решений:</w:t>
      </w:r>
    </w:p>
    <w:p w14:paraId="4F5C6C1A" w14:textId="77777777" w:rsidR="003B4FBC" w:rsidRDefault="00803A60">
      <w:pPr>
        <w:ind w:firstLine="709"/>
        <w:jc w:val="both"/>
        <w:rPr>
          <w:szCs w:val="28"/>
        </w:rPr>
      </w:pPr>
      <w:r>
        <w:rPr>
          <w:szCs w:val="28"/>
        </w:rPr>
        <w:t>1) о принятии отчета;</w:t>
      </w:r>
    </w:p>
    <w:p w14:paraId="27ABFEE2" w14:textId="77777777" w:rsidR="003B4FBC" w:rsidRDefault="00803A60">
      <w:pPr>
        <w:ind w:firstLine="709"/>
        <w:jc w:val="both"/>
        <w:rPr>
          <w:szCs w:val="28"/>
        </w:rPr>
      </w:pPr>
      <w:r>
        <w:rPr>
          <w:szCs w:val="28"/>
        </w:rPr>
        <w:t>2) об отклонении отчета.</w:t>
      </w:r>
    </w:p>
    <w:p w14:paraId="0C5DEAFD" w14:textId="77777777" w:rsidR="003B4FBC" w:rsidRDefault="00803A60">
      <w:pPr>
        <w:ind w:firstLine="709"/>
        <w:jc w:val="both"/>
        <w:rPr>
          <w:szCs w:val="28"/>
        </w:rPr>
      </w:pPr>
      <w:r>
        <w:rPr>
          <w:szCs w:val="28"/>
        </w:rPr>
        <w:t>55. Основаниями для принятия решения об отклонении отчета являются:</w:t>
      </w:r>
    </w:p>
    <w:p w14:paraId="0A0C98F2" w14:textId="77777777" w:rsidR="003B4FBC" w:rsidRDefault="00803A60">
      <w:pPr>
        <w:ind w:firstLine="709"/>
        <w:jc w:val="both"/>
        <w:rPr>
          <w:szCs w:val="28"/>
        </w:rPr>
      </w:pPr>
      <w:r>
        <w:rPr>
          <w:szCs w:val="28"/>
        </w:rPr>
        <w:t>1) неполное (частичное) и (или) неправильное заполнение отчета;</w:t>
      </w:r>
    </w:p>
    <w:p w14:paraId="205435C3" w14:textId="77777777" w:rsidR="003B4FBC" w:rsidRDefault="00803A60">
      <w:pPr>
        <w:ind w:firstLine="709"/>
        <w:jc w:val="both"/>
        <w:rPr>
          <w:szCs w:val="28"/>
        </w:rPr>
      </w:pPr>
      <w:r>
        <w:rPr>
          <w:szCs w:val="28"/>
        </w:rPr>
        <w:t>2) несоответствие расходов источником финансового обеспечения</w:t>
      </w:r>
      <w:r>
        <w:rPr>
          <w:szCs w:val="28"/>
        </w:rPr>
        <w:t xml:space="preserve"> которых является субсидия, цели предоставления субсидии, установленной </w:t>
      </w:r>
      <w:hyperlink w:anchor="P115" w:tooltip="#P115" w:history="1">
        <w:r>
          <w:rPr>
            <w:szCs w:val="28"/>
          </w:rPr>
          <w:t>пунктом 2</w:t>
        </w:r>
      </w:hyperlink>
      <w:r>
        <w:rPr>
          <w:szCs w:val="28"/>
        </w:rPr>
        <w:t xml:space="preserve"> настоящего Порядка;</w:t>
      </w:r>
    </w:p>
    <w:p w14:paraId="599F3602" w14:textId="77777777" w:rsidR="003B4FBC" w:rsidRDefault="00803A60">
      <w:pPr>
        <w:ind w:firstLine="709"/>
        <w:jc w:val="both"/>
        <w:rPr>
          <w:szCs w:val="28"/>
        </w:rPr>
      </w:pPr>
      <w:r>
        <w:rPr>
          <w:szCs w:val="28"/>
        </w:rPr>
        <w:lastRenderedPageBreak/>
        <w:t>3) непредставление документов, подтверждающих фактически произведенные расходы, источником финансового обеспечения кото</w:t>
      </w:r>
      <w:r>
        <w:rPr>
          <w:szCs w:val="28"/>
        </w:rPr>
        <w:t>рых стала субсидия;</w:t>
      </w:r>
    </w:p>
    <w:p w14:paraId="4BE7BF18" w14:textId="77777777" w:rsidR="003B4FBC" w:rsidRDefault="00803A60">
      <w:pPr>
        <w:ind w:firstLine="709"/>
        <w:jc w:val="both"/>
        <w:rPr>
          <w:szCs w:val="28"/>
        </w:rPr>
      </w:pPr>
      <w:r>
        <w:rPr>
          <w:szCs w:val="28"/>
        </w:rPr>
        <w:t>4) несоответствие документов, подтверждающих фактически произведенные расходы, источником финансового обеспечения которых стала субсидия, перечню документов, установленному пунктом 11 настоящего Порядка;</w:t>
      </w:r>
    </w:p>
    <w:p w14:paraId="149AE9CB" w14:textId="77777777" w:rsidR="003B4FBC" w:rsidRDefault="00803A60">
      <w:pPr>
        <w:ind w:firstLine="709"/>
        <w:jc w:val="both"/>
        <w:rPr>
          <w:szCs w:val="28"/>
        </w:rPr>
      </w:pPr>
      <w:r>
        <w:rPr>
          <w:szCs w:val="28"/>
        </w:rPr>
        <w:t>5) несоответствие данных, указан</w:t>
      </w:r>
      <w:r>
        <w:rPr>
          <w:szCs w:val="28"/>
        </w:rPr>
        <w:t>ных в отчете, данным, содержащимся в документах, подтверждающих фактически произведенные расходы, источником финансового обеспечения которых стала субсидия.</w:t>
      </w:r>
    </w:p>
    <w:p w14:paraId="1607BDB5" w14:textId="77777777" w:rsidR="003B4FBC" w:rsidRDefault="00803A60">
      <w:pPr>
        <w:ind w:firstLine="709"/>
        <w:jc w:val="both"/>
        <w:rPr>
          <w:szCs w:val="28"/>
        </w:rPr>
      </w:pPr>
      <w:r>
        <w:rPr>
          <w:szCs w:val="28"/>
        </w:rPr>
        <w:t xml:space="preserve">56. В отношении получателя субсидии и лиц, указанных в </w:t>
      </w:r>
      <w:hyperlink r:id="rId16" w:tooltip="https://login.consultant.ru/link/?req=doc&amp;base=LAW&amp;n=470713&amp;dst=6809" w:history="1">
        <w:r>
          <w:rPr>
            <w:szCs w:val="28"/>
          </w:rPr>
          <w:t xml:space="preserve">пункте </w:t>
        </w:r>
        <w:r>
          <w:rPr>
            <w:szCs w:val="28"/>
          </w:rPr>
          <w:br/>
          <w:t>5 статьи 78</w:t>
        </w:r>
      </w:hyperlink>
      <w:r>
        <w:rPr>
          <w:szCs w:val="28"/>
        </w:rPr>
        <w:t xml:space="preserve"> Бюджетного кодекса Российской Федерации, осуществляются следующие проверки:</w:t>
      </w:r>
    </w:p>
    <w:p w14:paraId="42057BA1" w14:textId="77777777" w:rsidR="003B4FBC" w:rsidRDefault="00803A60">
      <w:pPr>
        <w:ind w:firstLine="709"/>
        <w:jc w:val="both"/>
        <w:rPr>
          <w:szCs w:val="28"/>
        </w:rPr>
      </w:pPr>
      <w:r>
        <w:rPr>
          <w:szCs w:val="28"/>
        </w:rPr>
        <w:t xml:space="preserve">Министерством – соблюдения порядка и условий </w:t>
      </w:r>
      <w:r>
        <w:rPr>
          <w:szCs w:val="28"/>
        </w:rPr>
        <w:t>предоставления субсидии, в том числе в части достижения результатов ее предоставления;</w:t>
      </w:r>
    </w:p>
    <w:p w14:paraId="6764B623" w14:textId="77777777" w:rsidR="003B4FBC" w:rsidRDefault="00803A60">
      <w:pPr>
        <w:ind w:firstLine="709"/>
        <w:jc w:val="both"/>
        <w:rPr>
          <w:szCs w:val="28"/>
        </w:rPr>
      </w:pPr>
      <w:r>
        <w:rPr>
          <w:szCs w:val="28"/>
        </w:rPr>
        <w:t xml:space="preserve">органами государственного финансового контроля – в соответствии </w:t>
      </w:r>
      <w:r>
        <w:rPr>
          <w:szCs w:val="28"/>
        </w:rPr>
        <w:br/>
        <w:t xml:space="preserve">со </w:t>
      </w:r>
      <w:hyperlink r:id="rId17" w:tooltip="https://login.consultant.ru/link/?req=doc&amp;base=LAW&amp;n=470713&amp;dst=3704" w:history="1">
        <w:r>
          <w:rPr>
            <w:szCs w:val="28"/>
          </w:rPr>
          <w:t>статьями 268</w:t>
        </w:r>
        <w:r>
          <w:rPr>
            <w:szCs w:val="28"/>
            <w:vertAlign w:val="superscript"/>
          </w:rPr>
          <w:t>1</w:t>
        </w:r>
      </w:hyperlink>
      <w:r>
        <w:rPr>
          <w:szCs w:val="28"/>
        </w:rPr>
        <w:t xml:space="preserve"> и </w:t>
      </w:r>
      <w:hyperlink r:id="rId18" w:tooltip="https://login.consultant.ru/link/?req=doc&amp;base=LAW&amp;n=470713&amp;dst=4964" w:history="1">
        <w:r>
          <w:rPr>
            <w:szCs w:val="28"/>
          </w:rPr>
          <w:t>269</w:t>
        </w:r>
        <w:r>
          <w:rPr>
            <w:szCs w:val="28"/>
            <w:vertAlign w:val="superscript"/>
          </w:rPr>
          <w:t>2</w:t>
        </w:r>
      </w:hyperlink>
      <w:r>
        <w:rPr>
          <w:szCs w:val="28"/>
        </w:rPr>
        <w:t xml:space="preserve"> Бюджетного кодекса</w:t>
      </w:r>
      <w:r>
        <w:rPr>
          <w:szCs w:val="28"/>
        </w:rPr>
        <w:t xml:space="preserve"> Российской Федерации.</w:t>
      </w:r>
    </w:p>
    <w:p w14:paraId="1DAC5713" w14:textId="77777777" w:rsidR="003B4FBC" w:rsidRDefault="00803A60">
      <w:pPr>
        <w:ind w:firstLine="709"/>
        <w:jc w:val="both"/>
        <w:rPr>
          <w:szCs w:val="28"/>
        </w:rPr>
      </w:pPr>
      <w:r>
        <w:rPr>
          <w:szCs w:val="28"/>
        </w:rPr>
        <w:t xml:space="preserve">57.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w:t>
      </w:r>
      <w:r>
        <w:rPr>
          <w:szCs w:val="28"/>
        </w:rPr>
        <w:t>недостижения значений результата предоставления субсидии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w:t>
      </w:r>
    </w:p>
    <w:p w14:paraId="77953F21" w14:textId="77777777" w:rsidR="003B4FBC" w:rsidRDefault="00803A60">
      <w:pPr>
        <w:ind w:firstLine="709"/>
        <w:jc w:val="both"/>
        <w:rPr>
          <w:szCs w:val="28"/>
        </w:rPr>
      </w:pPr>
      <w:r>
        <w:rPr>
          <w:szCs w:val="28"/>
        </w:rPr>
        <w:t xml:space="preserve">58. Получатель субсидии в течение 25 рабочих дней с даты получения требования о возврате предоставленной субсидии перечисляет указанные </w:t>
      </w:r>
      <w:r>
        <w:rPr>
          <w:szCs w:val="28"/>
        </w:rPr>
        <w:br/>
        <w:t>в нем средства на счет Министерства.</w:t>
      </w:r>
    </w:p>
    <w:p w14:paraId="33A3BCEA" w14:textId="77777777" w:rsidR="003B4FBC" w:rsidRDefault="00803A60">
      <w:pPr>
        <w:ind w:firstLine="709"/>
        <w:jc w:val="both"/>
        <w:rPr>
          <w:szCs w:val="28"/>
        </w:rPr>
      </w:pPr>
      <w:r>
        <w:rPr>
          <w:szCs w:val="28"/>
        </w:rPr>
        <w:t>59. В случае неперечисления</w:t>
      </w:r>
      <w:r>
        <w:rPr>
          <w:szCs w:val="28"/>
        </w:rPr>
        <w:t xml:space="preserve"> получателем субсидии средств, указанных в требовании о возврате предоставленной субсидии, Министерство взыскивает субсидию в судебном порядке в соответствии </w:t>
      </w:r>
      <w:r>
        <w:rPr>
          <w:szCs w:val="28"/>
        </w:rPr>
        <w:br/>
        <w:t xml:space="preserve">с действующим законодательством Российской Федерации. </w:t>
      </w:r>
    </w:p>
    <w:p w14:paraId="2B933473" w14:textId="77777777" w:rsidR="003B4FBC" w:rsidRDefault="00803A60">
      <w:pPr>
        <w:ind w:firstLine="709"/>
        <w:jc w:val="both"/>
        <w:rPr>
          <w:szCs w:val="28"/>
        </w:rPr>
      </w:pPr>
      <w:r>
        <w:rPr>
          <w:szCs w:val="28"/>
        </w:rPr>
        <w:t>60. За каждый факт непредставления, несвое</w:t>
      </w:r>
      <w:r>
        <w:rPr>
          <w:szCs w:val="28"/>
        </w:rPr>
        <w:t>временного представления или представления в неполном объеме или в искаженном виде получателем субсидии отчетности, предусмотренной пунктом 52 настоящего Порядка, получатель субсидии несет ответственность в соответствии с действующим законодательством Росс</w:t>
      </w:r>
      <w:r>
        <w:rPr>
          <w:szCs w:val="28"/>
        </w:rPr>
        <w:t>ийской Федерации.</w:t>
      </w:r>
    </w:p>
    <w:p w14:paraId="494FF8A4" w14:textId="77777777" w:rsidR="003B4FBC" w:rsidRDefault="00803A60">
      <w:pPr>
        <w:ind w:firstLine="709"/>
        <w:jc w:val="both"/>
        <w:rPr>
          <w:szCs w:val="28"/>
        </w:rPr>
      </w:pPr>
      <w:r>
        <w:rPr>
          <w:szCs w:val="28"/>
        </w:rPr>
        <w:t>61. Получатель субсидии несет ответственность за достоверность информации и документов, представляемых им в Министерство для получения Субсидии, а также за целевое использование предоставленной Субсидии в соответствии с действующим законо</w:t>
      </w:r>
      <w:r>
        <w:rPr>
          <w:szCs w:val="28"/>
        </w:rPr>
        <w:t>дательством Российской Федерации.</w:t>
      </w:r>
    </w:p>
    <w:p w14:paraId="1C0295C1" w14:textId="77777777" w:rsidR="003B4FBC" w:rsidRDefault="00803A60">
      <w:pPr>
        <w:ind w:firstLine="709"/>
        <w:jc w:val="both"/>
        <w:rPr>
          <w:szCs w:val="28"/>
        </w:rPr>
      </w:pPr>
      <w:r>
        <w:rPr>
          <w:szCs w:val="28"/>
        </w:rPr>
        <w:t xml:space="preserve">62. Министерство несет ответственность за осуществление расходов бюджета Забайкальского края, источником финансового обеспечения </w:t>
      </w:r>
      <w:r>
        <w:rPr>
          <w:szCs w:val="28"/>
        </w:rPr>
        <w:lastRenderedPageBreak/>
        <w:t>которых являются субсидии, в соответствии с действующим законодательством.</w:t>
      </w:r>
    </w:p>
    <w:p w14:paraId="2A37CF5A" w14:textId="77777777" w:rsidR="003B4FBC" w:rsidRDefault="00803A60">
      <w:pPr>
        <w:ind w:firstLine="709"/>
        <w:jc w:val="both"/>
        <w:rPr>
          <w:szCs w:val="28"/>
        </w:rPr>
      </w:pPr>
      <w:r>
        <w:rPr>
          <w:szCs w:val="28"/>
        </w:rPr>
        <w:t>63. Министерство:</w:t>
      </w:r>
    </w:p>
    <w:p w14:paraId="3A1A790D" w14:textId="77777777" w:rsidR="003B4FBC" w:rsidRDefault="00803A60">
      <w:pPr>
        <w:ind w:firstLine="709"/>
        <w:jc w:val="both"/>
        <w:rPr>
          <w:szCs w:val="28"/>
        </w:rPr>
      </w:pPr>
      <w:r>
        <w:rPr>
          <w:szCs w:val="28"/>
        </w:rPr>
        <w:t>1) ежеквартально не позднее 30-го числа месяца, следующего за кварталом, проводит:</w:t>
      </w:r>
    </w:p>
    <w:p w14:paraId="24A2BAE5" w14:textId="77777777" w:rsidR="003B4FBC" w:rsidRDefault="00803A60">
      <w:pPr>
        <w:ind w:firstLine="709"/>
        <w:jc w:val="both"/>
        <w:rPr>
          <w:szCs w:val="28"/>
        </w:rPr>
      </w:pPr>
      <w:r>
        <w:rPr>
          <w:szCs w:val="28"/>
        </w:rPr>
        <w:t xml:space="preserve">а) мониторинг достижения значений результата предоставления субсидии исходя из достижения значений результатов предоставления субсидии, определенных Соглашением, и событий, </w:t>
      </w:r>
      <w:r>
        <w:rPr>
          <w:szCs w:val="28"/>
        </w:rPr>
        <w:t>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14:paraId="11E8AE7F" w14:textId="77777777" w:rsidR="003B4FBC" w:rsidRDefault="00803A60">
      <w:pPr>
        <w:ind w:firstLine="709"/>
        <w:jc w:val="both"/>
        <w:rPr>
          <w:szCs w:val="28"/>
        </w:rPr>
      </w:pPr>
      <w:r>
        <w:rPr>
          <w:szCs w:val="28"/>
        </w:rPr>
        <w:t>б) оценку достижения результатов предоставления с</w:t>
      </w:r>
      <w:r>
        <w:rPr>
          <w:szCs w:val="28"/>
        </w:rPr>
        <w:t>убсидии на основании отчетов, представленных получателем субсидии, эффективности использования средств субсидии;</w:t>
      </w:r>
    </w:p>
    <w:p w14:paraId="267B06AB" w14:textId="77777777" w:rsidR="003B4FBC" w:rsidRDefault="00803A60">
      <w:pPr>
        <w:ind w:firstLine="709"/>
        <w:jc w:val="both"/>
        <w:rPr>
          <w:szCs w:val="28"/>
        </w:rPr>
      </w:pPr>
      <w:r>
        <w:rPr>
          <w:szCs w:val="28"/>
        </w:rPr>
        <w:t>2) в срок до 15 апреля текущего года представляет в Министерство финансов Забайкальского края отчет о достижении значений результатов предостав</w:t>
      </w:r>
      <w:r>
        <w:rPr>
          <w:szCs w:val="28"/>
        </w:rPr>
        <w:t>ления Субсидии за отчетный финансовый год.</w:t>
      </w:r>
    </w:p>
    <w:p w14:paraId="58BBA15E" w14:textId="77777777" w:rsidR="003B4FBC" w:rsidRDefault="00803A60">
      <w:pPr>
        <w:ind w:firstLine="709"/>
        <w:jc w:val="both"/>
        <w:rPr>
          <w:szCs w:val="28"/>
        </w:rPr>
      </w:pPr>
      <w:r>
        <w:rPr>
          <w:szCs w:val="28"/>
        </w:rPr>
        <w:t>64. Получатель субсидии уплачивает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w:t>
      </w:r>
      <w:r>
        <w:rPr>
          <w:szCs w:val="28"/>
        </w:rPr>
        <w:t>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w:t>
      </w:r>
      <w:r>
        <w:rPr>
          <w:szCs w:val="28"/>
        </w:rPr>
        <w:t>идии).</w:t>
      </w:r>
    </w:p>
    <w:p w14:paraId="312A656C" w14:textId="77777777" w:rsidR="003B4FBC" w:rsidRDefault="00803A60">
      <w:pPr>
        <w:ind w:firstLine="709"/>
        <w:jc w:val="both"/>
        <w:rPr>
          <w:szCs w:val="28"/>
        </w:rPr>
      </w:pPr>
      <w:r>
        <w:rPr>
          <w:szCs w:val="28"/>
        </w:rPr>
        <w:t xml:space="preserve">65. В случае образования у получателя субсидии не использованного </w:t>
      </w:r>
      <w:r>
        <w:rPr>
          <w:szCs w:val="28"/>
        </w:rPr>
        <w:br/>
        <w:t>в соответствующем финансовом году остатка субсидии возможно осуществление расходов, источником финансового обеспечения которых являются неиспользованные остатки субсидии, при приняти</w:t>
      </w:r>
      <w:r>
        <w:rPr>
          <w:szCs w:val="28"/>
        </w:rPr>
        <w:t>и Министерством по согласованию с Министерством финансов Забайкальского края решения о наличии потребности в указанных средствах.</w:t>
      </w:r>
    </w:p>
    <w:p w14:paraId="4281A4A5" w14:textId="77777777" w:rsidR="003B4FBC" w:rsidRDefault="00803A60">
      <w:pPr>
        <w:ind w:firstLine="709"/>
        <w:jc w:val="both"/>
        <w:rPr>
          <w:szCs w:val="28"/>
        </w:rPr>
      </w:pPr>
      <w:r>
        <w:rPr>
          <w:szCs w:val="28"/>
        </w:rPr>
        <w:t>Для получения решения о наличии потребности получатель субсидии представляет в Министерство пояснительную записку с обосновани</w:t>
      </w:r>
      <w:r>
        <w:rPr>
          <w:szCs w:val="28"/>
        </w:rPr>
        <w:t xml:space="preserve">ем потребности в остатках средств субсидии. </w:t>
      </w:r>
    </w:p>
    <w:p w14:paraId="02962191" w14:textId="77777777" w:rsidR="003B4FBC" w:rsidRDefault="00803A60">
      <w:pPr>
        <w:ind w:firstLine="709"/>
        <w:jc w:val="both"/>
        <w:rPr>
          <w:szCs w:val="28"/>
        </w:rPr>
      </w:pPr>
      <w:r>
        <w:rPr>
          <w:szCs w:val="28"/>
        </w:rPr>
        <w:t xml:space="preserve">В случае образования не использованного в соответствующем финансовом году остатка субсидии и отсутствия решения Министерства </w:t>
      </w:r>
      <w:r>
        <w:rPr>
          <w:szCs w:val="28"/>
        </w:rPr>
        <w:br/>
        <w:t>о наличии потребности в указанных средствах получатели субсидии возвращают остатки су</w:t>
      </w:r>
      <w:r>
        <w:rPr>
          <w:szCs w:val="28"/>
        </w:rPr>
        <w:t>бсидии, не использованные в соответствующем финансовом году, в бюджет Забайкальского края в течение первых 15 дней года, следующего за годом предоставления субсидии.</w:t>
      </w:r>
    </w:p>
    <w:p w14:paraId="54926010" w14:textId="77777777" w:rsidR="003B4FBC" w:rsidRDefault="00803A60">
      <w:pPr>
        <w:ind w:firstLine="709"/>
        <w:jc w:val="both"/>
        <w:rPr>
          <w:szCs w:val="28"/>
        </w:rPr>
      </w:pPr>
      <w:r>
        <w:rPr>
          <w:szCs w:val="28"/>
        </w:rPr>
        <w:t xml:space="preserve">В случае невозврата неиспользованного остатка Субсидии </w:t>
      </w:r>
      <w:r>
        <w:rPr>
          <w:szCs w:val="28"/>
        </w:rPr>
        <w:br/>
        <w:t xml:space="preserve">в установленный срок Министерство </w:t>
      </w:r>
      <w:r>
        <w:rPr>
          <w:szCs w:val="28"/>
        </w:rPr>
        <w:t>в течение 10 рабочих дней направляет получателю Субсидии требование о его возврате.</w:t>
      </w:r>
    </w:p>
    <w:p w14:paraId="0E7C1BFC" w14:textId="77777777" w:rsidR="003B4FBC" w:rsidRDefault="00803A60">
      <w:pPr>
        <w:ind w:firstLine="709"/>
        <w:jc w:val="both"/>
        <w:rPr>
          <w:szCs w:val="28"/>
        </w:rPr>
      </w:pPr>
      <w:r>
        <w:rPr>
          <w:szCs w:val="28"/>
        </w:rPr>
        <w:t>66. В случае невозврата неиспользованных остатков средств субсидий взыскание субсидий осуществляется Министерством в судебном порядке.</w:t>
      </w:r>
    </w:p>
    <w:p w14:paraId="4A4A58AE" w14:textId="77777777" w:rsidR="003B4FBC" w:rsidRDefault="003B4FBC">
      <w:pPr>
        <w:jc w:val="center"/>
      </w:pPr>
    </w:p>
    <w:p w14:paraId="2138E5A7" w14:textId="77777777" w:rsidR="003B4FBC" w:rsidRDefault="00803A60">
      <w:pPr>
        <w:jc w:val="center"/>
      </w:pPr>
      <w:r>
        <w:rPr>
          <w:szCs w:val="28"/>
        </w:rPr>
        <w:t>_________________».</w:t>
      </w:r>
    </w:p>
    <w:p w14:paraId="1ECEF45D" w14:textId="77777777" w:rsidR="003B4FBC" w:rsidRDefault="003B4FBC">
      <w:pPr>
        <w:jc w:val="center"/>
        <w:rPr>
          <w:szCs w:val="28"/>
        </w:rPr>
      </w:pPr>
    </w:p>
    <w:p w14:paraId="04814C36" w14:textId="77777777" w:rsidR="003B4FBC" w:rsidRDefault="00803A60">
      <w:pPr>
        <w:jc w:val="center"/>
        <w:rPr>
          <w:szCs w:val="28"/>
        </w:rPr>
      </w:pPr>
      <w:r>
        <w:rPr>
          <w:szCs w:val="28"/>
        </w:rPr>
        <w:t>_________________</w:t>
      </w:r>
    </w:p>
    <w:sectPr w:rsidR="003B4FBC">
      <w:headerReference w:type="even" r:id="rId19"/>
      <w:headerReference w:type="default" r:id="rId20"/>
      <w:pgSz w:w="11909" w:h="16834"/>
      <w:pgMar w:top="1134" w:right="567" w:bottom="1134" w:left="1985" w:header="720" w:footer="72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Игнатьева Ольга" w:date="2025-06-10T14:44:00Z" w:initials="ОИ">
    <w:p w14:paraId="17558BF0" w14:textId="77777777" w:rsidR="00A858BF" w:rsidRDefault="00A858BF" w:rsidP="00A858BF">
      <w:pPr>
        <w:pStyle w:val="aff5"/>
      </w:pPr>
      <w:r>
        <w:rPr>
          <w:rStyle w:val="aff4"/>
        </w:rPr>
        <w:annotationRef/>
      </w:r>
      <w:r>
        <w:t xml:space="preserve">= п.3 </w:t>
      </w:r>
      <w:r w:rsidRPr="00A858BF">
        <w:t>Порядка предоставления в 2024 году субсидий из бюджета Забайкальского края юридическим лицам (за исключением субсидий государственным (муниципальным) учреждениям) в целях поддержки инвестиционной деятельности на территории Забайкальского края в части финансового обеспечения и (или) возмещения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 (в рамках комплекса воспитательно-патриотических мероприятий "Дни регионов Дальнего Востока в Москве - 2024")"</w:t>
      </w:r>
      <w:r>
        <w:t>, утв.п</w:t>
      </w:r>
      <w:r w:rsidRPr="00A858BF">
        <w:t>остановление</w:t>
      </w:r>
      <w:r>
        <w:t>м</w:t>
      </w:r>
      <w:r w:rsidRPr="00A858BF">
        <w:t xml:space="preserve"> Правительства Забайкальского края от 19.06.2024 N 294 </w:t>
      </w:r>
      <w:r>
        <w:t xml:space="preserve">(далее- </w:t>
      </w:r>
      <w:r w:rsidR="006952A8">
        <w:t>ППЗК 294</w:t>
      </w:r>
      <w:r>
        <w:t>)</w:t>
      </w:r>
    </w:p>
  </w:comment>
  <w:comment w:id="2" w:author="Игнатьева Ольга" w:date="2025-06-10T15:03:00Z" w:initials="ОИ">
    <w:p w14:paraId="47E62218" w14:textId="77777777" w:rsidR="00DE522A" w:rsidRDefault="00DE522A" w:rsidP="00DE522A">
      <w:pPr>
        <w:autoSpaceDE w:val="0"/>
        <w:autoSpaceDN w:val="0"/>
        <w:adjustRightInd w:val="0"/>
        <w:ind w:firstLine="540"/>
        <w:jc w:val="both"/>
        <w:rPr>
          <w:szCs w:val="28"/>
        </w:rPr>
      </w:pPr>
      <w:r>
        <w:rPr>
          <w:rStyle w:val="aff4"/>
        </w:rPr>
        <w:annotationRef/>
      </w:r>
      <w:r>
        <w:t xml:space="preserve">В ППЗК 294 </w:t>
      </w:r>
      <w:r>
        <w:br/>
      </w:r>
      <w:r>
        <w:rPr>
          <w:szCs w:val="28"/>
        </w:rPr>
        <w:t>8. К категории получателей субсидий в рамках настоящего Порядка относятся юридические лица (за исключением государственных (муниципальных) учреждений), осуществляющие информационное обеспечение инвестиционной деятельности и организацию привлечения финансовых ресурсов отечественных и зарубежных потенциальных инвесторов для реализации инновационных и инвестиционных проектов (далее соответственно - участники отбора, получатели субсидий).</w:t>
      </w:r>
    </w:p>
    <w:p w14:paraId="62B6DD7D" w14:textId="77777777" w:rsidR="00DE522A" w:rsidRDefault="00DE522A">
      <w:pPr>
        <w:pStyle w:val="aff5"/>
      </w:pPr>
    </w:p>
  </w:comment>
  <w:comment w:id="3" w:author="Игнатьева Ольга" w:date="2025-06-10T15:02:00Z" w:initials="ОИ">
    <w:p w14:paraId="1C5BFE65" w14:textId="77777777" w:rsidR="006952A8" w:rsidRDefault="006952A8">
      <w:pPr>
        <w:pStyle w:val="aff5"/>
      </w:pPr>
      <w:r>
        <w:rPr>
          <w:rStyle w:val="aff4"/>
        </w:rPr>
        <w:annotationRef/>
      </w:r>
      <w:r>
        <w:t>= ППЗК 294</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558BF0" w15:done="0"/>
  <w15:commentEx w15:paraId="62B6DD7D" w15:done="0"/>
  <w15:commentEx w15:paraId="1C5BFE6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5BEC2" w14:textId="77777777" w:rsidR="003B4FBC" w:rsidRDefault="00803A60">
      <w:r>
        <w:separator/>
      </w:r>
    </w:p>
  </w:endnote>
  <w:endnote w:type="continuationSeparator" w:id="0">
    <w:p w14:paraId="1F44A1F2" w14:textId="77777777" w:rsidR="003B4FBC" w:rsidRDefault="0080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AC038" w14:textId="77777777" w:rsidR="003B4FBC" w:rsidRDefault="00803A60">
      <w:r>
        <w:separator/>
      </w:r>
    </w:p>
  </w:footnote>
  <w:footnote w:type="continuationSeparator" w:id="0">
    <w:p w14:paraId="41496A3F" w14:textId="77777777" w:rsidR="003B4FBC" w:rsidRDefault="00803A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5AB9" w14:textId="77777777" w:rsidR="003B4FBC" w:rsidRDefault="00803A60">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42937B5" w14:textId="77777777" w:rsidR="003B4FBC" w:rsidRDefault="003B4FBC">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EC1" w14:textId="3B2014F8" w:rsidR="003B4FBC" w:rsidRDefault="00803A60">
    <w:pPr>
      <w:pStyle w:val="ad"/>
      <w:jc w:val="center"/>
    </w:pPr>
    <w:r>
      <w:fldChar w:fldCharType="begin"/>
    </w:r>
    <w:r>
      <w:instrText xml:space="preserve"> PAGE   \* MERGEFORMAT </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46868"/>
    <w:multiLevelType w:val="hybridMultilevel"/>
    <w:tmpl w:val="4FFE5350"/>
    <w:lvl w:ilvl="0" w:tplc="8424C984">
      <w:start w:val="1"/>
      <w:numFmt w:val="decimal"/>
      <w:suff w:val="space"/>
      <w:lvlText w:val="%1)"/>
      <w:lvlJc w:val="left"/>
      <w:pPr>
        <w:ind w:left="1429" w:hanging="360"/>
      </w:pPr>
      <w:rPr>
        <w:rFonts w:hint="default"/>
      </w:rPr>
    </w:lvl>
    <w:lvl w:ilvl="1" w:tplc="484E387A">
      <w:start w:val="1"/>
      <w:numFmt w:val="lowerLetter"/>
      <w:lvlText w:val="%2."/>
      <w:lvlJc w:val="left"/>
      <w:pPr>
        <w:ind w:left="2149" w:hanging="360"/>
      </w:pPr>
    </w:lvl>
    <w:lvl w:ilvl="2" w:tplc="0220D2A6">
      <w:start w:val="1"/>
      <w:numFmt w:val="lowerRoman"/>
      <w:lvlText w:val="%3."/>
      <w:lvlJc w:val="right"/>
      <w:pPr>
        <w:ind w:left="2869" w:hanging="180"/>
      </w:pPr>
    </w:lvl>
    <w:lvl w:ilvl="3" w:tplc="E6FCFBE0">
      <w:start w:val="1"/>
      <w:numFmt w:val="decimal"/>
      <w:lvlText w:val="%4."/>
      <w:lvlJc w:val="left"/>
      <w:pPr>
        <w:ind w:left="3589" w:hanging="360"/>
      </w:pPr>
    </w:lvl>
    <w:lvl w:ilvl="4" w:tplc="76CCDD66">
      <w:start w:val="1"/>
      <w:numFmt w:val="lowerLetter"/>
      <w:lvlText w:val="%5."/>
      <w:lvlJc w:val="left"/>
      <w:pPr>
        <w:ind w:left="4309" w:hanging="360"/>
      </w:pPr>
    </w:lvl>
    <w:lvl w:ilvl="5" w:tplc="33720D76">
      <w:start w:val="1"/>
      <w:numFmt w:val="lowerRoman"/>
      <w:lvlText w:val="%6."/>
      <w:lvlJc w:val="right"/>
      <w:pPr>
        <w:ind w:left="5029" w:hanging="180"/>
      </w:pPr>
    </w:lvl>
    <w:lvl w:ilvl="6" w:tplc="DCC61FC2">
      <w:start w:val="1"/>
      <w:numFmt w:val="decimal"/>
      <w:lvlText w:val="%7."/>
      <w:lvlJc w:val="left"/>
      <w:pPr>
        <w:ind w:left="5749" w:hanging="360"/>
      </w:pPr>
    </w:lvl>
    <w:lvl w:ilvl="7" w:tplc="BB5E938C">
      <w:start w:val="1"/>
      <w:numFmt w:val="lowerLetter"/>
      <w:lvlText w:val="%8."/>
      <w:lvlJc w:val="left"/>
      <w:pPr>
        <w:ind w:left="6469" w:hanging="360"/>
      </w:pPr>
    </w:lvl>
    <w:lvl w:ilvl="8" w:tplc="083649F2">
      <w:start w:val="1"/>
      <w:numFmt w:val="lowerRoman"/>
      <w:lvlText w:val="%9."/>
      <w:lvlJc w:val="right"/>
      <w:pPr>
        <w:ind w:left="7189" w:hanging="180"/>
      </w:pPr>
    </w:lvl>
  </w:abstractNum>
  <w:abstractNum w:abstractNumId="1" w15:restartNumberingAfterBreak="0">
    <w:nsid w:val="14E11D7B"/>
    <w:multiLevelType w:val="hybridMultilevel"/>
    <w:tmpl w:val="56AC7432"/>
    <w:lvl w:ilvl="0" w:tplc="24DA43F8">
      <w:start w:val="1"/>
      <w:numFmt w:val="decimal"/>
      <w:suff w:val="space"/>
      <w:lvlText w:val="%1)"/>
      <w:lvlJc w:val="left"/>
      <w:pPr>
        <w:ind w:left="1429" w:hanging="360"/>
      </w:pPr>
      <w:rPr>
        <w:rFonts w:hint="default"/>
      </w:rPr>
    </w:lvl>
    <w:lvl w:ilvl="1" w:tplc="E9E6A512">
      <w:start w:val="1"/>
      <w:numFmt w:val="lowerLetter"/>
      <w:lvlText w:val="%2."/>
      <w:lvlJc w:val="left"/>
      <w:pPr>
        <w:ind w:left="2149" w:hanging="360"/>
      </w:pPr>
    </w:lvl>
    <w:lvl w:ilvl="2" w:tplc="507E5150">
      <w:start w:val="1"/>
      <w:numFmt w:val="lowerRoman"/>
      <w:lvlText w:val="%3."/>
      <w:lvlJc w:val="right"/>
      <w:pPr>
        <w:ind w:left="2869" w:hanging="180"/>
      </w:pPr>
    </w:lvl>
    <w:lvl w:ilvl="3" w:tplc="F59C1552">
      <w:start w:val="1"/>
      <w:numFmt w:val="decimal"/>
      <w:lvlText w:val="%4."/>
      <w:lvlJc w:val="left"/>
      <w:pPr>
        <w:ind w:left="3589" w:hanging="360"/>
      </w:pPr>
    </w:lvl>
    <w:lvl w:ilvl="4" w:tplc="3A0AFBB0">
      <w:start w:val="1"/>
      <w:numFmt w:val="lowerLetter"/>
      <w:lvlText w:val="%5."/>
      <w:lvlJc w:val="left"/>
      <w:pPr>
        <w:ind w:left="4309" w:hanging="360"/>
      </w:pPr>
    </w:lvl>
    <w:lvl w:ilvl="5" w:tplc="5BCCFBD8">
      <w:start w:val="1"/>
      <w:numFmt w:val="lowerRoman"/>
      <w:lvlText w:val="%6."/>
      <w:lvlJc w:val="right"/>
      <w:pPr>
        <w:ind w:left="5029" w:hanging="180"/>
      </w:pPr>
    </w:lvl>
    <w:lvl w:ilvl="6" w:tplc="37367466">
      <w:start w:val="1"/>
      <w:numFmt w:val="decimal"/>
      <w:lvlText w:val="%7."/>
      <w:lvlJc w:val="left"/>
      <w:pPr>
        <w:ind w:left="5749" w:hanging="360"/>
      </w:pPr>
    </w:lvl>
    <w:lvl w:ilvl="7" w:tplc="E2406636">
      <w:start w:val="1"/>
      <w:numFmt w:val="lowerLetter"/>
      <w:lvlText w:val="%8."/>
      <w:lvlJc w:val="left"/>
      <w:pPr>
        <w:ind w:left="6469" w:hanging="360"/>
      </w:pPr>
    </w:lvl>
    <w:lvl w:ilvl="8" w:tplc="94F03392">
      <w:start w:val="1"/>
      <w:numFmt w:val="lowerRoman"/>
      <w:lvlText w:val="%9."/>
      <w:lvlJc w:val="right"/>
      <w:pPr>
        <w:ind w:left="7189" w:hanging="180"/>
      </w:pPr>
    </w:lvl>
  </w:abstractNum>
  <w:abstractNum w:abstractNumId="2" w15:restartNumberingAfterBreak="0">
    <w:nsid w:val="38F12356"/>
    <w:multiLevelType w:val="hybridMultilevel"/>
    <w:tmpl w:val="8E40A1A4"/>
    <w:lvl w:ilvl="0" w:tplc="96B066B0">
      <w:start w:val="1"/>
      <w:numFmt w:val="upperRoman"/>
      <w:lvlText w:val="%1."/>
      <w:lvlJc w:val="left"/>
      <w:pPr>
        <w:ind w:left="1080" w:hanging="720"/>
      </w:pPr>
      <w:rPr>
        <w:rFonts w:cs="Times New Roman" w:hint="default"/>
      </w:rPr>
    </w:lvl>
    <w:lvl w:ilvl="1" w:tplc="D0F4D714">
      <w:start w:val="1"/>
      <w:numFmt w:val="lowerLetter"/>
      <w:lvlText w:val="%2."/>
      <w:lvlJc w:val="left"/>
      <w:pPr>
        <w:ind w:left="1440" w:hanging="360"/>
      </w:pPr>
      <w:rPr>
        <w:rFonts w:cs="Times New Roman"/>
      </w:rPr>
    </w:lvl>
    <w:lvl w:ilvl="2" w:tplc="C1CE92AA">
      <w:start w:val="1"/>
      <w:numFmt w:val="lowerRoman"/>
      <w:lvlText w:val="%3."/>
      <w:lvlJc w:val="right"/>
      <w:pPr>
        <w:ind w:left="2160" w:hanging="180"/>
      </w:pPr>
      <w:rPr>
        <w:rFonts w:cs="Times New Roman"/>
      </w:rPr>
    </w:lvl>
    <w:lvl w:ilvl="3" w:tplc="189ECFE8">
      <w:start w:val="1"/>
      <w:numFmt w:val="decimal"/>
      <w:lvlText w:val="%4."/>
      <w:lvlJc w:val="left"/>
      <w:pPr>
        <w:ind w:left="2880" w:hanging="360"/>
      </w:pPr>
      <w:rPr>
        <w:rFonts w:cs="Times New Roman"/>
      </w:rPr>
    </w:lvl>
    <w:lvl w:ilvl="4" w:tplc="8A568B86">
      <w:start w:val="1"/>
      <w:numFmt w:val="lowerLetter"/>
      <w:lvlText w:val="%5."/>
      <w:lvlJc w:val="left"/>
      <w:pPr>
        <w:ind w:left="3600" w:hanging="360"/>
      </w:pPr>
      <w:rPr>
        <w:rFonts w:cs="Times New Roman"/>
      </w:rPr>
    </w:lvl>
    <w:lvl w:ilvl="5" w:tplc="19B69EA0">
      <w:start w:val="1"/>
      <w:numFmt w:val="lowerRoman"/>
      <w:lvlText w:val="%6."/>
      <w:lvlJc w:val="right"/>
      <w:pPr>
        <w:ind w:left="4320" w:hanging="180"/>
      </w:pPr>
      <w:rPr>
        <w:rFonts w:cs="Times New Roman"/>
      </w:rPr>
    </w:lvl>
    <w:lvl w:ilvl="6" w:tplc="0B76F0D2">
      <w:start w:val="1"/>
      <w:numFmt w:val="decimal"/>
      <w:lvlText w:val="%7."/>
      <w:lvlJc w:val="left"/>
      <w:pPr>
        <w:ind w:left="5040" w:hanging="360"/>
      </w:pPr>
      <w:rPr>
        <w:rFonts w:cs="Times New Roman"/>
      </w:rPr>
    </w:lvl>
    <w:lvl w:ilvl="7" w:tplc="5DF63AE2">
      <w:start w:val="1"/>
      <w:numFmt w:val="lowerLetter"/>
      <w:lvlText w:val="%8."/>
      <w:lvlJc w:val="left"/>
      <w:pPr>
        <w:ind w:left="5760" w:hanging="360"/>
      </w:pPr>
      <w:rPr>
        <w:rFonts w:cs="Times New Roman"/>
      </w:rPr>
    </w:lvl>
    <w:lvl w:ilvl="8" w:tplc="798C52CE">
      <w:start w:val="1"/>
      <w:numFmt w:val="lowerRoman"/>
      <w:lvlText w:val="%9."/>
      <w:lvlJc w:val="right"/>
      <w:pPr>
        <w:ind w:left="6480" w:hanging="180"/>
      </w:pPr>
      <w:rPr>
        <w:rFonts w:cs="Times New Roman"/>
      </w:rPr>
    </w:lvl>
  </w:abstractNum>
  <w:abstractNum w:abstractNumId="3" w15:restartNumberingAfterBreak="0">
    <w:nsid w:val="64DC195D"/>
    <w:multiLevelType w:val="hybridMultilevel"/>
    <w:tmpl w:val="5CFA519E"/>
    <w:lvl w:ilvl="0" w:tplc="6D9212C8">
      <w:start w:val="1"/>
      <w:numFmt w:val="decimal"/>
      <w:lvlText w:val="%1)"/>
      <w:lvlJc w:val="left"/>
      <w:pPr>
        <w:ind w:left="1069" w:hanging="360"/>
      </w:pPr>
      <w:rPr>
        <w:rFonts w:cs="Times New Roman" w:hint="default"/>
      </w:rPr>
    </w:lvl>
    <w:lvl w:ilvl="1" w:tplc="02D02790">
      <w:start w:val="1"/>
      <w:numFmt w:val="lowerLetter"/>
      <w:lvlText w:val="%2."/>
      <w:lvlJc w:val="left"/>
      <w:pPr>
        <w:ind w:left="1789" w:hanging="360"/>
      </w:pPr>
      <w:rPr>
        <w:rFonts w:cs="Times New Roman"/>
      </w:rPr>
    </w:lvl>
    <w:lvl w:ilvl="2" w:tplc="12FE00D4">
      <w:start w:val="1"/>
      <w:numFmt w:val="lowerRoman"/>
      <w:lvlText w:val="%3."/>
      <w:lvlJc w:val="right"/>
      <w:pPr>
        <w:ind w:left="2509" w:hanging="180"/>
      </w:pPr>
      <w:rPr>
        <w:rFonts w:cs="Times New Roman"/>
      </w:rPr>
    </w:lvl>
    <w:lvl w:ilvl="3" w:tplc="1D9A050A">
      <w:start w:val="1"/>
      <w:numFmt w:val="decimal"/>
      <w:lvlText w:val="%4."/>
      <w:lvlJc w:val="left"/>
      <w:pPr>
        <w:ind w:left="3229" w:hanging="360"/>
      </w:pPr>
      <w:rPr>
        <w:rFonts w:cs="Times New Roman"/>
      </w:rPr>
    </w:lvl>
    <w:lvl w:ilvl="4" w:tplc="9A7AD0DA">
      <w:start w:val="1"/>
      <w:numFmt w:val="lowerLetter"/>
      <w:lvlText w:val="%5."/>
      <w:lvlJc w:val="left"/>
      <w:pPr>
        <w:ind w:left="3949" w:hanging="360"/>
      </w:pPr>
      <w:rPr>
        <w:rFonts w:cs="Times New Roman"/>
      </w:rPr>
    </w:lvl>
    <w:lvl w:ilvl="5" w:tplc="F5E29C36">
      <w:start w:val="1"/>
      <w:numFmt w:val="lowerRoman"/>
      <w:lvlText w:val="%6."/>
      <w:lvlJc w:val="right"/>
      <w:pPr>
        <w:ind w:left="4669" w:hanging="180"/>
      </w:pPr>
      <w:rPr>
        <w:rFonts w:cs="Times New Roman"/>
      </w:rPr>
    </w:lvl>
    <w:lvl w:ilvl="6" w:tplc="434E830C">
      <w:start w:val="1"/>
      <w:numFmt w:val="decimal"/>
      <w:lvlText w:val="%7."/>
      <w:lvlJc w:val="left"/>
      <w:pPr>
        <w:ind w:left="5389" w:hanging="360"/>
      </w:pPr>
      <w:rPr>
        <w:rFonts w:cs="Times New Roman"/>
      </w:rPr>
    </w:lvl>
    <w:lvl w:ilvl="7" w:tplc="DE46ABBC">
      <w:start w:val="1"/>
      <w:numFmt w:val="lowerLetter"/>
      <w:lvlText w:val="%8."/>
      <w:lvlJc w:val="left"/>
      <w:pPr>
        <w:ind w:left="6109" w:hanging="360"/>
      </w:pPr>
      <w:rPr>
        <w:rFonts w:cs="Times New Roman"/>
      </w:rPr>
    </w:lvl>
    <w:lvl w:ilvl="8" w:tplc="CA0838CC">
      <w:start w:val="1"/>
      <w:numFmt w:val="lowerRoman"/>
      <w:lvlText w:val="%9."/>
      <w:lvlJc w:val="right"/>
      <w:pPr>
        <w:ind w:left="6829" w:hanging="180"/>
      </w:pPr>
      <w:rPr>
        <w:rFonts w:cs="Times New Roman"/>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Игнатьева Ольга">
    <w15:presenceInfo w15:providerId="None" w15:userId="Игнатьева Ольг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BC"/>
    <w:rsid w:val="000B0072"/>
    <w:rsid w:val="00195CD6"/>
    <w:rsid w:val="003B4FBC"/>
    <w:rsid w:val="006952A8"/>
    <w:rsid w:val="007F2739"/>
    <w:rsid w:val="00803A60"/>
    <w:rsid w:val="009873F9"/>
    <w:rsid w:val="00A57AB4"/>
    <w:rsid w:val="00A858BF"/>
    <w:rsid w:val="00AD0F21"/>
    <w:rsid w:val="00DE522A"/>
    <w:rsid w:val="00E2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8F2A"/>
  <w15:docId w15:val="{DEC7972C-6471-478D-A06C-3405D699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link w:val="10"/>
    <w:uiPriority w:val="99"/>
    <w:qFormat/>
    <w:pPr>
      <w:spacing w:before="108" w:after="108"/>
      <w:jc w:val="center"/>
      <w:outlineLvl w:val="0"/>
    </w:pPr>
    <w:rPr>
      <w:rFonts w:ascii="Arial" w:hAnsi="Arial"/>
      <w:b/>
      <w:bCs/>
      <w:color w:val="26282F"/>
      <w:sz w:val="24"/>
      <w:lang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customStyle="1" w:styleId="10">
    <w:name w:val="Заголовок 1 Знак"/>
    <w:basedOn w:val="a0"/>
    <w:link w:val="1"/>
    <w:uiPriority w:val="99"/>
    <w:rPr>
      <w:rFonts w:ascii="Arial" w:hAnsi="Arial" w:cs="Times New Roman"/>
      <w:b/>
      <w:bCs/>
      <w:color w:val="26282F"/>
      <w:sz w:val="24"/>
      <w:szCs w:val="24"/>
      <w:lang w:eastAsia="en-US"/>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rPr>
      <w:rFonts w:cs="Times New Roman"/>
      <w:sz w:val="24"/>
      <w:szCs w:val="24"/>
    </w:rPr>
  </w:style>
  <w:style w:type="character" w:styleId="af">
    <w:name w:val="page number"/>
    <w:basedOn w:val="a0"/>
    <w:uiPriority w:val="99"/>
    <w:rPr>
      <w:rFonts w:cs="Times New Roman"/>
    </w:rPr>
  </w:style>
  <w:style w:type="paragraph" w:styleId="af0">
    <w:name w:val="Balloon Text"/>
    <w:basedOn w:val="a"/>
    <w:link w:val="af1"/>
    <w:uiPriority w:val="99"/>
    <w:semiHidden/>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basedOn w:val="a0"/>
    <w:link w:val="af2"/>
    <w:uiPriority w:val="99"/>
    <w:rPr>
      <w:rFonts w:cs="Times New Roman"/>
      <w:sz w:val="24"/>
      <w:szCs w:val="24"/>
    </w:rPr>
  </w:style>
  <w:style w:type="paragraph" w:customStyle="1" w:styleId="af4">
    <w:name w:val="Знак Знак Знак"/>
    <w:basedOn w:val="a"/>
    <w:uiPriority w:val="99"/>
    <w:pPr>
      <w:spacing w:after="160" w:line="240" w:lineRule="exact"/>
    </w:pPr>
    <w:rPr>
      <w:rFonts w:ascii="Verdana" w:hAnsi="Verdana" w:cs="Verdana"/>
      <w:sz w:val="20"/>
      <w:szCs w:val="20"/>
      <w:lang w:val="en-US" w:eastAsia="en-US"/>
    </w:rPr>
  </w:style>
  <w:style w:type="character" w:customStyle="1" w:styleId="43">
    <w:name w:val="Основной текст (4)_"/>
    <w:basedOn w:val="a0"/>
    <w:link w:val="44"/>
    <w:rPr>
      <w:rFonts w:cs="Times New Roman"/>
      <w:b/>
      <w:bCs/>
      <w:sz w:val="28"/>
      <w:szCs w:val="28"/>
      <w:shd w:val="clear" w:color="auto" w:fill="FFFFFF"/>
    </w:rPr>
  </w:style>
  <w:style w:type="paragraph" w:customStyle="1" w:styleId="44">
    <w:name w:val="Основной текст (4)"/>
    <w:basedOn w:val="a"/>
    <w:link w:val="43"/>
    <w:pPr>
      <w:widowControl w:val="0"/>
      <w:shd w:val="clear" w:color="auto" w:fill="FFFFFF"/>
      <w:spacing w:before="720" w:after="720" w:line="322" w:lineRule="exact"/>
      <w:jc w:val="center"/>
    </w:pPr>
    <w:rPr>
      <w:b/>
      <w:bCs/>
      <w:szCs w:val="28"/>
    </w:rPr>
  </w:style>
  <w:style w:type="character" w:customStyle="1" w:styleId="24">
    <w:name w:val="Основной текст (2)_"/>
    <w:basedOn w:val="a0"/>
    <w:link w:val="25"/>
    <w:rPr>
      <w:rFonts w:cs="Times New Roman"/>
      <w:sz w:val="28"/>
      <w:szCs w:val="28"/>
      <w:shd w:val="clear" w:color="auto" w:fill="FFFFFF"/>
    </w:rPr>
  </w:style>
  <w:style w:type="paragraph" w:customStyle="1" w:styleId="25">
    <w:name w:val="Основной текст (2)"/>
    <w:basedOn w:val="a"/>
    <w:link w:val="24"/>
    <w:pPr>
      <w:widowControl w:val="0"/>
      <w:shd w:val="clear" w:color="auto" w:fill="FFFFFF"/>
      <w:spacing w:before="360" w:after="360" w:line="240" w:lineRule="atLeast"/>
      <w:jc w:val="center"/>
    </w:pPr>
    <w:rPr>
      <w:szCs w:val="28"/>
    </w:rPr>
  </w:style>
  <w:style w:type="character" w:customStyle="1" w:styleId="af5">
    <w:name w:val="Колонтитул_"/>
    <w:basedOn w:val="a0"/>
    <w:rPr>
      <w:rFonts w:ascii="Times New Roman" w:hAnsi="Times New Roman" w:cs="Times New Roman"/>
      <w:b/>
      <w:bCs/>
      <w:sz w:val="15"/>
      <w:szCs w:val="15"/>
      <w:u w:val="none"/>
      <w:lang w:val="en-US" w:eastAsia="en-US"/>
    </w:rPr>
  </w:style>
  <w:style w:type="character" w:customStyle="1" w:styleId="af6">
    <w:name w:val="Колонтитул"/>
    <w:basedOn w:val="af5"/>
    <w:rPr>
      <w:rFonts w:ascii="Times New Roman" w:hAnsi="Times New Roman" w:cs="Times New Roman"/>
      <w:b/>
      <w:bCs/>
      <w:color w:val="000000"/>
      <w:spacing w:val="0"/>
      <w:position w:val="0"/>
      <w:sz w:val="15"/>
      <w:szCs w:val="15"/>
      <w:u w:val="none"/>
      <w:lang w:val="en-US" w:eastAsia="en-US"/>
    </w:rPr>
  </w:style>
  <w:style w:type="paragraph" w:customStyle="1" w:styleId="ConsPlusNormal">
    <w:name w:val="ConsPlusNormal"/>
    <w:link w:val="ConsPlusNormal0"/>
    <w:uiPriority w:val="99"/>
    <w:qFormat/>
    <w:pPr>
      <w:widowControl w:val="0"/>
      <w:ind w:firstLine="720"/>
    </w:pPr>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paragraph" w:styleId="af7">
    <w:name w:val="List Paragraph"/>
    <w:basedOn w:val="a"/>
    <w:uiPriority w:val="34"/>
    <w:qFormat/>
    <w:pPr>
      <w:ind w:left="720"/>
      <w:contextualSpacing/>
    </w:pPr>
  </w:style>
  <w:style w:type="paragraph" w:styleId="af8">
    <w:name w:val="Document Map"/>
    <w:basedOn w:val="a"/>
    <w:link w:val="af9"/>
    <w:uiPriority w:val="99"/>
    <w:rPr>
      <w:rFonts w:ascii="Tahoma" w:hAnsi="Tahoma" w:cs="Tahoma"/>
      <w:sz w:val="16"/>
      <w:szCs w:val="16"/>
    </w:rPr>
  </w:style>
  <w:style w:type="character" w:customStyle="1" w:styleId="af9">
    <w:name w:val="Схема документа Знак"/>
    <w:basedOn w:val="a0"/>
    <w:link w:val="af8"/>
    <w:uiPriority w:val="99"/>
    <w:rPr>
      <w:rFonts w:ascii="Tahoma" w:hAnsi="Tahoma" w:cs="Tahoma"/>
      <w:sz w:val="16"/>
      <w:szCs w:val="16"/>
    </w:rPr>
  </w:style>
  <w:style w:type="character" w:styleId="afa">
    <w:name w:val="Hyperlink"/>
    <w:basedOn w:val="a0"/>
    <w:uiPriority w:val="99"/>
    <w:rPr>
      <w:rFonts w:cs="Times New Roman"/>
      <w:color w:val="0000FF" w:themeColor="hyperlink"/>
      <w:u w:val="single"/>
    </w:rPr>
  </w:style>
  <w:style w:type="character" w:customStyle="1" w:styleId="UnresolvedMention">
    <w:name w:val="Unresolved Mention"/>
    <w:basedOn w:val="a0"/>
    <w:uiPriority w:val="99"/>
    <w:semiHidden/>
    <w:unhideWhenUsed/>
    <w:rPr>
      <w:rFonts w:cs="Times New Roman"/>
      <w:color w:val="605E5C"/>
      <w:shd w:val="clear" w:color="auto" w:fill="E1DFDD"/>
    </w:rPr>
  </w:style>
  <w:style w:type="paragraph" w:customStyle="1" w:styleId="13">
    <w:name w:val="Знак Знак Знак1"/>
    <w:basedOn w:val="a"/>
    <w:uiPriority w:val="99"/>
    <w:pPr>
      <w:spacing w:after="160" w:line="240" w:lineRule="exact"/>
    </w:pPr>
    <w:rPr>
      <w:rFonts w:ascii="Verdana" w:hAnsi="Verdana" w:cs="Verdana"/>
      <w:sz w:val="20"/>
      <w:szCs w:val="20"/>
      <w:lang w:val="en-US" w:eastAsia="en-US"/>
    </w:rPr>
  </w:style>
  <w:style w:type="character" w:customStyle="1" w:styleId="afb">
    <w:name w:val="Гипертекстовая ссылка"/>
    <w:rPr>
      <w:color w:val="auto"/>
    </w:rPr>
  </w:style>
  <w:style w:type="table" w:styleId="afc">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Знак Знак Знак2"/>
    <w:basedOn w:val="a"/>
    <w:pPr>
      <w:spacing w:after="160" w:line="240" w:lineRule="exact"/>
    </w:pPr>
    <w:rPr>
      <w:rFonts w:ascii="Verdana" w:hAnsi="Verdana"/>
      <w:sz w:val="20"/>
      <w:szCs w:val="20"/>
      <w:lang w:val="en-US" w:eastAsia="en-US"/>
    </w:rPr>
  </w:style>
  <w:style w:type="paragraph" w:customStyle="1" w:styleId="ConsPlusTitle">
    <w:name w:val="ConsPlusTitle"/>
    <w:pPr>
      <w:widowControl w:val="0"/>
    </w:pPr>
    <w:rPr>
      <w:rFonts w:ascii="Calibri" w:hAnsi="Calibri" w:cs="Calibri"/>
      <w:b/>
      <w:sz w:val="22"/>
      <w:lang w:eastAsia="zh-CN"/>
    </w:rPr>
  </w:style>
  <w:style w:type="paragraph" w:styleId="afd">
    <w:name w:val="endnote text"/>
    <w:basedOn w:val="a"/>
    <w:link w:val="afe"/>
    <w:uiPriority w:val="99"/>
    <w:unhideWhenUsed/>
    <w:rPr>
      <w:color w:val="000000"/>
      <w:sz w:val="20"/>
      <w:szCs w:val="20"/>
    </w:rPr>
  </w:style>
  <w:style w:type="character" w:customStyle="1" w:styleId="afe">
    <w:name w:val="Текст концевой сноски Знак"/>
    <w:basedOn w:val="a0"/>
    <w:link w:val="afd"/>
    <w:uiPriority w:val="99"/>
    <w:rPr>
      <w:rFonts w:cs="Times New Roman"/>
      <w:color w:val="000000"/>
    </w:rPr>
  </w:style>
  <w:style w:type="character" w:styleId="aff">
    <w:name w:val="endnote reference"/>
    <w:basedOn w:val="a0"/>
    <w:uiPriority w:val="99"/>
    <w:unhideWhenUsed/>
    <w:rPr>
      <w:rFonts w:cs="Times New Roman"/>
      <w:vertAlign w:val="superscript"/>
    </w:rPr>
  </w:style>
  <w:style w:type="paragraph" w:styleId="aff0">
    <w:name w:val="footnote text"/>
    <w:basedOn w:val="a"/>
    <w:link w:val="aff1"/>
    <w:uiPriority w:val="99"/>
    <w:unhideWhenUsed/>
    <w:rPr>
      <w:color w:val="000000"/>
      <w:sz w:val="20"/>
      <w:szCs w:val="20"/>
    </w:rPr>
  </w:style>
  <w:style w:type="character" w:customStyle="1" w:styleId="aff1">
    <w:name w:val="Текст сноски Знак"/>
    <w:basedOn w:val="a0"/>
    <w:link w:val="aff0"/>
    <w:uiPriority w:val="99"/>
    <w:rPr>
      <w:rFonts w:cs="Times New Roman"/>
      <w:color w:val="000000"/>
    </w:rPr>
  </w:style>
  <w:style w:type="character" w:styleId="aff2">
    <w:name w:val="footnote reference"/>
    <w:basedOn w:val="a0"/>
    <w:uiPriority w:val="99"/>
    <w:unhideWhenUsed/>
    <w:rPr>
      <w:rFonts w:cs="Times New Roman"/>
      <w:vertAlign w:val="superscript"/>
    </w:rPr>
  </w:style>
  <w:style w:type="character" w:customStyle="1" w:styleId="aff3">
    <w:name w:val="Основной текст_"/>
    <w:link w:val="14"/>
    <w:rPr>
      <w:sz w:val="28"/>
      <w:shd w:val="clear" w:color="auto" w:fill="FFFFFF"/>
    </w:rPr>
  </w:style>
  <w:style w:type="paragraph" w:customStyle="1" w:styleId="14">
    <w:name w:val="Основной текст1"/>
    <w:basedOn w:val="a"/>
    <w:link w:val="aff3"/>
    <w:pPr>
      <w:widowControl w:val="0"/>
      <w:shd w:val="clear" w:color="auto" w:fill="FFFFFF"/>
      <w:spacing w:line="269" w:lineRule="auto"/>
      <w:ind w:firstLine="400"/>
    </w:pPr>
    <w:rPr>
      <w:szCs w:val="28"/>
    </w:rPr>
  </w:style>
  <w:style w:type="character" w:styleId="aff4">
    <w:name w:val="annotation reference"/>
    <w:basedOn w:val="a0"/>
    <w:uiPriority w:val="99"/>
    <w:unhideWhenUsed/>
    <w:rPr>
      <w:rFonts w:cs="Times New Roman"/>
      <w:sz w:val="16"/>
    </w:rPr>
  </w:style>
  <w:style w:type="paragraph" w:styleId="aff5">
    <w:name w:val="annotation text"/>
    <w:basedOn w:val="a"/>
    <w:link w:val="aff6"/>
    <w:uiPriority w:val="99"/>
    <w:unhideWhenUsed/>
    <w:rPr>
      <w:color w:val="000000"/>
      <w:sz w:val="20"/>
      <w:szCs w:val="20"/>
    </w:rPr>
  </w:style>
  <w:style w:type="character" w:customStyle="1" w:styleId="aff6">
    <w:name w:val="Текст примечания Знак"/>
    <w:basedOn w:val="a0"/>
    <w:link w:val="aff5"/>
    <w:uiPriority w:val="99"/>
    <w:rPr>
      <w:rFonts w:cs="Times New Roman"/>
      <w:color w:val="000000"/>
    </w:rPr>
  </w:style>
  <w:style w:type="paragraph" w:styleId="aff7">
    <w:name w:val="annotation subject"/>
    <w:basedOn w:val="aff5"/>
    <w:next w:val="aff5"/>
    <w:link w:val="aff8"/>
    <w:uiPriority w:val="99"/>
    <w:unhideWhenUsed/>
    <w:rPr>
      <w:b/>
      <w:bCs/>
    </w:rPr>
  </w:style>
  <w:style w:type="character" w:customStyle="1" w:styleId="aff8">
    <w:name w:val="Тема примечания Знак"/>
    <w:basedOn w:val="aff6"/>
    <w:link w:val="aff7"/>
    <w:uiPriority w:val="99"/>
    <w:rPr>
      <w:rFonts w:cs="Times New Roman"/>
      <w:b/>
      <w:bCs/>
      <w:color w:val="000000"/>
    </w:rPr>
  </w:style>
  <w:style w:type="paragraph" w:styleId="aff9">
    <w:name w:val="Revision"/>
    <w:hidden/>
    <w:uiPriority w:val="99"/>
    <w:semiHidden/>
    <w:rPr>
      <w:color w:val="000000"/>
      <w:sz w:val="28"/>
      <w:szCs w:val="28"/>
    </w:rPr>
  </w:style>
  <w:style w:type="character" w:customStyle="1" w:styleId="ConsPlusNormal0">
    <w:name w:val="ConsPlusNormal Знак"/>
    <w:link w:val="ConsPlusNormal"/>
    <w:uiPriority w:val="99"/>
    <w:rPr>
      <w:rFonts w:ascii="Arial" w:hAnsi="Arial"/>
    </w:rPr>
  </w:style>
  <w:style w:type="paragraph" w:customStyle="1" w:styleId="affa">
    <w:name w:val="Стиль"/>
    <w:basedOn w:val="a"/>
    <w:next w:val="affb"/>
    <w:uiPriority w:val="99"/>
    <w:unhideWhenUsed/>
    <w:rPr>
      <w:color w:val="000000"/>
      <w:sz w:val="24"/>
    </w:rPr>
  </w:style>
  <w:style w:type="paragraph" w:styleId="affb">
    <w:name w:val="Normal (Web)"/>
    <w:basedOn w:val="a"/>
    <w:uiPriority w:val="99"/>
    <w:unhideWhenUse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17B986FC29828D3F18E0A3E319C6590EF8E0753D56296393C454E6747C960FBA6C40650CB58A39FF0A99C726A4z4m2E" TargetMode="External"/><Relationship Id="rId18" Type="http://schemas.openxmlformats.org/officeDocument/2006/relationships/hyperlink" Target="https://login.consultant.ru/link/?req=doc&amp;base=LAW&amp;n=470713&amp;dst=496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7B986FC29828D3F18E0A3E319C6590EFDE776345F2D6393C454E6747C960FBA7E403D00B78226FA098C9177E214E74B42B248CE2A1397AAz3m7E" TargetMode="External"/><Relationship Id="rId17" Type="http://schemas.openxmlformats.org/officeDocument/2006/relationships/hyperlink" Target="https://login.consultant.ru/link/?req=doc&amp;base=LAW&amp;n=470713&amp;dst=3704" TargetMode="External"/><Relationship Id="rId2" Type="http://schemas.openxmlformats.org/officeDocument/2006/relationships/numbering" Target="numbering.xml"/><Relationship Id="rId16" Type="http://schemas.openxmlformats.org/officeDocument/2006/relationships/hyperlink" Target="https://login.consultant.ru/link/?req=doc&amp;base=LAW&amp;n=470713&amp;dst=680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2" TargetMode="External"/><Relationship Id="rId5" Type="http://schemas.openxmlformats.org/officeDocument/2006/relationships/webSettings" Target="webSettings.xml"/><Relationship Id="rId15" Type="http://schemas.openxmlformats.org/officeDocument/2006/relationships/hyperlink" Target="https://login.consultant.ru/link/?req=doc&amp;base=RLAW251&amp;n=1677056&amp;dst=100099"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promote.budget.gov.ru/"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5C6F-BB07-4D55-B7E3-66201A03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7120</Words>
  <Characters>40584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ПРАВИТЕЛЬСТВО ЗАБАЙКАЛЬСКОГО КРАЯ</vt:lpstr>
    </vt:vector>
  </TitlesOfParts>
  <Company>Home</Company>
  <LinksUpToDate>false</LinksUpToDate>
  <CharactersWithSpaces>47609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ЗАБАЙКАЛЬСКОГО КРАЯ</dc:title>
  <dc:subject/>
  <dc:creator>USER</dc:creator>
  <cp:keywords/>
  <dc:description/>
  <cp:lastModifiedBy>Игнатьева Ольга</cp:lastModifiedBy>
  <cp:revision>18</cp:revision>
  <dcterms:created xsi:type="dcterms:W3CDTF">2024-11-15T02:22:00Z</dcterms:created>
  <dcterms:modified xsi:type="dcterms:W3CDTF">2025-06-10T07:41:00Z</dcterms:modified>
</cp:coreProperties>
</file>