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1E1" w:rsidRDefault="002B7C2E" w:rsidP="002B7C2E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D231E1" w:rsidRDefault="00D231E1" w:rsidP="00D231E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523"/>
        <w:gridCol w:w="7048"/>
      </w:tblGrid>
      <w:tr w:rsidR="00D231E1" w:rsidRPr="00890D4D" w:rsidTr="00890D4D">
        <w:tc>
          <w:tcPr>
            <w:tcW w:w="2523" w:type="dxa"/>
          </w:tcPr>
          <w:p w:rsidR="00D231E1" w:rsidRPr="00890D4D" w:rsidRDefault="00D11FCA" w:rsidP="00890D4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90D4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Участник публичных консультаций</w:t>
            </w:r>
          </w:p>
        </w:tc>
        <w:tc>
          <w:tcPr>
            <w:tcW w:w="7048" w:type="dxa"/>
          </w:tcPr>
          <w:p w:rsidR="00D231E1" w:rsidRPr="00890D4D" w:rsidRDefault="00D11FCA" w:rsidP="00890D4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90D4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Замечания и предложения</w:t>
            </w:r>
          </w:p>
        </w:tc>
      </w:tr>
      <w:tr w:rsidR="00D231E1" w:rsidRPr="00890D4D" w:rsidTr="00890D4D">
        <w:tc>
          <w:tcPr>
            <w:tcW w:w="2523" w:type="dxa"/>
          </w:tcPr>
          <w:p w:rsidR="00D231E1" w:rsidRPr="00890D4D" w:rsidRDefault="00D11FCA" w:rsidP="00890D4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90D4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Уполномоченный по защите прав предпринимателей в Забайкальском крае и его рабочий аппарат</w:t>
            </w:r>
          </w:p>
        </w:tc>
        <w:tc>
          <w:tcPr>
            <w:tcW w:w="7048" w:type="dxa"/>
          </w:tcPr>
          <w:p w:rsidR="00E955B7" w:rsidRPr="00E955B7" w:rsidRDefault="00E955B7" w:rsidP="00D65D62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955B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Безусловно</w:t>
            </w:r>
            <w:r w:rsidR="00D65D6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</w:t>
            </w:r>
            <w:r w:rsidRPr="00E955B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здоровье граждан подлежит охране от воздействия табачного дыма, последствий потребления табака и </w:t>
            </w:r>
            <w:proofErr w:type="spellStart"/>
            <w:r w:rsidRPr="00E955B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никотинсодержащей</w:t>
            </w:r>
            <w:proofErr w:type="spellEnd"/>
            <w:r w:rsidRPr="00E955B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продукции. </w:t>
            </w:r>
          </w:p>
          <w:p w:rsidR="00E955B7" w:rsidRPr="00E955B7" w:rsidRDefault="00E955B7" w:rsidP="00D65D62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955B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Вместе с тем, предполагаемое правовое регулирование затрагивает интересы </w:t>
            </w:r>
            <w:r w:rsidR="00D65D6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более </w:t>
            </w:r>
            <w:r w:rsidRPr="00E955B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350 субъектов предпринимательской деятельности. </w:t>
            </w:r>
          </w:p>
          <w:p w:rsidR="00E955B7" w:rsidRPr="00E955B7" w:rsidRDefault="00E955B7" w:rsidP="00D65D62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955B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Принятие запретительных мер в полном объеме повлечет развитие нелегального и неконтролируемого государством рынка указанной продукции, в том числе опасной для жизни и здоровья граждан. </w:t>
            </w:r>
          </w:p>
          <w:p w:rsidR="00E955B7" w:rsidRPr="00E955B7" w:rsidRDefault="00E955B7" w:rsidP="00D65D62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955B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 связи с этим, предлагаю сохранить контролируемый оборот одноразовых электронных заводских (сертифицированных) устройств, используя механизм государственного лицензирования розницы. </w:t>
            </w:r>
          </w:p>
          <w:p w:rsidR="00D231E1" w:rsidRPr="00890D4D" w:rsidRDefault="00E955B7" w:rsidP="00D65D62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955B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При этом ограничения целесообразно вводить поэтапно в соответствии с законодательством.</w:t>
            </w:r>
          </w:p>
        </w:tc>
      </w:tr>
      <w:tr w:rsidR="00D231E1" w:rsidRPr="00890D4D" w:rsidTr="00890D4D">
        <w:tc>
          <w:tcPr>
            <w:tcW w:w="2523" w:type="dxa"/>
          </w:tcPr>
          <w:p w:rsidR="00D11FCA" w:rsidRPr="00890D4D" w:rsidRDefault="00D11FCA" w:rsidP="00890D4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90D4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Забайкальское региональное отделение Общероссийской общественной организации малого и среднего предпринимательства «ОПОРА РОССИИ»</w:t>
            </w:r>
          </w:p>
          <w:p w:rsidR="00D11FCA" w:rsidRPr="00890D4D" w:rsidRDefault="00D11FCA" w:rsidP="00890D4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90D4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ИП Рахов Дмитрий Леонидович</w:t>
            </w:r>
          </w:p>
          <w:p w:rsidR="00D231E1" w:rsidRPr="00890D4D" w:rsidRDefault="00D11FCA" w:rsidP="00890D4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90D4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(23 </w:t>
            </w:r>
            <w:proofErr w:type="gramStart"/>
            <w:r w:rsidRPr="00890D4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торговых</w:t>
            </w:r>
            <w:proofErr w:type="gramEnd"/>
            <w:r w:rsidRPr="00890D4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объекта, реализующих </w:t>
            </w:r>
            <w:proofErr w:type="spellStart"/>
            <w:r w:rsidRPr="00890D4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никотиносодержащую</w:t>
            </w:r>
            <w:proofErr w:type="spellEnd"/>
            <w:r w:rsidRPr="00890D4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продукцию)</w:t>
            </w:r>
          </w:p>
        </w:tc>
        <w:tc>
          <w:tcPr>
            <w:tcW w:w="7048" w:type="dxa"/>
          </w:tcPr>
          <w:p w:rsidR="00890D4D" w:rsidRPr="00890D4D" w:rsidRDefault="00DD42F5" w:rsidP="00890D4D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90D4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ЗРО «ОПОРА РОССИИ» </w:t>
            </w:r>
            <w:r w:rsidR="00890D4D" w:rsidRPr="00890D4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поддерживает запрет на продажу жидкостей, так как это поможет защитить здоровье населения, снизить доступность потенциально опасных компонентов, уменьшить риск использовани</w:t>
            </w:r>
            <w:r w:rsidR="002E5E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я продукции несовершеннолетними, но </w:t>
            </w:r>
            <w:r w:rsidR="00890D4D" w:rsidRPr="00890D4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выступает против запрета одноразовых заводских устройств: существующие механизмы контроля достаточны; уже анонсированное лицензирование решит основные проблемы.</w:t>
            </w:r>
          </w:p>
          <w:p w:rsidR="00890D4D" w:rsidRPr="00890D4D" w:rsidRDefault="002E5E30" w:rsidP="00890D4D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Предлагаемый</w:t>
            </w:r>
            <w:r w:rsidR="00890D4D" w:rsidRPr="00890D4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полный запрет приведет к росту теневого сектора, потере рабочих мест и снижению налоговых поступлений.</w:t>
            </w:r>
          </w:p>
          <w:p w:rsidR="00890D4D" w:rsidRPr="00890D4D" w:rsidRDefault="00890D4D" w:rsidP="00890D4D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90D4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Предлагаемый подход:</w:t>
            </w:r>
          </w:p>
          <w:p w:rsidR="00890D4D" w:rsidRPr="00890D4D" w:rsidRDefault="00890D4D" w:rsidP="00890D4D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90D4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поэтапное внедрение мер, в числе которых запрет на продажу жидкостей с переходным периодом не менее 12 месяцев, сохранение легального оборота одноразовых устройств и в</w:t>
            </w:r>
            <w:r w:rsidR="0070409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ведение обязательной маркировки;</w:t>
            </w:r>
          </w:p>
          <w:p w:rsidR="00890D4D" w:rsidRPr="00890D4D" w:rsidRDefault="00890D4D" w:rsidP="00890D4D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90D4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система контроля с усилением проверок на соблюдение возрастных ограничений, внедрением лицензирования и создан</w:t>
            </w:r>
            <w:r w:rsidR="0070409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ием реестра легальных продавцов;</w:t>
            </w:r>
          </w:p>
          <w:p w:rsidR="00890D4D" w:rsidRPr="00890D4D" w:rsidRDefault="00890D4D" w:rsidP="00890D4D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90D4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меры поддержки бизнеса с </w:t>
            </w:r>
            <w:bookmarkStart w:id="0" w:name="_GoBack"/>
            <w:bookmarkEnd w:id="0"/>
            <w:r w:rsidRPr="00890D4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помощью организации обучающих семинаров; информационной поддержки предпринимателей и разработки методических рекомендаций.</w:t>
            </w:r>
          </w:p>
          <w:p w:rsidR="00890D4D" w:rsidRPr="00890D4D" w:rsidRDefault="00890D4D" w:rsidP="00890D4D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90D4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Экономические последствия:</w:t>
            </w:r>
          </w:p>
          <w:p w:rsidR="00890D4D" w:rsidRPr="00890D4D" w:rsidRDefault="00890D4D" w:rsidP="00890D4D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90D4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при полном запрете</w:t>
            </w:r>
            <w:r w:rsidR="00FB0DA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-</w:t>
            </w:r>
            <w:r w:rsidRPr="00890D4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потеря рабочих мест, снижение налоговых поступл</w:t>
            </w:r>
            <w:r w:rsidR="00FB0DA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ений, рост нелегального оборота;</w:t>
            </w:r>
          </w:p>
          <w:p w:rsidR="00D231E1" w:rsidRPr="00890D4D" w:rsidRDefault="00890D4D" w:rsidP="00FB0DA3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90D4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при предл</w:t>
            </w:r>
            <w:r w:rsidR="00FB0DA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агаемом</w:t>
            </w:r>
            <w:r w:rsidRPr="00890D4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подходе </w:t>
            </w:r>
            <w:r w:rsidR="00FB0DA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Pr="00890D4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сохранение рабочих мест, поддержание легального оборота, эффективный контроль качества.</w:t>
            </w:r>
          </w:p>
        </w:tc>
      </w:tr>
    </w:tbl>
    <w:p w:rsidR="00A13DC4" w:rsidRDefault="00A13DC4" w:rsidP="00890D4D">
      <w:pPr>
        <w:widowControl w:val="0"/>
        <w:shd w:val="clear" w:color="auto" w:fill="FFFFFF"/>
        <w:spacing w:after="0" w:line="240" w:lineRule="auto"/>
        <w:ind w:firstLine="709"/>
        <w:jc w:val="both"/>
      </w:pPr>
    </w:p>
    <w:sectPr w:rsidR="00A13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6E0"/>
    <w:rsid w:val="001D7A74"/>
    <w:rsid w:val="002B7C2E"/>
    <w:rsid w:val="002E5E30"/>
    <w:rsid w:val="00704099"/>
    <w:rsid w:val="007E06E0"/>
    <w:rsid w:val="00890D4D"/>
    <w:rsid w:val="00A13DC4"/>
    <w:rsid w:val="00B15D41"/>
    <w:rsid w:val="00D11FCA"/>
    <w:rsid w:val="00D231E1"/>
    <w:rsid w:val="00D65D62"/>
    <w:rsid w:val="00DD42F5"/>
    <w:rsid w:val="00E955B7"/>
    <w:rsid w:val="00FB0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rsid w:val="00D231E1"/>
    <w:rPr>
      <w:rFonts w:cs="Times New Roman"/>
      <w:sz w:val="16"/>
      <w:szCs w:val="16"/>
    </w:rPr>
  </w:style>
  <w:style w:type="paragraph" w:styleId="a4">
    <w:name w:val="annotation text"/>
    <w:basedOn w:val="a"/>
    <w:link w:val="a5"/>
    <w:uiPriority w:val="99"/>
    <w:rsid w:val="00D23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4"/>
    <w:uiPriority w:val="99"/>
    <w:rsid w:val="00D231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23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31E1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D231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rsid w:val="00D231E1"/>
    <w:rPr>
      <w:rFonts w:cs="Times New Roman"/>
      <w:sz w:val="16"/>
      <w:szCs w:val="16"/>
    </w:rPr>
  </w:style>
  <w:style w:type="paragraph" w:styleId="a4">
    <w:name w:val="annotation text"/>
    <w:basedOn w:val="a"/>
    <w:link w:val="a5"/>
    <w:uiPriority w:val="99"/>
    <w:rsid w:val="00D23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4"/>
    <w:uiPriority w:val="99"/>
    <w:rsid w:val="00D231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23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31E1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D231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Сажина</dc:creator>
  <cp:keywords/>
  <dc:description/>
  <cp:lastModifiedBy>Галина Сажина</cp:lastModifiedBy>
  <cp:revision>3</cp:revision>
  <dcterms:created xsi:type="dcterms:W3CDTF">2026-08-25T05:10:00Z</dcterms:created>
  <dcterms:modified xsi:type="dcterms:W3CDTF">2026-08-25T06:36:00Z</dcterms:modified>
</cp:coreProperties>
</file>