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D92" w:rsidRDefault="006D4D92" w:rsidP="006D4D92">
      <w:pPr>
        <w:jc w:val="center"/>
        <w:rPr>
          <w:b/>
        </w:rPr>
      </w:pPr>
      <w:r w:rsidRPr="009410AA">
        <w:rPr>
          <w:b/>
        </w:rPr>
        <w:t>Перечень государственных программ Забайкальского края *</w:t>
      </w:r>
    </w:p>
    <w:p w:rsidR="006D4D92" w:rsidRPr="006D4D92" w:rsidRDefault="006D4D92" w:rsidP="006D4D92">
      <w:pPr>
        <w:jc w:val="center"/>
      </w:pPr>
      <w:r w:rsidRPr="006D4D92">
        <w:t>(утверждается Правительством Забайкальского края и ежегодно корректируется в период подготовки бюджета Забайкальского края на плановый период)</w:t>
      </w:r>
    </w:p>
    <w:p w:rsidR="006D4D92" w:rsidRPr="009410AA" w:rsidRDefault="006D4D92" w:rsidP="006D4D92">
      <w:pPr>
        <w:jc w:val="both"/>
        <w:rPr>
          <w:b/>
        </w:rPr>
      </w:pPr>
    </w:p>
    <w:p w:rsidR="006D4D92" w:rsidRPr="009410AA" w:rsidRDefault="006D4D92" w:rsidP="006D4D92">
      <w:pPr>
        <w:ind w:firstLine="851"/>
        <w:jc w:val="both"/>
      </w:pPr>
      <w:r w:rsidRPr="009410AA">
        <w:t>1.</w:t>
      </w:r>
      <w:r w:rsidRPr="009410AA">
        <w:tab/>
        <w:t>Управление государственными финансами и государственным долгом</w:t>
      </w:r>
      <w:r>
        <w:t>.</w:t>
      </w:r>
    </w:p>
    <w:p w:rsidR="006D4D92" w:rsidRPr="009410AA" w:rsidRDefault="006D4D92" w:rsidP="006D4D92">
      <w:pPr>
        <w:ind w:firstLine="851"/>
        <w:jc w:val="both"/>
      </w:pPr>
      <w:r w:rsidRPr="009410AA">
        <w:t>2.</w:t>
      </w:r>
      <w:r w:rsidRPr="009410AA">
        <w:tab/>
        <w:t>Защита населения и территорий от чрезвычайных ситуаций, обеспечение пожарной  безопасности и безопасности людей на водн</w:t>
      </w:r>
      <w:r>
        <w:t>ых объектах Забайкальского края.</w:t>
      </w:r>
    </w:p>
    <w:p w:rsidR="006D4D92" w:rsidRPr="009410AA" w:rsidRDefault="006D4D92" w:rsidP="006D4D92">
      <w:pPr>
        <w:ind w:firstLine="851"/>
        <w:jc w:val="both"/>
      </w:pPr>
      <w:r w:rsidRPr="009410AA">
        <w:t>3.</w:t>
      </w:r>
      <w:r w:rsidRPr="009410AA">
        <w:tab/>
        <w:t>Экономическое развитие</w:t>
      </w:r>
      <w:r>
        <w:t>.</w:t>
      </w:r>
    </w:p>
    <w:p w:rsidR="006D4D92" w:rsidRPr="009410AA" w:rsidRDefault="006D4D92" w:rsidP="006D4D92">
      <w:pPr>
        <w:ind w:firstLine="851"/>
        <w:jc w:val="both"/>
      </w:pPr>
      <w:r w:rsidRPr="009410AA">
        <w:t>4.</w:t>
      </w:r>
      <w:r w:rsidRPr="009410AA">
        <w:tab/>
        <w:t>Содействие занятости населения</w:t>
      </w:r>
      <w:r>
        <w:t>.</w:t>
      </w:r>
      <w:r w:rsidRPr="009410AA">
        <w:t xml:space="preserve"> </w:t>
      </w:r>
    </w:p>
    <w:p w:rsidR="006D4D92" w:rsidRPr="009410AA" w:rsidRDefault="006D4D92" w:rsidP="006D4D92">
      <w:pPr>
        <w:ind w:firstLine="851"/>
        <w:jc w:val="both"/>
      </w:pPr>
      <w:r w:rsidRPr="009410AA">
        <w:t>5.</w:t>
      </w:r>
      <w:r w:rsidRPr="009410AA">
        <w:tab/>
        <w:t>Развитие сельского хозяйства и регулирование рынков сельскохозяйственной продукции, сырья и продовольствия</w:t>
      </w:r>
      <w:r>
        <w:t>.</w:t>
      </w:r>
    </w:p>
    <w:p w:rsidR="0016626E" w:rsidRDefault="006D4D92" w:rsidP="006D4D92">
      <w:pPr>
        <w:ind w:firstLine="851"/>
        <w:jc w:val="both"/>
      </w:pPr>
      <w:r w:rsidRPr="009410AA">
        <w:t>6.</w:t>
      </w:r>
      <w:r w:rsidRPr="009410AA">
        <w:tab/>
        <w:t>Развитие информационного общества и формирование электронного правительства в Забайкальском крае (срок действия  п</w:t>
      </w:r>
      <w:r>
        <w:t>рограммы до 1 января 2020 года).</w:t>
      </w:r>
      <w:r w:rsidR="0016626E">
        <w:t xml:space="preserve"> </w:t>
      </w:r>
    </w:p>
    <w:p w:rsidR="006D4D92" w:rsidRPr="009410AA" w:rsidRDefault="0016626E" w:rsidP="006D4D92">
      <w:pPr>
        <w:ind w:firstLine="851"/>
        <w:jc w:val="both"/>
      </w:pPr>
      <w:r>
        <w:t xml:space="preserve">       </w:t>
      </w:r>
      <w:bookmarkStart w:id="0" w:name="_GoBack"/>
      <w:bookmarkEnd w:id="0"/>
      <w:r>
        <w:t>Цифровое Забайкалье (</w:t>
      </w:r>
      <w:r w:rsidRPr="009410AA">
        <w:t>срок действия  п</w:t>
      </w:r>
      <w:r>
        <w:t>рограммы с</w:t>
      </w:r>
      <w:r>
        <w:t xml:space="preserve"> 1 января 2020 года</w:t>
      </w:r>
      <w:r>
        <w:t>).</w:t>
      </w:r>
    </w:p>
    <w:p w:rsidR="006D4D92" w:rsidRPr="009410AA" w:rsidRDefault="006D4D92" w:rsidP="006D4D92">
      <w:pPr>
        <w:ind w:firstLine="851"/>
        <w:jc w:val="both"/>
      </w:pPr>
      <w:r w:rsidRPr="009410AA">
        <w:t>7.</w:t>
      </w:r>
      <w:r w:rsidRPr="009410AA">
        <w:tab/>
        <w:t>Воспроизводство и использование природных ресурсов</w:t>
      </w:r>
      <w:r>
        <w:t>.</w:t>
      </w:r>
    </w:p>
    <w:p w:rsidR="006D4D92" w:rsidRPr="009410AA" w:rsidRDefault="006D4D92" w:rsidP="006D4D92">
      <w:pPr>
        <w:ind w:firstLine="851"/>
        <w:jc w:val="both"/>
      </w:pPr>
      <w:r w:rsidRPr="009410AA">
        <w:t>8.</w:t>
      </w:r>
      <w:r w:rsidRPr="009410AA">
        <w:tab/>
        <w:t>Охрана окружающей среды</w:t>
      </w:r>
      <w:r>
        <w:t>.</w:t>
      </w:r>
    </w:p>
    <w:p w:rsidR="006D4D92" w:rsidRPr="009410AA" w:rsidRDefault="006D4D92" w:rsidP="006D4D92">
      <w:pPr>
        <w:ind w:firstLine="851"/>
        <w:jc w:val="both"/>
      </w:pPr>
      <w:r w:rsidRPr="009410AA">
        <w:t>9.</w:t>
      </w:r>
      <w:r w:rsidRPr="009410AA">
        <w:tab/>
        <w:t>Развитие лесного хозяйства Забайкальского края</w:t>
      </w:r>
      <w:r>
        <w:t>.</w:t>
      </w:r>
      <w:r w:rsidRPr="009410AA">
        <w:t xml:space="preserve"> </w:t>
      </w:r>
    </w:p>
    <w:p w:rsidR="006D4D92" w:rsidRPr="009410AA" w:rsidRDefault="006D4D92" w:rsidP="006D4D92">
      <w:pPr>
        <w:ind w:firstLine="851"/>
        <w:jc w:val="both"/>
      </w:pPr>
      <w:r w:rsidRPr="009410AA">
        <w:t>10.</w:t>
      </w:r>
      <w:r w:rsidRPr="009410AA">
        <w:tab/>
        <w:t>Управление государственной собс</w:t>
      </w:r>
      <w:r>
        <w:t>твенностью Забайкальского края.</w:t>
      </w:r>
    </w:p>
    <w:p w:rsidR="006D4D92" w:rsidRPr="009410AA" w:rsidRDefault="006D4D92" w:rsidP="006D4D92">
      <w:pPr>
        <w:ind w:firstLine="851"/>
        <w:jc w:val="both"/>
      </w:pPr>
      <w:r w:rsidRPr="009410AA">
        <w:t>11.</w:t>
      </w:r>
      <w:r w:rsidRPr="009410AA">
        <w:tab/>
        <w:t>Развитие международной, внешнеэкономической деятельности и туризма в Забайкальском крае</w:t>
      </w:r>
      <w:r>
        <w:t>.</w:t>
      </w:r>
      <w:r w:rsidRPr="009410AA">
        <w:t xml:space="preserve"> </w:t>
      </w:r>
    </w:p>
    <w:p w:rsidR="006D4D92" w:rsidRPr="009410AA" w:rsidRDefault="006D4D92" w:rsidP="006D4D92">
      <w:pPr>
        <w:ind w:firstLine="851"/>
        <w:jc w:val="both"/>
      </w:pPr>
      <w:r w:rsidRPr="009410AA">
        <w:t>12.</w:t>
      </w:r>
      <w:r w:rsidRPr="009410AA">
        <w:tab/>
        <w:t>Развитие территорий и жилищная политика Забайкальского края</w:t>
      </w:r>
      <w:r>
        <w:t>.</w:t>
      </w:r>
    </w:p>
    <w:p w:rsidR="006D4D92" w:rsidRPr="009410AA" w:rsidRDefault="006D4D92" w:rsidP="006D4D92">
      <w:pPr>
        <w:ind w:firstLine="851"/>
        <w:jc w:val="both"/>
      </w:pPr>
      <w:r w:rsidRPr="009410AA">
        <w:t>13.</w:t>
      </w:r>
      <w:r w:rsidRPr="009410AA">
        <w:tab/>
        <w:t>Развитие транспортной  системы  Забайкальского края</w:t>
      </w:r>
      <w:r>
        <w:t>.</w:t>
      </w:r>
    </w:p>
    <w:p w:rsidR="006D4D92" w:rsidRPr="009410AA" w:rsidRDefault="006D4D92" w:rsidP="006D4D92">
      <w:pPr>
        <w:ind w:firstLine="851"/>
        <w:jc w:val="both"/>
      </w:pPr>
      <w:r w:rsidRPr="009410AA">
        <w:t>14.</w:t>
      </w:r>
      <w:r w:rsidRPr="009410AA">
        <w:tab/>
        <w:t>Развитие образования Забайкальского</w:t>
      </w:r>
      <w:r w:rsidR="0016626E">
        <w:t xml:space="preserve"> края на 2014–</w:t>
      </w:r>
      <w:r w:rsidRPr="009410AA">
        <w:t>2025 годы</w:t>
      </w:r>
      <w:r>
        <w:t>.</w:t>
      </w:r>
    </w:p>
    <w:p w:rsidR="006D4D92" w:rsidRPr="009410AA" w:rsidRDefault="006D4D92" w:rsidP="006D4D92">
      <w:pPr>
        <w:ind w:firstLine="851"/>
        <w:jc w:val="both"/>
      </w:pPr>
      <w:r w:rsidRPr="009410AA">
        <w:t>15.</w:t>
      </w:r>
      <w:r w:rsidRPr="009410AA">
        <w:tab/>
        <w:t>Развитие</w:t>
      </w:r>
      <w:r>
        <w:t xml:space="preserve"> культуры в Забайкальском крае.</w:t>
      </w:r>
    </w:p>
    <w:p w:rsidR="006D4D92" w:rsidRPr="009410AA" w:rsidRDefault="006D4D92" w:rsidP="006D4D92">
      <w:pPr>
        <w:ind w:firstLine="851"/>
        <w:jc w:val="both"/>
      </w:pPr>
      <w:r w:rsidRPr="009410AA">
        <w:t>16.</w:t>
      </w:r>
      <w:r w:rsidRPr="009410AA">
        <w:tab/>
        <w:t>Развитие здравоохранения Забайкальского края</w:t>
      </w:r>
      <w:r>
        <w:t>.</w:t>
      </w:r>
    </w:p>
    <w:p w:rsidR="006D4D92" w:rsidRPr="009410AA" w:rsidRDefault="006D4D92" w:rsidP="006D4D92">
      <w:pPr>
        <w:ind w:firstLine="851"/>
        <w:jc w:val="both"/>
      </w:pPr>
      <w:r w:rsidRPr="009410AA">
        <w:t>17.</w:t>
      </w:r>
      <w:r w:rsidRPr="009410AA">
        <w:tab/>
        <w:t>Социальная поддержка граждан</w:t>
      </w:r>
      <w:r>
        <w:t>.</w:t>
      </w:r>
      <w:r w:rsidRPr="009410AA">
        <w:t xml:space="preserve"> </w:t>
      </w:r>
    </w:p>
    <w:p w:rsidR="006D4D92" w:rsidRPr="009410AA" w:rsidRDefault="006D4D92" w:rsidP="006D4D92">
      <w:pPr>
        <w:ind w:firstLine="851"/>
        <w:jc w:val="both"/>
      </w:pPr>
      <w:r w:rsidRPr="009410AA">
        <w:t>18.</w:t>
      </w:r>
      <w:r w:rsidRPr="009410AA">
        <w:tab/>
        <w:t>Развитие физической культуры и спорта в Забайкальском крае</w:t>
      </w:r>
      <w:r>
        <w:t>.</w:t>
      </w:r>
    </w:p>
    <w:p w:rsidR="006D4D92" w:rsidRPr="009410AA" w:rsidRDefault="006D4D92" w:rsidP="006D4D92">
      <w:pPr>
        <w:ind w:firstLine="851"/>
        <w:jc w:val="both"/>
      </w:pPr>
      <w:r w:rsidRPr="009410AA">
        <w:t>19.</w:t>
      </w:r>
      <w:r w:rsidRPr="009410AA">
        <w:tab/>
        <w:t>Совершенствование  государственного управления Забайкальского края</w:t>
      </w:r>
      <w:r>
        <w:t>.</w:t>
      </w:r>
    </w:p>
    <w:p w:rsidR="0016626E" w:rsidRDefault="006D4D92" w:rsidP="006D4D92">
      <w:pPr>
        <w:ind w:firstLine="851"/>
        <w:jc w:val="both"/>
      </w:pPr>
      <w:r w:rsidRPr="009410AA">
        <w:t>20.</w:t>
      </w:r>
      <w:r w:rsidRPr="009410AA">
        <w:tab/>
      </w:r>
      <w:r w:rsidR="0016626E">
        <w:t>Устойчивое развитие сельских территорий (</w:t>
      </w:r>
      <w:r w:rsidR="0016626E" w:rsidRPr="009410AA">
        <w:t xml:space="preserve">срок действия </w:t>
      </w:r>
      <w:r w:rsidR="0016626E">
        <w:t xml:space="preserve">программы </w:t>
      </w:r>
      <w:r w:rsidR="0016626E">
        <w:t>до</w:t>
      </w:r>
      <w:r w:rsidR="0016626E">
        <w:t xml:space="preserve"> 1 января 2020 года</w:t>
      </w:r>
      <w:r w:rsidR="0016626E">
        <w:t>).</w:t>
      </w:r>
    </w:p>
    <w:p w:rsidR="006D4D92" w:rsidRPr="009410AA" w:rsidRDefault="0016626E" w:rsidP="006D4D92">
      <w:pPr>
        <w:ind w:firstLine="851"/>
        <w:jc w:val="both"/>
      </w:pPr>
      <w:r>
        <w:t xml:space="preserve">        </w:t>
      </w:r>
      <w:r w:rsidR="006D4D92" w:rsidRPr="009410AA">
        <w:t xml:space="preserve">Комплексное развитие сельских территорий (срок действия </w:t>
      </w:r>
      <w:r w:rsidR="006D4D92">
        <w:t>программы с 1 января 2020 года).</w:t>
      </w:r>
    </w:p>
    <w:p w:rsidR="006D4D92" w:rsidRPr="009410AA" w:rsidRDefault="006D4D92" w:rsidP="006D4D92">
      <w:pPr>
        <w:ind w:firstLine="851"/>
        <w:jc w:val="both"/>
      </w:pPr>
      <w:r w:rsidRPr="009410AA">
        <w:t>21.</w:t>
      </w:r>
      <w:r w:rsidRPr="009410AA">
        <w:tab/>
        <w:t>Социально-экономическое развитие Агинского Бурятского округа Забайкальского края</w:t>
      </w:r>
      <w:r>
        <w:t>.</w:t>
      </w:r>
      <w:r w:rsidRPr="009410AA">
        <w:t xml:space="preserve">  </w:t>
      </w:r>
    </w:p>
    <w:p w:rsidR="006D4D92" w:rsidRPr="009410AA" w:rsidRDefault="006D4D92" w:rsidP="006D4D92">
      <w:pPr>
        <w:ind w:firstLine="851"/>
        <w:jc w:val="both"/>
      </w:pPr>
      <w:r w:rsidRPr="009410AA">
        <w:t>22.</w:t>
      </w:r>
      <w:r w:rsidRPr="009410AA">
        <w:tab/>
        <w:t>Энергосбережение и повышение энергетической эффективности в Забайкальском крае</w:t>
      </w:r>
      <w:r>
        <w:t>.</w:t>
      </w:r>
      <w:r w:rsidRPr="009410AA">
        <w:t xml:space="preserve">  </w:t>
      </w:r>
    </w:p>
    <w:p w:rsidR="006D4D92" w:rsidRPr="009410AA" w:rsidRDefault="006D4D92" w:rsidP="006D4D92">
      <w:pPr>
        <w:ind w:firstLine="851"/>
        <w:jc w:val="both"/>
      </w:pPr>
      <w:r w:rsidRPr="009410AA">
        <w:t>23.</w:t>
      </w:r>
      <w:r w:rsidRPr="009410AA">
        <w:tab/>
        <w:t>Комплексные меры по улучшению наркологической ситуации в Забайкальском крае</w:t>
      </w:r>
      <w:r>
        <w:t>.</w:t>
      </w:r>
      <w:r w:rsidRPr="009410AA">
        <w:t xml:space="preserve"> </w:t>
      </w:r>
    </w:p>
    <w:p w:rsidR="006D4D92" w:rsidRPr="009410AA" w:rsidRDefault="006D4D92" w:rsidP="006D4D92">
      <w:pPr>
        <w:ind w:firstLine="851"/>
        <w:jc w:val="both"/>
      </w:pPr>
      <w:r>
        <w:lastRenderedPageBreak/>
        <w:t>24.</w:t>
      </w:r>
      <w:r>
        <w:tab/>
        <w:t>Доступная среда.</w:t>
      </w:r>
    </w:p>
    <w:p w:rsidR="006D4D92" w:rsidRPr="009410AA" w:rsidRDefault="006D4D92" w:rsidP="006D4D92">
      <w:pPr>
        <w:ind w:firstLine="851"/>
        <w:jc w:val="both"/>
      </w:pPr>
      <w:r w:rsidRPr="009410AA">
        <w:t>25.</w:t>
      </w:r>
      <w:r w:rsidRPr="009410AA">
        <w:tab/>
        <w:t>Государственная программа Забайкальского края по оказанию содействия добровольному переселению в Забайкальский край соотечественников, проживающих за рубежом</w:t>
      </w:r>
      <w:r>
        <w:t>.</w:t>
      </w:r>
    </w:p>
    <w:p w:rsidR="006D4D92" w:rsidRPr="009410AA" w:rsidRDefault="006D4D92" w:rsidP="006D4D92">
      <w:pPr>
        <w:ind w:firstLine="851"/>
        <w:jc w:val="both"/>
      </w:pPr>
      <w:r w:rsidRPr="009410AA">
        <w:t>26.</w:t>
      </w:r>
      <w:r w:rsidRPr="009410AA">
        <w:tab/>
        <w:t>Обеспечение градостроительной деятельности на территории Забайкальского края</w:t>
      </w:r>
      <w:r>
        <w:t>.</w:t>
      </w:r>
    </w:p>
    <w:p w:rsidR="006D4D92" w:rsidRPr="009410AA" w:rsidRDefault="006D4D92" w:rsidP="006D4D92">
      <w:pPr>
        <w:ind w:firstLine="851"/>
        <w:jc w:val="both"/>
      </w:pPr>
      <w:r w:rsidRPr="009410AA">
        <w:t>27.</w:t>
      </w:r>
      <w:r w:rsidRPr="009410AA">
        <w:tab/>
        <w:t>Развитие жилищно-коммунального хозяйства</w:t>
      </w:r>
      <w:r>
        <w:t xml:space="preserve"> </w:t>
      </w:r>
      <w:r w:rsidRPr="009410AA">
        <w:t>Забайкальского края</w:t>
      </w:r>
      <w:r>
        <w:t>.</w:t>
      </w:r>
    </w:p>
    <w:p w:rsidR="006D4D92" w:rsidRPr="009410AA" w:rsidRDefault="006D4D92" w:rsidP="006D4D92">
      <w:pPr>
        <w:ind w:firstLine="851"/>
        <w:jc w:val="both"/>
      </w:pPr>
      <w:r w:rsidRPr="009410AA">
        <w:t>28.</w:t>
      </w:r>
      <w:r w:rsidRPr="009410AA">
        <w:tab/>
        <w:t>Государственная программа 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</w:r>
      <w:r>
        <w:t>.</w:t>
      </w:r>
    </w:p>
    <w:p w:rsidR="006D4D92" w:rsidRPr="009410AA" w:rsidRDefault="006D4D92" w:rsidP="006D4D92">
      <w:pPr>
        <w:ind w:firstLine="851"/>
        <w:jc w:val="both"/>
      </w:pPr>
      <w:r w:rsidRPr="009410AA">
        <w:t>29.</w:t>
      </w:r>
      <w:r w:rsidRPr="009410AA">
        <w:tab/>
        <w:t>Формирова</w:t>
      </w:r>
      <w:r>
        <w:t>ние современной городской среды.</w:t>
      </w:r>
    </w:p>
    <w:p w:rsidR="006D4D92" w:rsidRPr="009410AA" w:rsidRDefault="006D4D92" w:rsidP="006D4D92">
      <w:pPr>
        <w:ind w:firstLine="851"/>
        <w:jc w:val="both"/>
      </w:pPr>
      <w:r w:rsidRPr="009410AA">
        <w:t>30.</w:t>
      </w:r>
      <w:r w:rsidRPr="009410AA">
        <w:tab/>
        <w:t>Сохранение, использование, популяризация и государственная охрана объектов культурного наследия.</w:t>
      </w:r>
    </w:p>
    <w:p w:rsidR="006D4D92" w:rsidRDefault="006D4D92" w:rsidP="006D4D92">
      <w:pPr>
        <w:ind w:firstLine="851"/>
        <w:jc w:val="both"/>
        <w:rPr>
          <w:sz w:val="24"/>
          <w:szCs w:val="24"/>
        </w:rPr>
      </w:pPr>
    </w:p>
    <w:p w:rsidR="006D4D92" w:rsidRPr="00D971D0" w:rsidRDefault="006D4D92" w:rsidP="006D4D92">
      <w:pPr>
        <w:ind w:firstLine="851"/>
        <w:jc w:val="both"/>
        <w:rPr>
          <w:sz w:val="24"/>
          <w:szCs w:val="24"/>
        </w:rPr>
      </w:pPr>
      <w:r w:rsidRPr="009410AA">
        <w:rPr>
          <w:sz w:val="24"/>
          <w:szCs w:val="24"/>
        </w:rPr>
        <w:t>* - в ходе реализации Перечень государственных программ Забайкальского края может быть скорректирован</w:t>
      </w:r>
      <w:r>
        <w:rPr>
          <w:sz w:val="24"/>
          <w:szCs w:val="24"/>
        </w:rPr>
        <w:t>. Государственные программы разрабатываются органами исполнительной власти Забайкальского края (ответственными исполнителями) и утверждаются нормативными правовыми актами Правительства Забайкальского края</w:t>
      </w:r>
      <w:r w:rsidRPr="00D971D0">
        <w:rPr>
          <w:sz w:val="24"/>
          <w:szCs w:val="24"/>
        </w:rPr>
        <w:t xml:space="preserve"> </w:t>
      </w:r>
    </w:p>
    <w:p w:rsidR="00277BCA" w:rsidRDefault="00277BCA"/>
    <w:sectPr w:rsidR="00277BCA" w:rsidSect="006D4D92">
      <w:headerReference w:type="default" r:id="rId5"/>
      <w:pgSz w:w="16838" w:h="11906" w:orient="landscape"/>
      <w:pgMar w:top="0" w:right="962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174" w:rsidRDefault="009D75B3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D92"/>
    <w:rsid w:val="0016626E"/>
    <w:rsid w:val="00277BCA"/>
    <w:rsid w:val="006D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D9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D9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Ахметова</dc:creator>
  <cp:lastModifiedBy>Алина Ахметова</cp:lastModifiedBy>
  <cp:revision>2</cp:revision>
  <dcterms:created xsi:type="dcterms:W3CDTF">2019-10-09T06:26:00Z</dcterms:created>
  <dcterms:modified xsi:type="dcterms:W3CDTF">2019-10-09T06:26:00Z</dcterms:modified>
</cp:coreProperties>
</file>