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Default="005613BD" w:rsidP="00DD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Забайкальского края «</w:t>
            </w:r>
            <w:r w:rsidR="00E537CA" w:rsidRPr="00E5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Закон Забайкальского края </w:t>
            </w:r>
            <w:r w:rsidR="00E537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37CA" w:rsidRPr="00E537CA">
              <w:rPr>
                <w:rFonts w:ascii="Times New Roman" w:hAnsi="Times New Roman" w:cs="Times New Roman"/>
                <w:b/>
                <w:sz w:val="24"/>
                <w:szCs w:val="24"/>
              </w:rPr>
              <w:t>Об административных правонарушениях</w:t>
            </w:r>
            <w:r w:rsidR="00E537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37CA" w:rsidRPr="00E5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Закон Забайкальского края </w:t>
            </w:r>
            <w:r w:rsidR="00E537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37CA" w:rsidRPr="00E5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      </w:r>
            <w:r w:rsidR="00E537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37CA" w:rsidRPr="00E537CA">
              <w:rPr>
                <w:rFonts w:ascii="Times New Roman" w:hAnsi="Times New Roman" w:cs="Times New Roman"/>
                <w:b/>
                <w:sz w:val="24"/>
                <w:szCs w:val="24"/>
              </w:rPr>
              <w:t>Об а</w:t>
            </w:r>
            <w:r w:rsidR="00E537C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дминистративных правонарушениях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апреля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66E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37CA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2020-02-18T03:24:00Z</cp:lastPrinted>
  <dcterms:created xsi:type="dcterms:W3CDTF">2020-04-02T09:52:00Z</dcterms:created>
  <dcterms:modified xsi:type="dcterms:W3CDTF">2020-04-02T09:52:00Z</dcterms:modified>
</cp:coreProperties>
</file>