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F6306D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BE27E8" w:rsidRPr="00DC713D" w:rsidRDefault="00251A4D" w:rsidP="00DC713D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13D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r w:rsidR="00BE27E8" w:rsidRPr="00DC713D">
        <w:rPr>
          <w:rFonts w:ascii="Times New Roman" w:hAnsi="Times New Roman" w:cs="Times New Roman"/>
          <w:b/>
          <w:bCs/>
          <w:sz w:val="24"/>
          <w:szCs w:val="24"/>
        </w:rPr>
        <w:t>оценки регулирующего воздействия</w:t>
      </w:r>
    </w:p>
    <w:p w:rsidR="00DF5CD5" w:rsidRDefault="000B6824" w:rsidP="000B6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6824">
        <w:rPr>
          <w:rFonts w:ascii="Times New Roman" w:hAnsi="Times New Roman" w:cs="Times New Roman"/>
          <w:b/>
          <w:bCs/>
          <w:sz w:val="24"/>
          <w:szCs w:val="24"/>
        </w:rPr>
        <w:t>проекта постановления Правительства Забайкальского края «О предоставлении в 2020 году из бюджета Забайкальского края юридическим лицам (за исключением субсидий госуда</w:t>
      </w:r>
      <w:r w:rsidRPr="000B6824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0B6824">
        <w:rPr>
          <w:rFonts w:ascii="Times New Roman" w:hAnsi="Times New Roman" w:cs="Times New Roman"/>
          <w:b/>
          <w:bCs/>
          <w:sz w:val="24"/>
          <w:szCs w:val="24"/>
        </w:rPr>
        <w:t>ственным (муниципальным) учреждениям) в целях поддержки инвестиционной деятельности на территории Дальневосточного федерального округа в части финансового обеспечения и (или) возмещения затрат, связанных с презентацией инвестиционного потенциала края и привлечением инвестиций на российских и международных деловых площадках»</w:t>
      </w:r>
      <w:proofErr w:type="gramEnd"/>
    </w:p>
    <w:p w:rsidR="000B6824" w:rsidRDefault="000B6824" w:rsidP="00C757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F6306D" w:rsidRDefault="00251A4D" w:rsidP="00C757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DF5CD5" w:rsidRDefault="00DF5CD5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D86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C7574B" w:rsidRPr="00F6306D" w:rsidRDefault="00C7574B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F6306D" w:rsidTr="00BE27E8">
        <w:tc>
          <w:tcPr>
            <w:tcW w:w="4395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DC713D" w:rsidRDefault="00CF71F8" w:rsidP="00CF71F8">
            <w:pPr>
              <w:jc w:val="center"/>
              <w:rPr>
                <w:rFonts w:ascii="Times New Roman" w:hAnsi="Times New Roman" w:cs="Times New Roman"/>
              </w:rPr>
            </w:pPr>
            <w:r w:rsidRPr="00DC713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C713D" w:rsidRPr="00DC713D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="00DC713D" w:rsidRPr="00DC713D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</w:t>
            </w:r>
            <w:r w:rsidR="0035657E" w:rsidRPr="00DC713D">
              <w:rPr>
                <w:rFonts w:ascii="Times New Roman" w:hAnsi="Times New Roman" w:cs="Times New Roman"/>
              </w:rPr>
              <w:t xml:space="preserve"> Забайкальского края</w:t>
            </w:r>
          </w:p>
        </w:tc>
      </w:tr>
      <w:tr w:rsidR="00B30D42" w:rsidRPr="00DC713D" w:rsidTr="00BE27E8">
        <w:tc>
          <w:tcPr>
            <w:tcW w:w="4395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A0187A" w:rsidRDefault="000B6824" w:rsidP="00A0187A">
            <w:pPr>
              <w:pStyle w:val="a9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4">
              <w:rPr>
                <w:rFonts w:ascii="Times New Roman" w:hAnsi="Times New Roman" w:cs="Times New Roman"/>
                <w:bCs/>
                <w:sz w:val="24"/>
              </w:rPr>
              <w:t>«О предоставлении в 2020 году из бюджета Забайкал</w:t>
            </w:r>
            <w:r w:rsidRPr="000B6824">
              <w:rPr>
                <w:rFonts w:ascii="Times New Roman" w:hAnsi="Times New Roman" w:cs="Times New Roman"/>
                <w:bCs/>
                <w:sz w:val="24"/>
              </w:rPr>
              <w:t>ь</w:t>
            </w:r>
            <w:r w:rsidRPr="000B6824">
              <w:rPr>
                <w:rFonts w:ascii="Times New Roman" w:hAnsi="Times New Roman" w:cs="Times New Roman"/>
                <w:bCs/>
                <w:sz w:val="24"/>
              </w:rPr>
              <w:t>ского края юридическим лицам (за исключением субсидий государственным (муниципальным) учреждениям) в целях поддержки инвестиционной деятельности на территории Дальневосточного федерального округа в части финансового обеспечения и (или) возмещения затрат, связанных с презе</w:t>
            </w:r>
            <w:r w:rsidRPr="000B6824">
              <w:rPr>
                <w:rFonts w:ascii="Times New Roman" w:hAnsi="Times New Roman" w:cs="Times New Roman"/>
                <w:bCs/>
                <w:sz w:val="24"/>
              </w:rPr>
              <w:t>н</w:t>
            </w:r>
            <w:r w:rsidRPr="000B6824">
              <w:rPr>
                <w:rFonts w:ascii="Times New Roman" w:hAnsi="Times New Roman" w:cs="Times New Roman"/>
                <w:bCs/>
                <w:sz w:val="24"/>
              </w:rPr>
              <w:t>тацией инвестиционного потенциала края и привлечением и</w:t>
            </w:r>
            <w:r w:rsidRPr="000B6824">
              <w:rPr>
                <w:rFonts w:ascii="Times New Roman" w:hAnsi="Times New Roman" w:cs="Times New Roman"/>
                <w:bCs/>
                <w:sz w:val="24"/>
              </w:rPr>
              <w:t>н</w:t>
            </w:r>
            <w:r w:rsidRPr="000B6824">
              <w:rPr>
                <w:rFonts w:ascii="Times New Roman" w:hAnsi="Times New Roman" w:cs="Times New Roman"/>
                <w:bCs/>
                <w:sz w:val="24"/>
              </w:rPr>
              <w:t>вестиций на российских и международных деловых площа</w:t>
            </w:r>
            <w:r w:rsidRPr="000B6824">
              <w:rPr>
                <w:rFonts w:ascii="Times New Roman" w:hAnsi="Times New Roman" w:cs="Times New Roman"/>
                <w:bCs/>
                <w:sz w:val="24"/>
              </w:rPr>
              <w:t>д</w:t>
            </w:r>
            <w:r w:rsidRPr="000B6824">
              <w:rPr>
                <w:rFonts w:ascii="Times New Roman" w:hAnsi="Times New Roman" w:cs="Times New Roman"/>
                <w:bCs/>
                <w:sz w:val="24"/>
              </w:rPr>
              <w:t>ках»</w:t>
            </w:r>
          </w:p>
        </w:tc>
      </w:tr>
      <w:tr w:rsidR="00B30D42" w:rsidRPr="00F6306D" w:rsidTr="00BE27E8">
        <w:tc>
          <w:tcPr>
            <w:tcW w:w="4395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663" w:type="dxa"/>
          </w:tcPr>
          <w:p w:rsidR="00B30D42" w:rsidRPr="00BE27E8" w:rsidRDefault="003B6A90" w:rsidP="00A0187A">
            <w:pPr>
              <w:pStyle w:val="20"/>
              <w:shd w:val="clear" w:color="auto" w:fill="auto"/>
              <w:spacing w:line="313" w:lineRule="exact"/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713D">
              <w:rPr>
                <w:sz w:val="24"/>
                <w:szCs w:val="24"/>
              </w:rPr>
              <w:t>о дня официального опубликования</w:t>
            </w:r>
          </w:p>
        </w:tc>
      </w:tr>
      <w:tr w:rsidR="00A77DBC" w:rsidRPr="00F6306D" w:rsidTr="00BE27E8">
        <w:tc>
          <w:tcPr>
            <w:tcW w:w="4395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необх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димости установления переходного пер</w:t>
            </w:r>
            <w:r w:rsidRPr="005264E2">
              <w:rPr>
                <w:rFonts w:ascii="Times New Roman" w:hAnsi="Times New Roman" w:cs="Times New Roman"/>
                <w:b/>
              </w:rPr>
              <w:t>и</w:t>
            </w:r>
            <w:r w:rsidRPr="005264E2">
              <w:rPr>
                <w:rFonts w:ascii="Times New Roman" w:hAnsi="Times New Roman" w:cs="Times New Roman"/>
                <w:b/>
              </w:rPr>
              <w:t>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DC713D" w:rsidRDefault="00A0187A" w:rsidP="00A0187A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DC713D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F6306D" w:rsidTr="00BE27E8">
        <w:tc>
          <w:tcPr>
            <w:tcW w:w="4395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(наименование,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DC713D" w:rsidRDefault="00DC713D" w:rsidP="000B6824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3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A0187A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Pr="00DC713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г. Чита, ул. </w:t>
            </w:r>
            <w:r w:rsidR="00A0187A">
              <w:rPr>
                <w:rFonts w:ascii="Times New Roman" w:hAnsi="Times New Roman" w:cs="Times New Roman"/>
                <w:sz w:val="24"/>
                <w:szCs w:val="24"/>
              </w:rPr>
              <w:t>Ленина, д.63, тел.: 8 (3022) 40-</w:t>
            </w:r>
            <w:r w:rsidR="000B6824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</w:tr>
      <w:tr w:rsidR="0008272D" w:rsidRPr="00F6306D" w:rsidTr="00BE27E8">
        <w:tc>
          <w:tcPr>
            <w:tcW w:w="4395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рег</w:t>
            </w:r>
            <w:r w:rsidRPr="005264E2">
              <w:rPr>
                <w:rFonts w:ascii="Times New Roman" w:hAnsi="Times New Roman" w:cs="Times New Roman"/>
                <w:b/>
              </w:rPr>
              <w:t>у</w:t>
            </w:r>
            <w:r w:rsidRPr="005264E2">
              <w:rPr>
                <w:rFonts w:ascii="Times New Roman" w:hAnsi="Times New Roman" w:cs="Times New Roman"/>
                <w:b/>
              </w:rPr>
              <w:t>лирования:</w:t>
            </w:r>
          </w:p>
        </w:tc>
        <w:tc>
          <w:tcPr>
            <w:tcW w:w="6663" w:type="dxa"/>
          </w:tcPr>
          <w:p w:rsidR="000A2B4D" w:rsidRPr="00A0187A" w:rsidRDefault="00CF71F8" w:rsidP="00CF71F8">
            <w:pPr>
              <w:ind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</w:t>
            </w:r>
            <w:r w:rsidRPr="000B6824">
              <w:rPr>
                <w:rFonts w:ascii="Times New Roman" w:hAnsi="Times New Roman" w:cs="Times New Roman"/>
                <w:bCs/>
                <w:sz w:val="24"/>
              </w:rPr>
              <w:t>озмещени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е </w:t>
            </w:r>
            <w:r w:rsidRPr="000B6824">
              <w:rPr>
                <w:rFonts w:ascii="Times New Roman" w:hAnsi="Times New Roman" w:cs="Times New Roman"/>
                <w:bCs/>
                <w:sz w:val="24"/>
              </w:rPr>
              <w:t>затрат, связанных с презентацией инвест</w:t>
            </w:r>
            <w:r w:rsidRPr="000B6824"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Pr="000B6824">
              <w:rPr>
                <w:rFonts w:ascii="Times New Roman" w:hAnsi="Times New Roman" w:cs="Times New Roman"/>
                <w:bCs/>
                <w:sz w:val="24"/>
              </w:rPr>
              <w:t>ционного потенциала края и привлечением инвестиций на российских и международных деловых площадках</w:t>
            </w:r>
          </w:p>
        </w:tc>
      </w:tr>
      <w:tr w:rsidR="0008272D" w:rsidRPr="00F6306D" w:rsidTr="00A0187A">
        <w:trPr>
          <w:trHeight w:val="1461"/>
        </w:trPr>
        <w:tc>
          <w:tcPr>
            <w:tcW w:w="4395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решение которой направлено правовое регулир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вание:</w:t>
            </w:r>
          </w:p>
        </w:tc>
        <w:tc>
          <w:tcPr>
            <w:tcW w:w="6663" w:type="dxa"/>
          </w:tcPr>
          <w:p w:rsidR="00022AC3" w:rsidRPr="00A0187A" w:rsidRDefault="00CF71F8" w:rsidP="00CF71F8">
            <w:pPr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Необходимость правового регулирования реализации мероприятий</w:t>
            </w:r>
            <w:r>
              <w:t xml:space="preserve"> </w:t>
            </w:r>
            <w:r w:rsidRPr="00CF71F8">
              <w:rPr>
                <w:rFonts w:ascii="Times New Roman" w:hAnsi="Times New Roman" w:cs="Times New Roman"/>
                <w:sz w:val="24"/>
                <w:szCs w:val="28"/>
              </w:rPr>
              <w:t>государственной программ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F71F8">
              <w:rPr>
                <w:rFonts w:ascii="Times New Roman" w:hAnsi="Times New Roman" w:cs="Times New Roman"/>
                <w:sz w:val="24"/>
                <w:szCs w:val="28"/>
              </w:rPr>
              <w:t xml:space="preserve"> Забайкальского края «Экономическое развитие», утвержденной постановл</w:t>
            </w:r>
            <w:r w:rsidRPr="00CF71F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F71F8">
              <w:rPr>
                <w:rFonts w:ascii="Times New Roman" w:hAnsi="Times New Roman" w:cs="Times New Roman"/>
                <w:sz w:val="24"/>
                <w:szCs w:val="28"/>
              </w:rPr>
              <w:t>нием Правительства Забайкальского края от 23 апреля 2014 года № 220</w:t>
            </w:r>
          </w:p>
        </w:tc>
      </w:tr>
      <w:tr w:rsidR="0008272D" w:rsidRPr="00F6306D" w:rsidTr="00BE27E8">
        <w:tc>
          <w:tcPr>
            <w:tcW w:w="4395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уполномоче</w:t>
            </w:r>
            <w:r w:rsidRPr="005264E2">
              <w:rPr>
                <w:rFonts w:ascii="Times New Roman" w:hAnsi="Times New Roman" w:cs="Times New Roman"/>
                <w:b/>
              </w:rPr>
              <w:t>н</w:t>
            </w:r>
            <w:r w:rsidRPr="005264E2">
              <w:rPr>
                <w:rFonts w:ascii="Times New Roman" w:hAnsi="Times New Roman" w:cs="Times New Roman"/>
                <w:b/>
              </w:rPr>
              <w:t>ный орган принимает предложения и з</w:t>
            </w:r>
            <w:r w:rsidRPr="005264E2">
              <w:rPr>
                <w:rFonts w:ascii="Times New Roman" w:hAnsi="Times New Roman" w:cs="Times New Roman"/>
                <w:b/>
              </w:rPr>
              <w:t>а</w:t>
            </w:r>
            <w:r w:rsidRPr="005264E2">
              <w:rPr>
                <w:rFonts w:ascii="Times New Roman" w:hAnsi="Times New Roman" w:cs="Times New Roman"/>
                <w:b/>
              </w:rPr>
              <w:t>мечания к проекту нормативного прав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 xml:space="preserve">вого акта: </w:t>
            </w:r>
          </w:p>
        </w:tc>
        <w:tc>
          <w:tcPr>
            <w:tcW w:w="6663" w:type="dxa"/>
          </w:tcPr>
          <w:p w:rsidR="0008272D" w:rsidRPr="00DC713D" w:rsidRDefault="006A47A4" w:rsidP="00F102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6084B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02A7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</w:t>
            </w:r>
            <w:r w:rsidR="003B6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B68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02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0B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="003B6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6F83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24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B6A9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46F37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F71F8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08272D" w:rsidRPr="00F6306D" w:rsidTr="00BE27E8">
        <w:trPr>
          <w:trHeight w:val="706"/>
        </w:trPr>
        <w:tc>
          <w:tcPr>
            <w:tcW w:w="4395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</w:t>
            </w:r>
            <w:r w:rsidRPr="005264E2">
              <w:rPr>
                <w:rFonts w:ascii="Times New Roman" w:hAnsi="Times New Roman" w:cs="Times New Roman"/>
                <w:b/>
              </w:rPr>
              <w:t>а</w:t>
            </w:r>
            <w:r w:rsidRPr="005264E2">
              <w:rPr>
                <w:rFonts w:ascii="Times New Roman" w:hAnsi="Times New Roman" w:cs="Times New Roman"/>
                <w:b/>
              </w:rPr>
              <w:t>вового акта:</w:t>
            </w:r>
          </w:p>
        </w:tc>
        <w:tc>
          <w:tcPr>
            <w:tcW w:w="6663" w:type="dxa"/>
          </w:tcPr>
          <w:p w:rsidR="00F6306D" w:rsidRPr="00DC713D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DC713D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CF71F8" w:rsidRDefault="00F102A7" w:rsidP="000A2B4D">
            <w:pPr>
              <w:jc w:val="both"/>
              <w:rPr>
                <w:b/>
                <w:sz w:val="28"/>
                <w:szCs w:val="28"/>
              </w:rPr>
            </w:pPr>
            <w:hyperlink r:id="rId7" w:history="1">
              <w:r w:rsidR="00CF71F8" w:rsidRPr="00CF71F8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</w:p>
          <w:p w:rsidR="00CF71F8" w:rsidRPr="00CE775C" w:rsidRDefault="00CF71F8" w:rsidP="000A2B4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2467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824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A90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87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2D0A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1F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5CD5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2A7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E89C-881C-4F9A-AF0B-C72D43F6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4</cp:revision>
  <cp:lastPrinted>2020-06-15T01:49:00Z</cp:lastPrinted>
  <dcterms:created xsi:type="dcterms:W3CDTF">2020-12-08T05:12:00Z</dcterms:created>
  <dcterms:modified xsi:type="dcterms:W3CDTF">2020-12-08T05:49:00Z</dcterms:modified>
</cp:coreProperties>
</file>