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A77" w:rsidRPr="005361BE" w:rsidRDefault="00076A77" w:rsidP="00076A77">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076A77" w:rsidRPr="00903C80" w:rsidRDefault="00076A77" w:rsidP="00076A77">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3F3F33">
        <w:rPr>
          <w:rFonts w:ascii="Times New Roman" w:hAnsi="Times New Roman" w:cs="Times New Roman"/>
          <w:color w:val="00000A"/>
          <w:sz w:val="24"/>
          <w:szCs w:val="24"/>
        </w:rPr>
        <w:t xml:space="preserve">жилищно-коммунального хозяйства, энергетики, цифровизации и связи  Забайкальского </w:t>
      </w:r>
      <w:r w:rsidR="003F3F33" w:rsidRPr="00903C80">
        <w:rPr>
          <w:rFonts w:ascii="Times New Roman" w:hAnsi="Times New Roman" w:cs="Times New Roman"/>
          <w:color w:val="00000A"/>
          <w:sz w:val="24"/>
          <w:szCs w:val="24"/>
        </w:rPr>
        <w:t>края</w:t>
      </w:r>
    </w:p>
    <w:p w:rsidR="0084273B" w:rsidRDefault="0084273B" w:rsidP="0084273B">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D92463">
        <w:rPr>
          <w:rFonts w:ascii="Times New Roman" w:hAnsi="Times New Roman" w:cs="Times New Roman"/>
          <w:sz w:val="24"/>
          <w:szCs w:val="24"/>
        </w:rPr>
        <w:t>24</w:t>
      </w:r>
      <w:r>
        <w:rPr>
          <w:rFonts w:ascii="Times New Roman" w:hAnsi="Times New Roman" w:cs="Times New Roman"/>
          <w:sz w:val="24"/>
          <w:szCs w:val="24"/>
        </w:rPr>
        <w:t xml:space="preserve">» </w:t>
      </w:r>
      <w:r w:rsidR="00D92463">
        <w:rPr>
          <w:rFonts w:ascii="Times New Roman" w:hAnsi="Times New Roman" w:cs="Times New Roman"/>
          <w:sz w:val="24"/>
          <w:szCs w:val="24"/>
        </w:rPr>
        <w:t>апреля</w:t>
      </w:r>
      <w:r w:rsidR="004E7275">
        <w:rPr>
          <w:rFonts w:ascii="Times New Roman" w:hAnsi="Times New Roman" w:cs="Times New Roman"/>
          <w:sz w:val="24"/>
          <w:szCs w:val="24"/>
        </w:rPr>
        <w:t xml:space="preserve"> </w:t>
      </w:r>
      <w:r>
        <w:rPr>
          <w:rFonts w:ascii="Times New Roman" w:hAnsi="Times New Roman" w:cs="Times New Roman"/>
          <w:sz w:val="24"/>
          <w:szCs w:val="24"/>
        </w:rPr>
        <w:t>20</w:t>
      </w:r>
      <w:r w:rsidR="000758F2">
        <w:rPr>
          <w:rFonts w:ascii="Times New Roman" w:hAnsi="Times New Roman" w:cs="Times New Roman"/>
          <w:sz w:val="24"/>
          <w:szCs w:val="24"/>
        </w:rPr>
        <w:t>2</w:t>
      </w:r>
      <w:r w:rsidR="0034270E">
        <w:rPr>
          <w:rFonts w:ascii="Times New Roman" w:hAnsi="Times New Roman" w:cs="Times New Roman"/>
          <w:sz w:val="24"/>
          <w:szCs w:val="24"/>
        </w:rPr>
        <w:t>3</w:t>
      </w:r>
      <w:r>
        <w:rPr>
          <w:rFonts w:ascii="Times New Roman" w:hAnsi="Times New Roman" w:cs="Times New Roman"/>
          <w:sz w:val="24"/>
          <w:szCs w:val="24"/>
        </w:rPr>
        <w:t xml:space="preserve"> г. № </w:t>
      </w:r>
      <w:r w:rsidR="00D92463">
        <w:rPr>
          <w:rFonts w:ascii="Times New Roman" w:hAnsi="Times New Roman" w:cs="Times New Roman"/>
          <w:sz w:val="24"/>
          <w:szCs w:val="24"/>
        </w:rPr>
        <w:t>49 о.д.</w:t>
      </w:r>
      <w:bookmarkStart w:id="0" w:name="_GoBack"/>
      <w:bookmarkEnd w:id="0"/>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ДОКУМЕНТАЦИЯ О ПРОВЕДЕНИИ ПРЕДВАРИТЕЛЬНОГО ОТБОРА</w:t>
      </w:r>
      <w:r w:rsidR="00E1670B" w:rsidRPr="000C32C0">
        <w:rPr>
          <w:rFonts w:ascii="Times New Roman" w:eastAsia="Calibri" w:hAnsi="Times New Roman" w:cs="Times New Roman"/>
          <w:b/>
          <w:sz w:val="24"/>
          <w:szCs w:val="24"/>
        </w:rPr>
        <w:t xml:space="preserve"> ПОДРЯДНЫХ ОРГАНИЗАЦИЙ </w:t>
      </w:r>
      <w:r w:rsidRPr="000C32C0">
        <w:rPr>
          <w:rFonts w:ascii="Times New Roman" w:eastAsia="Calibri" w:hAnsi="Times New Roman" w:cs="Times New Roman"/>
          <w:b/>
          <w:sz w:val="24"/>
          <w:szCs w:val="24"/>
        </w:rPr>
        <w:t xml:space="preserve">№ </w:t>
      </w:r>
      <w:r w:rsidR="00D81E62" w:rsidRPr="000C32C0">
        <w:rPr>
          <w:rFonts w:ascii="Times New Roman" w:eastAsia="Calibri" w:hAnsi="Times New Roman" w:cs="Times New Roman"/>
          <w:b/>
          <w:sz w:val="24"/>
          <w:szCs w:val="24"/>
        </w:rPr>
        <w:t>7</w:t>
      </w:r>
      <w:r w:rsidRPr="000C32C0">
        <w:rPr>
          <w:rFonts w:ascii="Times New Roman" w:eastAsia="Calibri" w:hAnsi="Times New Roman" w:cs="Times New Roman"/>
          <w:b/>
          <w:sz w:val="24"/>
          <w:szCs w:val="24"/>
        </w:rPr>
        <w:t>-</w:t>
      </w:r>
      <w:r w:rsidR="00BA6382" w:rsidRPr="000C32C0">
        <w:rPr>
          <w:rFonts w:ascii="Times New Roman" w:eastAsia="Calibri" w:hAnsi="Times New Roman" w:cs="Times New Roman"/>
          <w:b/>
          <w:sz w:val="24"/>
          <w:szCs w:val="24"/>
        </w:rPr>
        <w:t>П</w:t>
      </w:r>
      <w:r w:rsidRPr="000C32C0">
        <w:rPr>
          <w:rFonts w:ascii="Times New Roman" w:eastAsia="Calibri" w:hAnsi="Times New Roman" w:cs="Times New Roman"/>
          <w:b/>
          <w:sz w:val="24"/>
          <w:szCs w:val="24"/>
        </w:rPr>
        <w:t>О</w:t>
      </w:r>
      <w:r w:rsidR="00BA1D70" w:rsidRPr="000C32C0">
        <w:rPr>
          <w:rFonts w:ascii="Times New Roman" w:eastAsia="Calibri" w:hAnsi="Times New Roman" w:cs="Times New Roman"/>
          <w:b/>
          <w:sz w:val="24"/>
          <w:szCs w:val="24"/>
        </w:rPr>
        <w:t>(</w:t>
      </w:r>
      <w:r w:rsidR="00BA51EA">
        <w:rPr>
          <w:rFonts w:ascii="Times New Roman" w:eastAsia="Calibri" w:hAnsi="Times New Roman" w:cs="Times New Roman"/>
          <w:b/>
          <w:sz w:val="24"/>
          <w:szCs w:val="24"/>
        </w:rPr>
        <w:t>2</w:t>
      </w:r>
      <w:r w:rsidR="00E1670B" w:rsidRPr="000C32C0">
        <w:rPr>
          <w:rFonts w:ascii="Times New Roman" w:eastAsia="Calibri" w:hAnsi="Times New Roman" w:cs="Times New Roman"/>
          <w:b/>
          <w:sz w:val="24"/>
          <w:szCs w:val="24"/>
        </w:rPr>
        <w:t>)</w:t>
      </w:r>
      <w:r w:rsidRPr="000C32C0">
        <w:rPr>
          <w:rFonts w:ascii="Times New Roman" w:eastAsia="Calibri" w:hAnsi="Times New Roman" w:cs="Times New Roman"/>
          <w:b/>
          <w:sz w:val="24"/>
          <w:szCs w:val="24"/>
        </w:rPr>
        <w:t>.</w:t>
      </w:r>
      <w:r w:rsidR="00D81E62" w:rsidRPr="000C32C0">
        <w:rPr>
          <w:rFonts w:ascii="Times New Roman" w:eastAsia="Calibri" w:hAnsi="Times New Roman" w:cs="Times New Roman"/>
          <w:b/>
          <w:sz w:val="24"/>
          <w:szCs w:val="24"/>
        </w:rPr>
        <w:t>СК</w:t>
      </w:r>
      <w:r w:rsidRPr="000C32C0">
        <w:rPr>
          <w:rFonts w:ascii="Times New Roman" w:eastAsia="Calibri" w:hAnsi="Times New Roman" w:cs="Times New Roman"/>
          <w:b/>
          <w:sz w:val="24"/>
          <w:szCs w:val="24"/>
        </w:rPr>
        <w:t>.</w:t>
      </w:r>
      <w:r w:rsidR="00E1670B" w:rsidRPr="000C32C0">
        <w:rPr>
          <w:rFonts w:ascii="Times New Roman" w:eastAsia="Calibri" w:hAnsi="Times New Roman" w:cs="Times New Roman"/>
          <w:b/>
          <w:sz w:val="24"/>
          <w:szCs w:val="24"/>
        </w:rPr>
        <w:t>20</w:t>
      </w:r>
      <w:r w:rsidR="000758F2">
        <w:rPr>
          <w:rFonts w:ascii="Times New Roman" w:eastAsia="Calibri" w:hAnsi="Times New Roman" w:cs="Times New Roman"/>
          <w:b/>
          <w:sz w:val="24"/>
          <w:szCs w:val="24"/>
        </w:rPr>
        <w:t>2</w:t>
      </w:r>
      <w:r w:rsidR="0034270E">
        <w:rPr>
          <w:rFonts w:ascii="Times New Roman" w:eastAsia="Calibri" w:hAnsi="Times New Roman" w:cs="Times New Roman"/>
          <w:b/>
          <w:sz w:val="24"/>
          <w:szCs w:val="24"/>
        </w:rPr>
        <w:t>3</w:t>
      </w: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w:t>
      </w: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F77F91">
      <w:pPr>
        <w:spacing w:after="0" w:line="240" w:lineRule="auto"/>
        <w:jc w:val="center"/>
        <w:rPr>
          <w:rFonts w:ascii="Times New Roman" w:eastAsia="Calibri" w:hAnsi="Times New Roman" w:cs="Times New Roman"/>
          <w:b/>
          <w:sz w:val="24"/>
          <w:szCs w:val="24"/>
        </w:rPr>
      </w:pPr>
    </w:p>
    <w:p w:rsidR="00E1670B" w:rsidRPr="000C32C0" w:rsidRDefault="002B1CE9" w:rsidP="009B2D40">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г. Чита, 20</w:t>
      </w:r>
      <w:r w:rsidR="000758F2">
        <w:rPr>
          <w:rFonts w:ascii="Times New Roman" w:eastAsia="Calibri" w:hAnsi="Times New Roman" w:cs="Times New Roman"/>
          <w:b/>
          <w:sz w:val="24"/>
          <w:szCs w:val="24"/>
        </w:rPr>
        <w:t>2</w:t>
      </w:r>
      <w:r w:rsidR="0034270E">
        <w:rPr>
          <w:rFonts w:ascii="Times New Roman" w:eastAsia="Calibri" w:hAnsi="Times New Roman" w:cs="Times New Roman"/>
          <w:b/>
          <w:sz w:val="24"/>
          <w:szCs w:val="24"/>
        </w:rPr>
        <w:t>3</w:t>
      </w:r>
      <w:r w:rsidR="00E1670B" w:rsidRPr="000C32C0">
        <w:rPr>
          <w:rFonts w:ascii="Times New Roman" w:eastAsia="Calibri" w:hAnsi="Times New Roman" w:cs="Times New Roman"/>
          <w:b/>
          <w:sz w:val="24"/>
          <w:szCs w:val="24"/>
        </w:rPr>
        <w:br w:type="page"/>
      </w:r>
    </w:p>
    <w:p w:rsidR="000F4F2E" w:rsidRPr="000C32C0" w:rsidRDefault="000F4F2E" w:rsidP="00DB6FFE">
      <w:pPr>
        <w:numPr>
          <w:ilvl w:val="0"/>
          <w:numId w:val="6"/>
        </w:numPr>
        <w:tabs>
          <w:tab w:val="left" w:pos="284"/>
          <w:tab w:val="left" w:pos="993"/>
        </w:tabs>
        <w:spacing w:after="0" w:line="240" w:lineRule="auto"/>
        <w:ind w:left="0" w:firstLine="709"/>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lastRenderedPageBreak/>
        <w:t>Общие положения</w:t>
      </w:r>
    </w:p>
    <w:p w:rsidR="000F4F2E" w:rsidRPr="000C32C0" w:rsidRDefault="000F4F2E" w:rsidP="000F4F2E">
      <w:pPr>
        <w:tabs>
          <w:tab w:val="left" w:pos="284"/>
        </w:tabs>
        <w:spacing w:after="0" w:line="240" w:lineRule="auto"/>
        <w:rPr>
          <w:rFonts w:ascii="Times New Roman" w:eastAsia="Calibri" w:hAnsi="Times New Roman" w:cs="Times New Roman"/>
          <w:b/>
          <w:sz w:val="24"/>
          <w:szCs w:val="24"/>
        </w:rPr>
      </w:pP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 (далее – Документация о проведении предварительного отбора, предварительный отбор</w:t>
      </w:r>
      <w:r w:rsidR="00A7361E" w:rsidRPr="000C32C0">
        <w:rPr>
          <w:rFonts w:ascii="Times New Roman" w:eastAsia="Calibri" w:hAnsi="Times New Roman" w:cs="Times New Roman"/>
          <w:sz w:val="24"/>
          <w:szCs w:val="24"/>
        </w:rPr>
        <w:t>, электронный аукцион</w:t>
      </w:r>
      <w:r w:rsidRPr="000C32C0">
        <w:rPr>
          <w:rFonts w:ascii="Times New Roman" w:eastAsia="Calibri" w:hAnsi="Times New Roman" w:cs="Times New Roman"/>
          <w:sz w:val="24"/>
          <w:szCs w:val="24"/>
        </w:rPr>
        <w:t>).</w:t>
      </w: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РКПО, орган по ведению РКПО) является Министерство </w:t>
      </w:r>
      <w:r w:rsidR="00810FFC">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Times New Roman" w:hAnsi="Times New Roman" w:cs="Times New Roman"/>
          <w:bCs/>
          <w:sz w:val="24"/>
          <w:szCs w:val="24"/>
          <w:lang w:eastAsia="ru-RU"/>
        </w:rPr>
        <w:t xml:space="preserve"> Забайкальского края</w:t>
      </w:r>
      <w:r w:rsidRPr="000C32C0">
        <w:rPr>
          <w:rFonts w:ascii="Times New Roman" w:eastAsia="Calibri" w:hAnsi="Times New Roman" w:cs="Times New Roman"/>
          <w:sz w:val="24"/>
          <w:szCs w:val="24"/>
        </w:rPr>
        <w:t>.</w:t>
      </w:r>
    </w:p>
    <w:p w:rsidR="00E1670B" w:rsidRPr="000C32C0" w:rsidRDefault="00E1670B" w:rsidP="00E1670B">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1"/>
        <w:gridCol w:w="107"/>
        <w:gridCol w:w="4375"/>
      </w:tblGrid>
      <w:tr w:rsidR="00F77F91" w:rsidRPr="000C32C0" w:rsidTr="000B5EB3">
        <w:trPr>
          <w:trHeight w:val="525"/>
        </w:trPr>
        <w:tc>
          <w:tcPr>
            <w:tcW w:w="323" w:type="pct"/>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 п/п</w:t>
            </w:r>
          </w:p>
        </w:tc>
        <w:tc>
          <w:tcPr>
            <w:tcW w:w="4677" w:type="pct"/>
            <w:gridSpan w:val="3"/>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Информация о проведении предварительного отбора</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2339" w:type="pct"/>
            <w:gridSpan w:val="2"/>
            <w:shd w:val="clear" w:color="auto" w:fill="FFFFFF"/>
            <w:vAlign w:val="center"/>
          </w:tcPr>
          <w:p w:rsidR="00792400" w:rsidRPr="000C32C0" w:rsidRDefault="00792400" w:rsidP="00F77F91">
            <w:pPr>
              <w:spacing w:before="120" w:after="120"/>
              <w:rPr>
                <w:rFonts w:ascii="Times New Roman" w:eastAsia="Calibri" w:hAnsi="Times New Roman" w:cs="Times New Roman"/>
                <w:sz w:val="24"/>
                <w:szCs w:val="24"/>
                <w:lang w:eastAsia="ru-RU"/>
              </w:rPr>
            </w:pPr>
            <w:r w:rsidRPr="000C32C0">
              <w:rPr>
                <w:rFonts w:ascii="Times New Roman" w:eastAsia="Calibri" w:hAnsi="Times New Roman" w:cs="Times New Roman"/>
                <w:sz w:val="24"/>
                <w:szCs w:val="24"/>
                <w:lang w:eastAsia="ru-RU"/>
              </w:rPr>
              <w:t>Предмет предварительного отбора</w:t>
            </w:r>
          </w:p>
        </w:tc>
        <w:tc>
          <w:tcPr>
            <w:tcW w:w="2338" w:type="pct"/>
            <w:shd w:val="clear" w:color="auto" w:fill="FFFFFF"/>
            <w:vAlign w:val="center"/>
          </w:tcPr>
          <w:p w:rsidR="00792400" w:rsidRPr="000C32C0" w:rsidRDefault="00D81E62" w:rsidP="00792400">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Оказание услуг по осуществлению строительного контроля</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2339" w:type="pct"/>
            <w:gridSpan w:val="2"/>
            <w:shd w:val="clear" w:color="auto" w:fill="FFFFFF"/>
            <w:vAlign w:val="center"/>
          </w:tcPr>
          <w:p w:rsidR="00792400" w:rsidRPr="000C32C0" w:rsidRDefault="00792400" w:rsidP="00F77F91">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792400" w:rsidRPr="000C32C0" w:rsidRDefault="00D81E62" w:rsidP="00BA51EA">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r w:rsidR="00F41771" w:rsidRPr="000C32C0">
              <w:rPr>
                <w:rFonts w:ascii="Times New Roman" w:eastAsia="Calibri" w:hAnsi="Times New Roman" w:cs="Times New Roman"/>
                <w:sz w:val="24"/>
                <w:szCs w:val="24"/>
              </w:rPr>
              <w:t>-ПО</w:t>
            </w:r>
            <w:r w:rsidR="00E1670B" w:rsidRPr="000C32C0">
              <w:rPr>
                <w:rFonts w:ascii="Times New Roman" w:eastAsia="Calibri" w:hAnsi="Times New Roman" w:cs="Times New Roman"/>
                <w:sz w:val="24"/>
                <w:szCs w:val="24"/>
              </w:rPr>
              <w:t>(</w:t>
            </w:r>
            <w:r w:rsidR="00BA51EA">
              <w:rPr>
                <w:rFonts w:ascii="Times New Roman" w:eastAsia="Calibri" w:hAnsi="Times New Roman" w:cs="Times New Roman"/>
                <w:sz w:val="24"/>
                <w:szCs w:val="24"/>
              </w:rPr>
              <w:t>2</w:t>
            </w:r>
            <w:r w:rsidR="00E1670B" w:rsidRPr="000C32C0">
              <w:rPr>
                <w:rFonts w:ascii="Times New Roman" w:eastAsia="Calibri" w:hAnsi="Times New Roman" w:cs="Times New Roman"/>
                <w:sz w:val="24"/>
                <w:szCs w:val="24"/>
              </w:rPr>
              <w:t>)</w:t>
            </w:r>
            <w:r w:rsidR="00F41771" w:rsidRPr="000C32C0">
              <w:rPr>
                <w:rFonts w:ascii="Times New Roman" w:eastAsia="Calibri" w:hAnsi="Times New Roman" w:cs="Times New Roman"/>
                <w:sz w:val="24"/>
                <w:szCs w:val="24"/>
              </w:rPr>
              <w:t>.</w:t>
            </w:r>
            <w:r w:rsidRPr="000C32C0">
              <w:rPr>
                <w:rFonts w:ascii="Times New Roman" w:eastAsia="Calibri" w:hAnsi="Times New Roman" w:cs="Times New Roman"/>
                <w:sz w:val="24"/>
                <w:szCs w:val="24"/>
              </w:rPr>
              <w:t>СК</w:t>
            </w:r>
            <w:r w:rsidR="00E1670B" w:rsidRPr="000C32C0">
              <w:rPr>
                <w:rFonts w:ascii="Times New Roman" w:eastAsia="Calibri" w:hAnsi="Times New Roman" w:cs="Times New Roman"/>
                <w:sz w:val="24"/>
                <w:szCs w:val="24"/>
              </w:rPr>
              <w:t>.20</w:t>
            </w:r>
            <w:r w:rsidR="000758F2">
              <w:rPr>
                <w:rFonts w:ascii="Times New Roman" w:eastAsia="Calibri" w:hAnsi="Times New Roman" w:cs="Times New Roman"/>
                <w:sz w:val="24"/>
                <w:szCs w:val="24"/>
              </w:rPr>
              <w:t>2</w:t>
            </w:r>
            <w:r w:rsidR="0034270E">
              <w:rPr>
                <w:rFonts w:ascii="Times New Roman" w:eastAsia="Calibri" w:hAnsi="Times New Roman" w:cs="Times New Roman"/>
                <w:sz w:val="24"/>
                <w:szCs w:val="24"/>
              </w:rPr>
              <w:t>3</w:t>
            </w:r>
          </w:p>
        </w:tc>
      </w:tr>
      <w:tr w:rsidR="00F77F91" w:rsidRPr="000C32C0" w:rsidTr="000B5EB3">
        <w:trPr>
          <w:trHeight w:val="567"/>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4677" w:type="pct"/>
            <w:gridSpan w:val="3"/>
            <w:shd w:val="clear" w:color="auto" w:fill="FFFFFF"/>
            <w:vAlign w:val="center"/>
          </w:tcPr>
          <w:p w:rsidR="00F77F91" w:rsidRPr="000C32C0" w:rsidRDefault="00F77F91" w:rsidP="00F41771">
            <w:pPr>
              <w:rPr>
                <w:rFonts w:ascii="Times New Roman" w:eastAsia="Calibri" w:hAnsi="Times New Roman" w:cs="Times New Roman"/>
                <w:sz w:val="24"/>
                <w:szCs w:val="24"/>
              </w:rPr>
            </w:pPr>
            <w:r w:rsidRPr="000C32C0">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0C32C0" w:rsidTr="000B5EB3">
        <w:trPr>
          <w:trHeight w:val="603"/>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3.1</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Министерство </w:t>
            </w:r>
            <w:r w:rsidR="00D829D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Calibri" w:hAnsi="Times New Roman" w:cs="Times New Roman"/>
                <w:sz w:val="24"/>
                <w:szCs w:val="24"/>
              </w:rPr>
              <w:t xml:space="preserve"> Забайкальского края </w:t>
            </w:r>
          </w:p>
        </w:tc>
      </w:tr>
      <w:tr w:rsidR="00F77F91" w:rsidRPr="000C32C0" w:rsidTr="000B5EB3">
        <w:trPr>
          <w:trHeight w:val="231"/>
        </w:trPr>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3.2</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vAlign w:val="center"/>
          </w:tcPr>
          <w:p w:rsidR="00F77F91" w:rsidRPr="000C32C0" w:rsidRDefault="00E211D4" w:rsidP="000B5EB3">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3.3</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3.4</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672002, 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3.5</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vAlign w:val="center"/>
          </w:tcPr>
          <w:p w:rsidR="00F77F91" w:rsidRPr="000C32C0" w:rsidRDefault="00D92463" w:rsidP="000B5EB3">
            <w:pPr>
              <w:spacing w:before="120" w:after="120"/>
              <w:rPr>
                <w:rFonts w:ascii="Times New Roman" w:eastAsia="Calibri" w:hAnsi="Times New Roman" w:cs="Times New Roman"/>
                <w:sz w:val="24"/>
                <w:szCs w:val="24"/>
              </w:rPr>
            </w:pPr>
            <w:hyperlink r:id="rId8" w:history="1">
              <w:r w:rsidR="00D829D5" w:rsidRPr="00A52BC4">
                <w:rPr>
                  <w:rStyle w:val="a4"/>
                  <w:rFonts w:ascii="Times New Roman" w:eastAsia="Calibri" w:hAnsi="Times New Roman" w:cs="Times New Roman"/>
                  <w:sz w:val="24"/>
                  <w:szCs w:val="24"/>
                  <w:lang w:val="en-US"/>
                </w:rPr>
                <w:t>pochta</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minenergo</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e</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zab</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ru</w:t>
              </w:r>
            </w:hyperlink>
          </w:p>
        </w:tc>
      </w:tr>
      <w:tr w:rsidR="00E1670B" w:rsidRPr="000C32C0" w:rsidTr="000B5EB3">
        <w:tc>
          <w:tcPr>
            <w:tcW w:w="323" w:type="pct"/>
            <w:shd w:val="clear" w:color="auto" w:fill="FFFFFF"/>
            <w:vAlign w:val="center"/>
          </w:tcPr>
          <w:p w:rsidR="00E1670B" w:rsidRPr="000C32C0" w:rsidRDefault="00E1670B"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3.6</w:t>
            </w:r>
          </w:p>
        </w:tc>
        <w:tc>
          <w:tcPr>
            <w:tcW w:w="2282" w:type="pct"/>
            <w:shd w:val="clear" w:color="auto" w:fill="FFFFFF"/>
            <w:vAlign w:val="center"/>
          </w:tcPr>
          <w:p w:rsidR="00E1670B" w:rsidRPr="000C32C0" w:rsidRDefault="00E1670B"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vAlign w:val="center"/>
          </w:tcPr>
          <w:p w:rsidR="00E1670B" w:rsidRPr="000C32C0" w:rsidRDefault="00E1670B"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r w:rsidRPr="000C32C0">
              <w:rPr>
                <w:rFonts w:ascii="Times New Roman" w:eastAsia="Calibri" w:hAnsi="Times New Roman" w:cs="Times New Roman"/>
                <w:sz w:val="24"/>
                <w:szCs w:val="24"/>
                <w:lang w:val="en-US"/>
              </w:rPr>
              <w:t>02</w:t>
            </w:r>
            <w:r w:rsidRPr="000C32C0">
              <w:rPr>
                <w:rFonts w:ascii="Times New Roman" w:eastAsia="Calibri" w:hAnsi="Times New Roman" w:cs="Times New Roman"/>
                <w:sz w:val="24"/>
                <w:szCs w:val="24"/>
              </w:rPr>
              <w:t>2) 23-32-64, 23-32-55</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3.7</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vAlign w:val="center"/>
          </w:tcPr>
          <w:p w:rsidR="00F77F91" w:rsidRPr="000C32C0" w:rsidRDefault="00D829D5" w:rsidP="00D829D5">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w:t>
            </w:r>
            <w:r w:rsidR="00F77F91" w:rsidRPr="000C32C0">
              <w:rPr>
                <w:rFonts w:ascii="Times New Roman" w:eastAsia="Calibri" w:hAnsi="Times New Roman" w:cs="Times New Roman"/>
                <w:sz w:val="24"/>
                <w:szCs w:val="24"/>
              </w:rPr>
              <w:t>а</w:t>
            </w:r>
          </w:p>
        </w:tc>
      </w:tr>
      <w:tr w:rsidR="00F77F91" w:rsidRPr="000C32C0" w:rsidTr="000B5EB3">
        <w:tblPrEx>
          <w:shd w:val="clear" w:color="auto" w:fill="auto"/>
        </w:tblPrEx>
        <w:trPr>
          <w:trHeight w:val="759"/>
        </w:trPr>
        <w:tc>
          <w:tcPr>
            <w:tcW w:w="323" w:type="pct"/>
            <w:vAlign w:val="center"/>
          </w:tcPr>
          <w:p w:rsidR="00F77F91" w:rsidRPr="000C32C0" w:rsidRDefault="00F77F91" w:rsidP="000B5EB3">
            <w:pPr>
              <w:spacing w:before="120" w:after="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4.</w:t>
            </w:r>
          </w:p>
        </w:tc>
        <w:tc>
          <w:tcPr>
            <w:tcW w:w="2282" w:type="pct"/>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vAlign w:val="center"/>
          </w:tcPr>
          <w:p w:rsidR="00F77F91" w:rsidRPr="000C32C0" w:rsidRDefault="00076A77" w:rsidP="000B5EB3">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0C32C0" w:rsidTr="000B5EB3">
        <w:tblPrEx>
          <w:shd w:val="clear" w:color="auto" w:fill="auto"/>
        </w:tblPrEx>
        <w:trPr>
          <w:trHeight w:val="534"/>
        </w:trPr>
        <w:tc>
          <w:tcPr>
            <w:tcW w:w="323" w:type="pct"/>
            <w:vAlign w:val="center"/>
          </w:tcPr>
          <w:p w:rsidR="00F77F91" w:rsidRPr="000C32C0" w:rsidRDefault="00F77F91" w:rsidP="000B5EB3">
            <w:pPr>
              <w:spacing w:before="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5.</w:t>
            </w:r>
          </w:p>
        </w:tc>
        <w:tc>
          <w:tcPr>
            <w:tcW w:w="2282" w:type="pct"/>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http://www.rts-tender.ru/</w:t>
            </w:r>
          </w:p>
        </w:tc>
      </w:tr>
      <w:tr w:rsidR="00F77F91" w:rsidRPr="000C32C0" w:rsidTr="000B5EB3">
        <w:tblPrEx>
          <w:shd w:val="clear" w:color="auto" w:fill="auto"/>
        </w:tblPrEx>
        <w:trPr>
          <w:trHeight w:val="557"/>
        </w:trPr>
        <w:tc>
          <w:tcPr>
            <w:tcW w:w="323" w:type="pct"/>
            <w:vAlign w:val="center"/>
          </w:tcPr>
          <w:p w:rsidR="00F77F91" w:rsidRPr="000C32C0" w:rsidRDefault="00F77F91" w:rsidP="000B5EB3">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6.</w:t>
            </w:r>
          </w:p>
        </w:tc>
        <w:tc>
          <w:tcPr>
            <w:tcW w:w="2282" w:type="pct"/>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3 года</w:t>
            </w:r>
          </w:p>
        </w:tc>
      </w:tr>
      <w:tr w:rsidR="00DA22EC" w:rsidRPr="000C32C0" w:rsidTr="00DA22EC">
        <w:tblPrEx>
          <w:shd w:val="clear" w:color="auto" w:fill="auto"/>
        </w:tblPrEx>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7.</w:t>
            </w:r>
          </w:p>
        </w:tc>
        <w:tc>
          <w:tcPr>
            <w:tcW w:w="2282" w:type="pct"/>
            <w:vAlign w:val="center"/>
          </w:tcPr>
          <w:p w:rsidR="00DA22EC" w:rsidRPr="000C32C0" w:rsidRDefault="00DA22EC" w:rsidP="00DA22EC">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DA22EC" w:rsidRPr="00245838" w:rsidRDefault="00BA51EA" w:rsidP="00DA22EC">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апреля</w:t>
            </w:r>
            <w:r w:rsidR="00622210">
              <w:rPr>
                <w:rFonts w:ascii="Times New Roman" w:eastAsia="Times New Roman" w:hAnsi="Times New Roman" w:cs="Times New Roman"/>
                <w:sz w:val="24"/>
                <w:szCs w:val="24"/>
                <w:lang w:eastAsia="ru-RU"/>
              </w:rPr>
              <w:t xml:space="preserve"> </w:t>
            </w:r>
            <w:r w:rsidR="00DA22EC" w:rsidRPr="00245838">
              <w:rPr>
                <w:rFonts w:ascii="Times New Roman" w:eastAsia="Times New Roman" w:hAnsi="Times New Roman" w:cs="Times New Roman"/>
                <w:sz w:val="24"/>
                <w:szCs w:val="24"/>
                <w:lang w:eastAsia="ru-RU"/>
              </w:rPr>
              <w:t>20</w:t>
            </w:r>
            <w:r w:rsidR="00245838" w:rsidRPr="00245838">
              <w:rPr>
                <w:rFonts w:ascii="Times New Roman" w:eastAsia="Times New Roman" w:hAnsi="Times New Roman" w:cs="Times New Roman"/>
                <w:sz w:val="24"/>
                <w:szCs w:val="24"/>
                <w:lang w:eastAsia="ru-RU"/>
              </w:rPr>
              <w:t>2</w:t>
            </w:r>
            <w:r w:rsidR="0034270E">
              <w:rPr>
                <w:rFonts w:ascii="Times New Roman" w:eastAsia="Times New Roman" w:hAnsi="Times New Roman" w:cs="Times New Roman"/>
                <w:sz w:val="24"/>
                <w:szCs w:val="24"/>
                <w:lang w:eastAsia="ru-RU"/>
              </w:rPr>
              <w:t>3</w:t>
            </w:r>
            <w:r w:rsidR="00DA22EC" w:rsidRPr="00245838">
              <w:rPr>
                <w:rFonts w:ascii="Times New Roman" w:eastAsia="Times New Roman" w:hAnsi="Times New Roman" w:cs="Times New Roman"/>
                <w:sz w:val="24"/>
                <w:szCs w:val="24"/>
                <w:lang w:eastAsia="ru-RU"/>
              </w:rPr>
              <w:t xml:space="preserve"> года</w:t>
            </w:r>
          </w:p>
          <w:p w:rsidR="00DA22EC" w:rsidRPr="00245838" w:rsidRDefault="00DA22EC" w:rsidP="00DA22EC">
            <w:pPr>
              <w:spacing w:before="120" w:after="120"/>
              <w:jc w:val="both"/>
              <w:rPr>
                <w:rFonts w:ascii="Times New Roman" w:eastAsia="Times New Roman" w:hAnsi="Times New Roman" w:cs="Times New Roman"/>
                <w:sz w:val="24"/>
                <w:szCs w:val="24"/>
                <w:lang w:eastAsia="ru-RU"/>
              </w:rPr>
            </w:pPr>
            <w:r w:rsidRPr="00245838">
              <w:rPr>
                <w:rFonts w:ascii="Times New Roman" w:eastAsia="Times New Roman" w:hAnsi="Times New Roman" w:cs="Times New Roman"/>
                <w:sz w:val="24"/>
                <w:szCs w:val="24"/>
                <w:lang w:eastAsia="ru-RU"/>
              </w:rPr>
              <w:t>00 часов 00 минут (время местное)</w:t>
            </w:r>
          </w:p>
        </w:tc>
      </w:tr>
      <w:tr w:rsidR="00DA22EC" w:rsidRPr="000C32C0" w:rsidTr="00DA22EC">
        <w:tblPrEx>
          <w:shd w:val="clear" w:color="auto" w:fill="auto"/>
        </w:tblPrEx>
        <w:trPr>
          <w:trHeight w:val="1077"/>
        </w:trPr>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lastRenderedPageBreak/>
              <w:t>8.</w:t>
            </w:r>
          </w:p>
        </w:tc>
        <w:tc>
          <w:tcPr>
            <w:tcW w:w="2282" w:type="pct"/>
            <w:vAlign w:val="center"/>
          </w:tcPr>
          <w:p w:rsidR="00DA22EC" w:rsidRPr="000C32C0" w:rsidRDefault="00DA22EC" w:rsidP="00DA22EC">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DA22EC" w:rsidRPr="00245838" w:rsidRDefault="00BA51EA" w:rsidP="00DA22EC">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мая</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w:t>
            </w:r>
            <w:r w:rsidR="0034270E">
              <w:rPr>
                <w:rFonts w:ascii="Times New Roman" w:eastAsia="Times New Roman" w:hAnsi="Times New Roman" w:cs="Times New Roman"/>
                <w:sz w:val="24"/>
                <w:szCs w:val="24"/>
                <w:lang w:eastAsia="ru-RU"/>
              </w:rPr>
              <w:t>3</w:t>
            </w:r>
            <w:r w:rsidR="00DA22EC" w:rsidRPr="00245838">
              <w:rPr>
                <w:rFonts w:ascii="Times New Roman" w:eastAsia="Times New Roman" w:hAnsi="Times New Roman" w:cs="Times New Roman"/>
                <w:sz w:val="24"/>
                <w:szCs w:val="24"/>
                <w:lang w:eastAsia="ru-RU"/>
              </w:rPr>
              <w:t xml:space="preserve"> года</w:t>
            </w:r>
          </w:p>
          <w:p w:rsidR="00DA22EC" w:rsidRPr="00245838" w:rsidRDefault="00DA22EC" w:rsidP="00DA22EC">
            <w:pPr>
              <w:spacing w:before="120" w:after="120"/>
              <w:jc w:val="both"/>
              <w:rPr>
                <w:rFonts w:ascii="Times New Roman" w:eastAsia="Times New Roman" w:hAnsi="Times New Roman" w:cs="Times New Roman"/>
                <w:sz w:val="24"/>
                <w:szCs w:val="24"/>
                <w:lang w:eastAsia="ru-RU"/>
              </w:rPr>
            </w:pPr>
            <w:r w:rsidRPr="00245838">
              <w:rPr>
                <w:rFonts w:ascii="Times New Roman" w:eastAsia="Times New Roman" w:hAnsi="Times New Roman" w:cs="Times New Roman"/>
                <w:sz w:val="24"/>
                <w:szCs w:val="24"/>
                <w:lang w:eastAsia="ru-RU"/>
              </w:rPr>
              <w:t>12 часов 00 минут (время местное)</w:t>
            </w:r>
          </w:p>
        </w:tc>
      </w:tr>
      <w:tr w:rsidR="00DA22EC" w:rsidRPr="000C32C0" w:rsidTr="00DA22EC">
        <w:tblPrEx>
          <w:shd w:val="clear" w:color="auto" w:fill="auto"/>
        </w:tblPrEx>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9.</w:t>
            </w:r>
          </w:p>
        </w:tc>
        <w:tc>
          <w:tcPr>
            <w:tcW w:w="2282" w:type="pct"/>
          </w:tcPr>
          <w:p w:rsidR="00DA22EC" w:rsidRPr="000C32C0" w:rsidRDefault="00DA22EC" w:rsidP="00DA22EC">
            <w:pPr>
              <w:spacing w:before="120"/>
              <w:jc w:val="both"/>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0C32C0">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gridSpan w:val="2"/>
            <w:shd w:val="clear" w:color="auto" w:fill="auto"/>
          </w:tcPr>
          <w:p w:rsidR="00DA22EC" w:rsidRPr="00245838" w:rsidRDefault="00BA51EA" w:rsidP="00BA51EA">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июня</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w:t>
            </w:r>
            <w:r w:rsidR="0034270E">
              <w:rPr>
                <w:rFonts w:ascii="Times New Roman" w:eastAsia="Times New Roman" w:hAnsi="Times New Roman" w:cs="Times New Roman"/>
                <w:sz w:val="24"/>
                <w:szCs w:val="24"/>
                <w:lang w:eastAsia="ru-RU"/>
              </w:rPr>
              <w:t>3</w:t>
            </w:r>
            <w:r w:rsidR="00DA22EC" w:rsidRPr="00245838">
              <w:rPr>
                <w:rFonts w:ascii="Times New Roman" w:eastAsia="Times New Roman" w:hAnsi="Times New Roman" w:cs="Times New Roman"/>
                <w:sz w:val="24"/>
                <w:szCs w:val="24"/>
                <w:lang w:eastAsia="ru-RU"/>
              </w:rPr>
              <w:t xml:space="preserve"> года</w:t>
            </w:r>
          </w:p>
        </w:tc>
      </w:tr>
    </w:tbl>
    <w:p w:rsidR="00D81E62" w:rsidRPr="000C32C0" w:rsidRDefault="00D81E62" w:rsidP="00D81E62">
      <w:pPr>
        <w:tabs>
          <w:tab w:val="left" w:pos="284"/>
        </w:tabs>
        <w:spacing w:after="0" w:line="240" w:lineRule="auto"/>
        <w:ind w:left="284"/>
        <w:rPr>
          <w:rFonts w:ascii="Times New Roman" w:eastAsia="Calibri" w:hAnsi="Times New Roman" w:cs="Times New Roman"/>
          <w:b/>
          <w:sz w:val="24"/>
          <w:szCs w:val="24"/>
        </w:rPr>
      </w:pPr>
    </w:p>
    <w:p w:rsidR="000F4F2E" w:rsidRPr="000C32C0"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0C32C0"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61"/>
        <w:gridCol w:w="5820"/>
      </w:tblGrid>
      <w:tr w:rsidR="000F4F2E" w:rsidRPr="000C32C0" w:rsidTr="00076A77">
        <w:trPr>
          <w:trHeight w:val="458"/>
          <w:tblHeader/>
        </w:trPr>
        <w:tc>
          <w:tcPr>
            <w:tcW w:w="308"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п/п</w:t>
            </w:r>
          </w:p>
        </w:tc>
        <w:tc>
          <w:tcPr>
            <w:tcW w:w="1582"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Требования </w:t>
            </w:r>
          </w:p>
        </w:tc>
        <w:tc>
          <w:tcPr>
            <w:tcW w:w="3109"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Описание </w:t>
            </w:r>
          </w:p>
        </w:tc>
      </w:tr>
      <w:tr w:rsidR="000F4F2E" w:rsidRPr="000C32C0" w:rsidTr="00076A77">
        <w:trPr>
          <w:trHeight w:val="436"/>
          <w:tblHeader/>
        </w:trPr>
        <w:tc>
          <w:tcPr>
            <w:tcW w:w="308"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1582"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3109"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r>
      <w:tr w:rsidR="000F4F2E" w:rsidRPr="000C32C0" w:rsidTr="00076A77">
        <w:trPr>
          <w:trHeight w:val="164"/>
          <w:tblHeader/>
        </w:trPr>
        <w:tc>
          <w:tcPr>
            <w:tcW w:w="308" w:type="pct"/>
            <w:shd w:val="clear" w:color="auto" w:fill="auto"/>
            <w:noWrap/>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3109"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3</w:t>
            </w:r>
          </w:p>
        </w:tc>
      </w:tr>
      <w:tr w:rsidR="00E5478E" w:rsidRPr="000C32C0" w:rsidTr="00076A77">
        <w:trPr>
          <w:trHeight w:val="355"/>
        </w:trPr>
        <w:tc>
          <w:tcPr>
            <w:tcW w:w="308" w:type="pct"/>
            <w:shd w:val="clear" w:color="auto" w:fill="auto"/>
            <w:noWrap/>
            <w:vAlign w:val="center"/>
          </w:tcPr>
          <w:p w:rsidR="00E5478E" w:rsidRPr="000C32C0" w:rsidRDefault="00E5478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E5478E"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Особые требования к оказанию услуг и (или) выполнению работ</w:t>
            </w:r>
          </w:p>
        </w:tc>
        <w:tc>
          <w:tcPr>
            <w:tcW w:w="3109" w:type="pct"/>
            <w:shd w:val="clear" w:color="auto" w:fill="auto"/>
            <w:vAlign w:val="center"/>
          </w:tcPr>
          <w:p w:rsidR="00E5478E" w:rsidRPr="000C32C0" w:rsidRDefault="00E5478E" w:rsidP="00C469D0">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Предметом строительного контроля является проверка выполнения работ при капитальном ремонте многоквартирного дома на соответствие требованиям действующего законодательства, проектной и подготовленной на ее основе рабочей документации.</w:t>
            </w:r>
          </w:p>
          <w:p w:rsidR="00E5478E" w:rsidRPr="000C32C0" w:rsidRDefault="00E5478E" w:rsidP="00991E78">
            <w:pPr>
              <w:tabs>
                <w:tab w:val="left" w:pos="6177"/>
              </w:tabs>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Строительный контроль осуществляется в соответствии с Градостроительным кодексом Российской Федерации, постановлением Правительства Российской Федерации от 21 июня</w:t>
            </w:r>
            <w:r w:rsidRPr="000C32C0">
              <w:rPr>
                <w:rFonts w:ascii="Times New Roman" w:eastAsia="Times New Roman" w:hAnsi="Times New Roman" w:cs="Times New Roman"/>
                <w:sz w:val="24"/>
                <w:szCs w:val="24"/>
                <w:lang w:eastAsia="ru-RU"/>
              </w:rPr>
              <w:br/>
              <w:t>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а также иной действующей нормативной правовой базой Российской Федерации в сфере строительного контроля.</w:t>
            </w:r>
          </w:p>
        </w:tc>
      </w:tr>
      <w:tr w:rsidR="00D81E62" w:rsidRPr="000C32C0" w:rsidTr="00076A77">
        <w:trPr>
          <w:trHeight w:val="355"/>
        </w:trPr>
        <w:tc>
          <w:tcPr>
            <w:tcW w:w="308" w:type="pct"/>
            <w:shd w:val="clear" w:color="auto" w:fill="auto"/>
            <w:noWrap/>
            <w:vAlign w:val="center"/>
          </w:tcPr>
          <w:p w:rsidR="00D81E62" w:rsidRPr="000C32C0" w:rsidRDefault="00D81E6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82" w:type="pct"/>
            <w:shd w:val="clear" w:color="auto" w:fill="auto"/>
            <w:vAlign w:val="center"/>
          </w:tcPr>
          <w:p w:rsidR="00D81E62"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требования к оказанию услуг и (или) выполнению работ</w:t>
            </w:r>
          </w:p>
        </w:tc>
        <w:tc>
          <w:tcPr>
            <w:tcW w:w="3109" w:type="pct"/>
            <w:shd w:val="clear" w:color="auto" w:fill="auto"/>
            <w:vAlign w:val="center"/>
          </w:tcPr>
          <w:p w:rsidR="00D81E62" w:rsidRPr="000C32C0" w:rsidRDefault="00C469D0" w:rsidP="00DB6FFE">
            <w:pPr>
              <w:spacing w:after="0" w:line="240" w:lineRule="auto"/>
              <w:ind w:right="-1"/>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w:t>
            </w:r>
            <w:r w:rsidR="00A0490B" w:rsidRPr="000C32C0">
              <w:rPr>
                <w:rFonts w:ascii="Times New Roman" w:eastAsia="Times New Roman" w:hAnsi="Times New Roman" w:cs="Times New Roman"/>
                <w:sz w:val="24"/>
                <w:szCs w:val="24"/>
                <w:lang w:eastAsia="ru-RU"/>
              </w:rPr>
              <w:t xml:space="preserve">ельный контроль осуществляется </w:t>
            </w:r>
            <w:r w:rsidRPr="000C32C0">
              <w:rPr>
                <w:rFonts w:ascii="Times New Roman" w:eastAsia="Times New Roman" w:hAnsi="Times New Roman" w:cs="Times New Roman"/>
                <w:sz w:val="24"/>
                <w:szCs w:val="24"/>
                <w:lang w:eastAsia="ru-RU"/>
              </w:rPr>
              <w:t>в соответствии с Методикой проведения строительного контроля при строительстве, реконструкции, капитальном ремонте объе</w:t>
            </w:r>
            <w:r w:rsidR="00A0490B" w:rsidRPr="000C32C0">
              <w:rPr>
                <w:rFonts w:ascii="Times New Roman" w:eastAsia="Times New Roman" w:hAnsi="Times New Roman" w:cs="Times New Roman"/>
                <w:sz w:val="24"/>
                <w:szCs w:val="24"/>
                <w:lang w:eastAsia="ru-RU"/>
              </w:rPr>
              <w:t>ктов капитального строительства</w:t>
            </w:r>
            <w:r w:rsidRPr="000C32C0">
              <w:rPr>
                <w:rFonts w:ascii="Times New Roman" w:eastAsia="Times New Roman" w:hAnsi="Times New Roman" w:cs="Times New Roman"/>
                <w:sz w:val="24"/>
                <w:szCs w:val="24"/>
                <w:lang w:eastAsia="ru-RU"/>
              </w:rPr>
              <w:t xml:space="preserve"> </w:t>
            </w:r>
            <w:r w:rsidR="00DB6FFE" w:rsidRPr="000C32C0">
              <w:rPr>
                <w:rFonts w:ascii="Times New Roman" w:eastAsia="Times New Roman" w:hAnsi="Times New Roman" w:cs="Times New Roman"/>
                <w:sz w:val="24"/>
                <w:szCs w:val="24"/>
                <w:lang w:eastAsia="ru-RU"/>
              </w:rPr>
              <w:t xml:space="preserve">СДОС-04-2009 </w:t>
            </w:r>
            <w:r w:rsidRPr="000C32C0">
              <w:rPr>
                <w:rFonts w:ascii="Times New Roman" w:eastAsia="Times New Roman" w:hAnsi="Times New Roman" w:cs="Times New Roman"/>
                <w:sz w:val="24"/>
                <w:szCs w:val="24"/>
                <w:lang w:eastAsia="ru-RU"/>
              </w:rPr>
              <w:t xml:space="preserve">(принята решением Наблюдательного совета Единой системы оценки соответствия в области промышленной, экологической безопасности, безопасности в энергетике и строительстве от 20.07.2009 </w:t>
            </w:r>
            <w:r w:rsidR="00A0490B" w:rsidRPr="000C32C0">
              <w:rPr>
                <w:rFonts w:ascii="Times New Roman" w:eastAsia="Times New Roman" w:hAnsi="Times New Roman" w:cs="Times New Roman"/>
                <w:sz w:val="24"/>
                <w:szCs w:val="24"/>
                <w:lang w:eastAsia="ru-RU"/>
              </w:rPr>
              <w:t>года №</w:t>
            </w:r>
            <w:r w:rsidRPr="000C32C0">
              <w:rPr>
                <w:rFonts w:ascii="Times New Roman" w:eastAsia="Times New Roman" w:hAnsi="Times New Roman" w:cs="Times New Roman"/>
                <w:sz w:val="24"/>
                <w:szCs w:val="24"/>
                <w:lang w:eastAsia="ru-RU"/>
              </w:rPr>
              <w:t xml:space="preserve"> 30-БНС)</w:t>
            </w:r>
            <w:r w:rsidR="00DB6FFE" w:rsidRPr="000C32C0">
              <w:rPr>
                <w:rFonts w:ascii="Times New Roman" w:eastAsia="Times New Roman" w:hAnsi="Times New Roman" w:cs="Times New Roman"/>
                <w:sz w:val="24"/>
                <w:szCs w:val="24"/>
                <w:lang w:eastAsia="ru-RU"/>
              </w:rPr>
              <w:t>.</w:t>
            </w:r>
          </w:p>
          <w:p w:rsidR="00DB6FFE" w:rsidRPr="000C32C0" w:rsidRDefault="00DB6FFE" w:rsidP="00DB6FFE">
            <w:pPr>
              <w:tabs>
                <w:tab w:val="left" w:pos="6177"/>
              </w:tabs>
              <w:spacing w:after="0" w:line="240" w:lineRule="auto"/>
              <w:ind w:right="-1"/>
              <w:jc w:val="both"/>
              <w:rPr>
                <w:rFonts w:ascii="Times New Roman" w:hAnsi="Times New Roman" w:cs="Times New Roman"/>
                <w:kern w:val="36"/>
                <w:sz w:val="24"/>
                <w:szCs w:val="24"/>
              </w:rPr>
            </w:pPr>
            <w:r w:rsidRPr="000C32C0">
              <w:rPr>
                <w:rFonts w:ascii="Times New Roman" w:hAnsi="Times New Roman" w:cs="Times New Roman"/>
                <w:kern w:val="36"/>
                <w:sz w:val="24"/>
                <w:szCs w:val="24"/>
              </w:rPr>
              <w:t xml:space="preserve">Услуги по осуществлению строительного контроля оказываются в соответствии следующими </w:t>
            </w:r>
            <w:r w:rsidRPr="000C32C0">
              <w:rPr>
                <w:rFonts w:ascii="Times New Roman" w:hAnsi="Times New Roman" w:cs="Times New Roman"/>
                <w:bCs/>
                <w:kern w:val="36"/>
                <w:sz w:val="24"/>
                <w:szCs w:val="24"/>
              </w:rPr>
              <w:t>нормами</w:t>
            </w:r>
            <w:r w:rsidRPr="000C32C0">
              <w:rPr>
                <w:rFonts w:ascii="Times New Roman" w:hAnsi="Times New Roman" w:cs="Times New Roman"/>
                <w:b/>
                <w:bCs/>
                <w:kern w:val="36"/>
                <w:sz w:val="24"/>
                <w:szCs w:val="24"/>
              </w:rPr>
              <w:t xml:space="preserve"> </w:t>
            </w:r>
            <w:r w:rsidRPr="000C32C0">
              <w:rPr>
                <w:rFonts w:ascii="Times New Roman" w:hAnsi="Times New Roman" w:cs="Times New Roman"/>
                <w:kern w:val="36"/>
                <w:sz w:val="24"/>
                <w:szCs w:val="24"/>
              </w:rPr>
              <w:t>законодательства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Градостроительный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Земельный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Жилищный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от 30.12.2009 № 384-ФЗ «Технический регламент о безопасности зданий и сооружений»;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от 23.11.2009 № 261-ФЗ</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27.12.2002 № 184-ФЗ «О техническом регулировании»;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22.07.2008 № 123-Ф3 «Технический регламент о требованиях пожарной безопасности»;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ВСН 61-89(р) «Реконструкция и капитальный ремонт жилых домов. Нормы проектирования»;</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МДС</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13-1.99 «Инструкция о составе, порядке</w:t>
            </w:r>
            <w:r w:rsidRPr="000C32C0">
              <w:rPr>
                <w:rFonts w:ascii="Times New Roman" w:hAnsi="Times New Roman" w:cs="Times New Roman"/>
                <w:kern w:val="36"/>
                <w:sz w:val="24"/>
                <w:szCs w:val="24"/>
              </w:rPr>
              <w:br/>
              <w:t>разработки, согласования и утверждения проектно-</w:t>
            </w:r>
            <w:r w:rsidRPr="000C32C0">
              <w:rPr>
                <w:rFonts w:ascii="Times New Roman" w:hAnsi="Times New Roman" w:cs="Times New Roman"/>
                <w:kern w:val="36"/>
                <w:sz w:val="24"/>
                <w:szCs w:val="24"/>
              </w:rPr>
              <w:br/>
              <w:t>сметной документации на капитальный ремонт жилых</w:t>
            </w:r>
            <w:r w:rsidRPr="000C32C0">
              <w:rPr>
                <w:rFonts w:ascii="Times New Roman" w:hAnsi="Times New Roman" w:cs="Times New Roman"/>
                <w:kern w:val="36"/>
                <w:sz w:val="24"/>
                <w:szCs w:val="24"/>
              </w:rPr>
              <w:br/>
            </w:r>
            <w:r w:rsidR="00FC3F20" w:rsidRPr="000C32C0">
              <w:rPr>
                <w:rFonts w:ascii="Times New Roman" w:hAnsi="Times New Roman" w:cs="Times New Roman"/>
                <w:kern w:val="36"/>
                <w:sz w:val="24"/>
                <w:szCs w:val="24"/>
              </w:rPr>
              <w:t>зданий</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21.1</w:t>
            </w:r>
            <w:r w:rsidR="0008710F" w:rsidRPr="000C32C0">
              <w:rPr>
                <w:rFonts w:ascii="Times New Roman" w:hAnsi="Times New Roman" w:cs="Times New Roman"/>
                <w:kern w:val="36"/>
                <w:sz w:val="24"/>
                <w:szCs w:val="24"/>
              </w:rPr>
              <w:t>101-2013</w:t>
            </w:r>
            <w:r w:rsidRPr="000C32C0">
              <w:rPr>
                <w:rFonts w:ascii="Times New Roman" w:hAnsi="Times New Roman" w:cs="Times New Roman"/>
                <w:kern w:val="36"/>
                <w:sz w:val="24"/>
                <w:szCs w:val="24"/>
              </w:rPr>
              <w:t xml:space="preserve"> «</w:t>
            </w:r>
            <w:r w:rsidR="0008710F" w:rsidRPr="000C32C0">
              <w:rPr>
                <w:rFonts w:ascii="Times New Roman" w:hAnsi="Times New Roman" w:cs="Times New Roman"/>
                <w:kern w:val="36"/>
                <w:sz w:val="24"/>
                <w:szCs w:val="24"/>
              </w:rPr>
              <w:t xml:space="preserve">Система проектной документации для строительства (СПДС). </w:t>
            </w:r>
            <w:r w:rsidRPr="000C32C0">
              <w:rPr>
                <w:rFonts w:ascii="Times New Roman" w:hAnsi="Times New Roman" w:cs="Times New Roman"/>
                <w:kern w:val="36"/>
                <w:sz w:val="24"/>
                <w:szCs w:val="24"/>
              </w:rPr>
              <w:t>Основные требования к проектной</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и рабочей документации»;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31-110-2003 «Проектирование и монтаж</w:t>
            </w:r>
            <w:r w:rsidRPr="000C32C0">
              <w:rPr>
                <w:rFonts w:ascii="Times New Roman" w:hAnsi="Times New Roman" w:cs="Times New Roman"/>
                <w:kern w:val="36"/>
                <w:sz w:val="24"/>
                <w:szCs w:val="24"/>
              </w:rPr>
              <w:br/>
              <w:t>электроустановок жилых и общественных зданий»;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устройства электроустановок</w:t>
            </w:r>
            <w:r w:rsidR="00014CD9" w:rsidRPr="000C32C0">
              <w:rPr>
                <w:rFonts w:ascii="Times New Roman" w:hAnsi="Times New Roman" w:cs="Times New Roman"/>
                <w:kern w:val="36"/>
                <w:sz w:val="24"/>
                <w:szCs w:val="24"/>
              </w:rPr>
              <w:t>, утвержденные приказом Министерства энергетики Российской Федерации от 08.07.2002</w:t>
            </w:r>
            <w:r w:rsidR="002F601B" w:rsidRPr="000C32C0">
              <w:rPr>
                <w:rFonts w:ascii="Times New Roman" w:hAnsi="Times New Roman" w:cs="Times New Roman"/>
                <w:kern w:val="36"/>
                <w:sz w:val="24"/>
                <w:szCs w:val="24"/>
              </w:rPr>
              <w:t xml:space="preserve"> г.</w:t>
            </w:r>
            <w:r w:rsidR="00014CD9" w:rsidRPr="000C32C0">
              <w:rPr>
                <w:rFonts w:ascii="Times New Roman" w:hAnsi="Times New Roman" w:cs="Times New Roman"/>
                <w:kern w:val="36"/>
                <w:sz w:val="24"/>
                <w:szCs w:val="24"/>
              </w:rPr>
              <w:t xml:space="preserve"> № 204</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31565-2012 «Кабельные изделия. Требования пожарной безопасности»;</w:t>
            </w:r>
          </w:p>
          <w:p w:rsidR="00DB6FFE" w:rsidRPr="000C32C0" w:rsidRDefault="002F601B" w:rsidP="00014CD9">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76.13330</w:t>
            </w:r>
            <w:r w:rsidR="002F69E7" w:rsidRPr="000C32C0">
              <w:rPr>
                <w:rFonts w:ascii="Times New Roman" w:hAnsi="Times New Roman" w:cs="Times New Roman"/>
                <w:kern w:val="36"/>
                <w:sz w:val="24"/>
                <w:szCs w:val="24"/>
              </w:rPr>
              <w:t>.2016</w:t>
            </w:r>
            <w:r w:rsidR="00DB6FFE" w:rsidRPr="000C32C0">
              <w:rPr>
                <w:rFonts w:ascii="Times New Roman" w:hAnsi="Times New Roman" w:cs="Times New Roman"/>
                <w:kern w:val="36"/>
                <w:sz w:val="24"/>
                <w:szCs w:val="24"/>
              </w:rPr>
              <w:t xml:space="preserve"> «Электротехнические устройства</w:t>
            </w:r>
            <w:r w:rsidRPr="000C32C0">
              <w:rPr>
                <w:rFonts w:ascii="Times New Roman" w:hAnsi="Times New Roman" w:cs="Times New Roman"/>
                <w:kern w:val="36"/>
                <w:sz w:val="24"/>
                <w:szCs w:val="24"/>
              </w:rPr>
              <w:t>. Актуализированная редакция СНиП 3.05.06-85</w:t>
            </w:r>
            <w:r w:rsidR="00DB6FFE" w:rsidRPr="000C32C0">
              <w:rPr>
                <w:rFonts w:ascii="Times New Roman" w:hAnsi="Times New Roman" w:cs="Times New Roman"/>
                <w:kern w:val="36"/>
                <w:sz w:val="24"/>
                <w:szCs w:val="24"/>
              </w:rPr>
              <w:t>»</w:t>
            </w:r>
            <w:r w:rsidR="00FC3F20"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32396-2013 «Устройства вводно</w:t>
            </w:r>
            <w:r w:rsidR="002F69E7" w:rsidRPr="000C32C0">
              <w:rPr>
                <w:rFonts w:ascii="Times New Roman" w:hAnsi="Times New Roman" w:cs="Times New Roman"/>
                <w:kern w:val="36"/>
                <w:sz w:val="24"/>
                <w:szCs w:val="24"/>
              </w:rPr>
              <w:t>-</w:t>
            </w:r>
            <w:r w:rsidRPr="000C32C0">
              <w:rPr>
                <w:rFonts w:ascii="Times New Roman" w:hAnsi="Times New Roman" w:cs="Times New Roman"/>
                <w:kern w:val="36"/>
                <w:sz w:val="24"/>
                <w:szCs w:val="24"/>
              </w:rPr>
              <w:t>распределительные для жилых и общественных зданий</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31996-2012 «Кабели силовые с пластмассовой изоляцией на номинальное напряжение 0,66; 1 и 3 кВ</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08710F"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Р 50345-2010 «Аппаратура малогабаритная электрическая. Автоматические выключатели для защиты от сверхтоков бытового и аналогичного назначения»;</w:t>
            </w:r>
          </w:p>
          <w:p w:rsidR="00DB6FFE"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электроустановок потребителей</w:t>
            </w:r>
            <w:r w:rsidR="0008710F" w:rsidRPr="000C32C0">
              <w:rPr>
                <w:rFonts w:ascii="Times New Roman" w:hAnsi="Times New Roman" w:cs="Times New Roman"/>
                <w:kern w:val="36"/>
                <w:sz w:val="24"/>
                <w:szCs w:val="24"/>
              </w:rPr>
              <w:t>, утвержденные приказом Министерства энергетики Российской Федерации от 13 января 2003 года № 6</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 xml:space="preserve">20.13330.2011 </w:t>
            </w:r>
            <w:r w:rsidR="0008710F" w:rsidRPr="000C32C0">
              <w:rPr>
                <w:rFonts w:ascii="Times New Roman" w:hAnsi="Times New Roman" w:cs="Times New Roman"/>
                <w:kern w:val="36"/>
                <w:sz w:val="24"/>
                <w:szCs w:val="24"/>
              </w:rPr>
              <w:t xml:space="preserve">«Нагрузки и воздействия. </w:t>
            </w:r>
            <w:r w:rsidRPr="000C32C0">
              <w:rPr>
                <w:rFonts w:ascii="Times New Roman" w:hAnsi="Times New Roman" w:cs="Times New Roman"/>
                <w:kern w:val="36"/>
                <w:sz w:val="24"/>
                <w:szCs w:val="24"/>
              </w:rPr>
              <w:t>Актуализированная редакция</w:t>
            </w:r>
            <w:r w:rsidR="0008710F" w:rsidRPr="000C32C0">
              <w:rPr>
                <w:rFonts w:ascii="Times New Roman" w:hAnsi="Times New Roman" w:cs="Times New Roman"/>
                <w:kern w:val="36"/>
                <w:sz w:val="24"/>
                <w:szCs w:val="24"/>
              </w:rPr>
              <w:t xml:space="preserve"> СНиП 2.01.07-85*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СНиП 2.03.02</w:t>
            </w:r>
            <w:r w:rsidR="0008710F" w:rsidRPr="000C32C0">
              <w:rPr>
                <w:rFonts w:ascii="Times New Roman" w:hAnsi="Times New Roman" w:cs="Times New Roman"/>
                <w:kern w:val="36"/>
                <w:sz w:val="24"/>
                <w:szCs w:val="24"/>
              </w:rPr>
              <w:t>-86</w:t>
            </w:r>
            <w:r w:rsidRPr="000C32C0">
              <w:rPr>
                <w:rFonts w:ascii="Times New Roman" w:hAnsi="Times New Roman" w:cs="Times New Roman"/>
                <w:kern w:val="36"/>
                <w:sz w:val="24"/>
                <w:szCs w:val="24"/>
              </w:rPr>
              <w:t xml:space="preserve"> «Бетонные и железобетонные</w:t>
            </w:r>
            <w:r w:rsidRPr="000C32C0">
              <w:rPr>
                <w:rFonts w:ascii="Times New Roman" w:hAnsi="Times New Roman" w:cs="Times New Roman"/>
                <w:kern w:val="36"/>
                <w:sz w:val="24"/>
                <w:szCs w:val="24"/>
              </w:rPr>
              <w:br/>
              <w:t>конструкции из плотно</w:t>
            </w:r>
            <w:r w:rsidR="0008710F" w:rsidRPr="000C32C0">
              <w:rPr>
                <w:rFonts w:ascii="Times New Roman" w:hAnsi="Times New Roman" w:cs="Times New Roman"/>
                <w:kern w:val="36"/>
                <w:sz w:val="24"/>
                <w:szCs w:val="24"/>
              </w:rPr>
              <w:t>го</w:t>
            </w:r>
            <w:r w:rsidRPr="000C32C0">
              <w:rPr>
                <w:rFonts w:ascii="Times New Roman" w:hAnsi="Times New Roman" w:cs="Times New Roman"/>
                <w:kern w:val="36"/>
                <w:sz w:val="24"/>
                <w:szCs w:val="24"/>
              </w:rPr>
              <w:t xml:space="preserve"> силикатного бетона»;</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СНиП 21-01-97* «Пожарная безопасность зданий и</w:t>
            </w:r>
            <w:r w:rsidRPr="000C32C0">
              <w:rPr>
                <w:rFonts w:ascii="Times New Roman" w:hAnsi="Times New Roman" w:cs="Times New Roman"/>
                <w:kern w:val="36"/>
                <w:sz w:val="24"/>
                <w:szCs w:val="24"/>
              </w:rPr>
              <w:br/>
              <w:t>сооружений»</w:t>
            </w:r>
            <w:r w:rsidR="0008710F" w:rsidRPr="000C32C0">
              <w:rPr>
                <w:rFonts w:ascii="Times New Roman" w:hAnsi="Times New Roman" w:cs="Times New Roman"/>
                <w:kern w:val="36"/>
                <w:sz w:val="24"/>
                <w:szCs w:val="24"/>
              </w:rPr>
              <w:t xml:space="preserve"> (СП 112.13330.2011.)</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 тепловых</w:t>
            </w:r>
            <w:r w:rsidRPr="000C32C0">
              <w:rPr>
                <w:rFonts w:ascii="Times New Roman" w:hAnsi="Times New Roman" w:cs="Times New Roman"/>
                <w:kern w:val="36"/>
                <w:sz w:val="24"/>
                <w:szCs w:val="24"/>
              </w:rPr>
              <w:br/>
              <w:t>энергоустановок</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утв</w:t>
            </w:r>
            <w:r w:rsidR="0008710F" w:rsidRPr="000C32C0">
              <w:rPr>
                <w:rFonts w:ascii="Times New Roman" w:hAnsi="Times New Roman" w:cs="Times New Roman"/>
                <w:kern w:val="36"/>
                <w:sz w:val="24"/>
                <w:szCs w:val="24"/>
              </w:rPr>
              <w:t>ержденные</w:t>
            </w:r>
            <w:r w:rsidRPr="000C32C0">
              <w:rPr>
                <w:rFonts w:ascii="Times New Roman" w:hAnsi="Times New Roman" w:cs="Times New Roman"/>
                <w:kern w:val="36"/>
                <w:sz w:val="24"/>
                <w:szCs w:val="24"/>
              </w:rPr>
              <w:t xml:space="preserve"> приказом Мин</w:t>
            </w:r>
            <w:r w:rsidR="0008710F" w:rsidRPr="000C32C0">
              <w:rPr>
                <w:rFonts w:ascii="Times New Roman" w:hAnsi="Times New Roman" w:cs="Times New Roman"/>
                <w:kern w:val="36"/>
                <w:sz w:val="24"/>
                <w:szCs w:val="24"/>
              </w:rPr>
              <w:t xml:space="preserve">истерства </w:t>
            </w:r>
            <w:r w:rsidRPr="000C32C0">
              <w:rPr>
                <w:rFonts w:ascii="Times New Roman" w:hAnsi="Times New Roman" w:cs="Times New Roman"/>
                <w:kern w:val="36"/>
                <w:sz w:val="24"/>
                <w:szCs w:val="24"/>
              </w:rPr>
              <w:t>энерг</w:t>
            </w:r>
            <w:r w:rsidR="0008710F" w:rsidRPr="000C32C0">
              <w:rPr>
                <w:rFonts w:ascii="Times New Roman" w:hAnsi="Times New Roman" w:cs="Times New Roman"/>
                <w:kern w:val="36"/>
                <w:sz w:val="24"/>
                <w:szCs w:val="24"/>
              </w:rPr>
              <w:t>етики</w:t>
            </w:r>
            <w:r w:rsidRPr="000C32C0">
              <w:rPr>
                <w:rFonts w:ascii="Times New Roman" w:hAnsi="Times New Roman" w:cs="Times New Roman"/>
                <w:kern w:val="36"/>
                <w:sz w:val="24"/>
                <w:szCs w:val="24"/>
              </w:rPr>
              <w:t xml:space="preserve"> Российской Федера</w:t>
            </w:r>
            <w:r w:rsidR="0008710F" w:rsidRPr="000C32C0">
              <w:rPr>
                <w:rFonts w:ascii="Times New Roman" w:hAnsi="Times New Roman" w:cs="Times New Roman"/>
                <w:kern w:val="36"/>
                <w:sz w:val="24"/>
                <w:szCs w:val="24"/>
              </w:rPr>
              <w:t>ции от 24 марта 2003 года № 115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42-101-2003 «Общие положения по</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проектированию и строительству газораспределительных систем из металлических 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полиэтиленовых труб».</w:t>
            </w:r>
          </w:p>
          <w:p w:rsidR="00DB6FFE" w:rsidRPr="000C32C0" w:rsidRDefault="00DB6FFE" w:rsidP="00FC3F20">
            <w:pPr>
              <w:spacing w:after="0" w:line="240" w:lineRule="auto"/>
              <w:ind w:right="-1"/>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iCs/>
                <w:sz w:val="24"/>
                <w:szCs w:val="24"/>
              </w:rPr>
              <w:t xml:space="preserve">Данный перечень нормативных правовых актов </w:t>
            </w:r>
            <w:r w:rsidRPr="000C32C0">
              <w:rPr>
                <w:rFonts w:ascii="Times New Roman" w:hAnsi="Times New Roman" w:cs="Times New Roman"/>
                <w:iCs/>
                <w:spacing w:val="-3"/>
                <w:sz w:val="24"/>
                <w:szCs w:val="24"/>
              </w:rPr>
              <w:t>уточняется в документации об электронном аукционе</w:t>
            </w:r>
            <w:r w:rsidR="00FC3F20" w:rsidRPr="000C32C0">
              <w:rPr>
                <w:rFonts w:ascii="Times New Roman" w:hAnsi="Times New Roman" w:cs="Times New Roman"/>
                <w:iCs/>
                <w:spacing w:val="-3"/>
                <w:sz w:val="24"/>
                <w:szCs w:val="24"/>
              </w:rPr>
              <w:t>.</w:t>
            </w:r>
          </w:p>
        </w:tc>
      </w:tr>
      <w:tr w:rsidR="00F76ACA" w:rsidRPr="000C32C0" w:rsidTr="00076A77">
        <w:trPr>
          <w:trHeight w:val="355"/>
        </w:trPr>
        <w:tc>
          <w:tcPr>
            <w:tcW w:w="308" w:type="pct"/>
            <w:shd w:val="clear" w:color="auto" w:fill="auto"/>
            <w:noWrap/>
            <w:vAlign w:val="center"/>
          </w:tcPr>
          <w:p w:rsidR="00F76ACA" w:rsidRPr="000C32C0" w:rsidRDefault="00F76ACA"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3</w:t>
            </w:r>
          </w:p>
        </w:tc>
        <w:tc>
          <w:tcPr>
            <w:tcW w:w="1582" w:type="pct"/>
            <w:shd w:val="clear" w:color="auto" w:fill="auto"/>
            <w:vAlign w:val="center"/>
          </w:tcPr>
          <w:p w:rsidR="00F76ACA" w:rsidRPr="000C32C0" w:rsidRDefault="00E5478E" w:rsidP="00F76ACA">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09" w:type="pct"/>
            <w:shd w:val="clear" w:color="auto" w:fill="auto"/>
            <w:vAlign w:val="center"/>
          </w:tcPr>
          <w:p w:rsidR="00F76ACA" w:rsidRPr="000C32C0" w:rsidRDefault="00F76ACA" w:rsidP="00F76ACA">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Услуги должны оказываться в соответствии с прилагаемым к договору на оказании услуг по осуществлению строительного контроля графиком оказания услуг.</w:t>
            </w:r>
          </w:p>
        </w:tc>
      </w:tr>
    </w:tbl>
    <w:p w:rsidR="000F4F2E" w:rsidRPr="000C32C0" w:rsidRDefault="000F4F2E" w:rsidP="00C469D0">
      <w:pPr>
        <w:spacing w:after="0"/>
        <w:rPr>
          <w:rFonts w:ascii="Times New Roman" w:eastAsia="Calibri" w:hAnsi="Times New Roman" w:cs="Times New Roman"/>
          <w:bCs/>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Сведения </w:t>
      </w:r>
      <w:r w:rsidR="00E1670B" w:rsidRPr="000C32C0">
        <w:rPr>
          <w:rFonts w:ascii="Times New Roman" w:eastAsia="Calibri" w:hAnsi="Times New Roman" w:cs="Times New Roman"/>
          <w:b/>
          <w:sz w:val="24"/>
          <w:szCs w:val="24"/>
        </w:rPr>
        <w:t xml:space="preserve">о существенных условиях договора </w:t>
      </w:r>
      <w:r w:rsidR="00E5478E" w:rsidRPr="000C32C0">
        <w:rPr>
          <w:rFonts w:ascii="Times New Roman" w:eastAsia="Calibri" w:hAnsi="Times New Roman" w:cs="Times New Roman"/>
          <w:b/>
          <w:sz w:val="24"/>
          <w:szCs w:val="24"/>
        </w:rPr>
        <w:t>о проведении капитального ремонта</w:t>
      </w:r>
      <w:r w:rsidR="00E1670B" w:rsidRPr="000C32C0">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0C32C0" w:rsidRDefault="000F4F2E" w:rsidP="000F4F2E">
      <w:pPr>
        <w:tabs>
          <w:tab w:val="left" w:pos="284"/>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57"/>
        <w:gridCol w:w="6640"/>
      </w:tblGrid>
      <w:tr w:rsidR="000F4F2E" w:rsidRPr="000C32C0" w:rsidTr="00076A77">
        <w:trPr>
          <w:tblHeader/>
        </w:trPr>
        <w:tc>
          <w:tcPr>
            <w:tcW w:w="299"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п/п</w:t>
            </w:r>
          </w:p>
        </w:tc>
        <w:tc>
          <w:tcPr>
            <w:tcW w:w="1153"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Условие</w:t>
            </w:r>
          </w:p>
        </w:tc>
        <w:tc>
          <w:tcPr>
            <w:tcW w:w="3548"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Описание условия</w:t>
            </w:r>
          </w:p>
        </w:tc>
      </w:tr>
      <w:tr w:rsidR="000F4F2E" w:rsidRPr="000C32C0" w:rsidTr="00076A77">
        <w:trPr>
          <w:tblHeader/>
        </w:trPr>
        <w:tc>
          <w:tcPr>
            <w:tcW w:w="299"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3548"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Заказчик</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 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 договора о проведении капитального ремонта</w:t>
            </w:r>
          </w:p>
        </w:tc>
        <w:tc>
          <w:tcPr>
            <w:tcW w:w="3548" w:type="pct"/>
          </w:tcPr>
          <w:p w:rsidR="00E5478E" w:rsidRPr="000C32C0" w:rsidRDefault="00E5478E" w:rsidP="004B2BB1">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Предметом договора о проведении капитального ремонта является оказание услуг по осуществлению строительного контроля</w:t>
            </w:r>
            <w:r w:rsidR="009D51E8">
              <w:rPr>
                <w:rFonts w:ascii="Times New Roman" w:eastAsia="Calibri" w:hAnsi="Times New Roman" w:cs="Times New Roman"/>
                <w:sz w:val="24"/>
                <w:szCs w:val="24"/>
              </w:rPr>
              <w:t xml:space="preserve"> на территории Забайкальского края</w:t>
            </w:r>
            <w:r w:rsidRPr="000C32C0">
              <w:rPr>
                <w:rFonts w:ascii="Times New Roman" w:eastAsia="Calibri" w:hAnsi="Times New Roman" w:cs="Times New Roman"/>
                <w:sz w:val="24"/>
                <w:szCs w:val="24"/>
              </w:rPr>
              <w:t>.</w:t>
            </w:r>
          </w:p>
          <w:p w:rsidR="00E5478E" w:rsidRPr="000C32C0" w:rsidRDefault="00E5478E" w:rsidP="00D829D5">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 xml:space="preserve">Оказание услуг будет осуществляться в отношении объектов, указанных в ориентировочном адресном перечне, содержащемся в разделе IV Документации о проведении предварительного отбора и размещенном на официальном сайте Министерства </w:t>
            </w:r>
            <w:r w:rsidR="00274DEF">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274DEF"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D829D5">
              <w:rPr>
                <w:rFonts w:ascii="Times New Roman" w:eastAsia="Calibri" w:hAnsi="Times New Roman" w:cs="Times New Roman"/>
                <w:sz w:val="24"/>
                <w:szCs w:val="24"/>
              </w:rPr>
              <w:t>энерго</w:t>
            </w:r>
            <w:r w:rsidRPr="000C32C0">
              <w:rPr>
                <w:rFonts w:ascii="Times New Roman" w:eastAsia="Calibri" w:hAnsi="Times New Roman" w:cs="Times New Roman"/>
                <w:sz w:val="24"/>
                <w:szCs w:val="24"/>
              </w:rPr>
              <w:t>.забайкальскийкрай.рф/.</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4</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w:t>
            </w:r>
          </w:p>
        </w:tc>
        <w:tc>
          <w:tcPr>
            <w:tcW w:w="3548" w:type="pct"/>
          </w:tcPr>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Цена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объемов услуг и (или)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изменению не подлежат.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5</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оплаты услуг и (или)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6</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оказания услуг и (или) выполнения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приемки оказанных услуг и (или) выполненных работ</w:t>
            </w:r>
          </w:p>
        </w:tc>
        <w:tc>
          <w:tcPr>
            <w:tcW w:w="3548" w:type="pct"/>
          </w:tcPr>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 xml:space="preserve">Приемка результатов услуг и (или)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осуществляется после оказания и (или) выполнения в полном объеме услуг и (или) работ согласно графику оказания услуг и (или) выполнения работ.</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Порядок и сроки приемки оказанных услуг и (или) выполненных работ устанавливаются Заказчиком в документации об электронном аукционе.</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 xml:space="preserve">Для проверки соответствия качества объемов оказанных услуг и (или) выполненных работ, установленных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Заказчик вправе привлекать независимых экспертов.</w:t>
            </w:r>
          </w:p>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Акт приемки оказанных услуг и (или) 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5478E" w:rsidRPr="000C32C0" w:rsidRDefault="00E5478E" w:rsidP="00E5478E">
            <w:pPr>
              <w:ind w:right="20"/>
              <w:jc w:val="both"/>
              <w:rPr>
                <w:rFonts w:ascii="Times New Roman" w:hAnsi="Times New Roman" w:cs="Times New Roman"/>
                <w:sz w:val="24"/>
                <w:szCs w:val="24"/>
                <w:highlight w:val="cyan"/>
              </w:rPr>
            </w:pPr>
            <w:r w:rsidRPr="000C32C0">
              <w:rPr>
                <w:rFonts w:ascii="Times New Roman" w:hAnsi="Times New Roman" w:cs="Times New Roman"/>
                <w:sz w:val="24"/>
                <w:szCs w:val="24"/>
              </w:rPr>
              <w:t>По окончании услуг и (или) работ необходимо предоставить Заказчику комплект исполнительной документации на оказанные услуги и (или) выполненные работы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услуг и (или) 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8</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оказания услуг и (или) выполнения работ</w:t>
            </w:r>
          </w:p>
        </w:tc>
        <w:tc>
          <w:tcPr>
            <w:tcW w:w="3548" w:type="pct"/>
            <w:vAlign w:val="center"/>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9</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Обеспечение исполнения договора о проведении капитального ремонта</w:t>
            </w:r>
          </w:p>
        </w:tc>
        <w:tc>
          <w:tcPr>
            <w:tcW w:w="3548" w:type="pct"/>
          </w:tcPr>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1. Исполнение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обеспечивается: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б) обеспечительным платежом.</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086A21">
              <w:rPr>
                <w:rFonts w:ascii="Times New Roman" w:eastAsia="Times New Roman" w:hAnsi="Times New Roman" w:cs="Times New Roman"/>
                <w:sz w:val="24"/>
                <w:szCs w:val="24"/>
                <w:lang w:eastAsia="ru-RU"/>
              </w:rPr>
              <w:br/>
            </w:r>
            <w:r w:rsidRPr="000C32C0">
              <w:rPr>
                <w:rFonts w:ascii="Times New Roman" w:eastAsia="Times New Roman" w:hAnsi="Times New Roman" w:cs="Times New Roman"/>
                <w:sz w:val="24"/>
                <w:szCs w:val="24"/>
                <w:lang w:eastAsia="ru-RU"/>
              </w:rPr>
              <w:t>1 июля 2016 года</w:t>
            </w:r>
            <w:r w:rsidR="00086A21">
              <w:rPr>
                <w:rFonts w:ascii="Times New Roman" w:eastAsia="Times New Roman" w:hAnsi="Times New Roman" w:cs="Times New Roman"/>
                <w:sz w:val="24"/>
                <w:szCs w:val="24"/>
                <w:lang w:eastAsia="ru-RU"/>
              </w:rPr>
              <w:t xml:space="preserve"> </w:t>
            </w:r>
            <w:r w:rsidRPr="000C32C0">
              <w:rPr>
                <w:rFonts w:ascii="Times New Roman" w:eastAsia="Times New Roman" w:hAnsi="Times New Roman" w:cs="Times New Roman"/>
                <w:sz w:val="24"/>
                <w:szCs w:val="24"/>
                <w:lang w:eastAsia="ru-RU"/>
              </w:rPr>
              <w:t>№ 615 (далее – Положение).</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 xml:space="preserve">3. </w:t>
            </w:r>
            <w:r w:rsidRPr="000C32C0">
              <w:rPr>
                <w:rFonts w:ascii="Times New Roman" w:hAnsi="Times New Roman" w:cs="Times New Roman"/>
                <w:sz w:val="24"/>
                <w:szCs w:val="24"/>
              </w:rPr>
              <w:t xml:space="preserve">Размер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определяется заказчиком в извещении о проведении электронного аукциона.</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highlight w:val="cyan"/>
              </w:rPr>
            </w:pPr>
            <w:r w:rsidRPr="000C32C0">
              <w:rPr>
                <w:rFonts w:ascii="Times New Roman" w:hAnsi="Times New Roman" w:cs="Times New Roman"/>
                <w:sz w:val="24"/>
                <w:szCs w:val="24"/>
              </w:rPr>
              <w:t xml:space="preserve">4. Размер обеспечения исполнения обязательств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w:t>
            </w:r>
            <w:r w:rsidRPr="000C32C0">
              <w:rPr>
                <w:rFonts w:ascii="Times New Roman" w:eastAsia="Times New Roman" w:hAnsi="Times New Roman" w:cs="Times New Roman"/>
                <w:sz w:val="24"/>
                <w:szCs w:val="24"/>
                <w:lang w:eastAsia="ru-RU"/>
              </w:rPr>
              <w:t xml:space="preserve">не может превышать тридцать процентов начальной (максимальной) цены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10</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Гарантийный срок</w:t>
            </w:r>
          </w:p>
        </w:tc>
        <w:tc>
          <w:tcPr>
            <w:tcW w:w="3548" w:type="pct"/>
          </w:tcPr>
          <w:p w:rsidR="00E5478E" w:rsidRPr="000C32C0" w:rsidRDefault="00E5478E" w:rsidP="00E5478E">
            <w:pPr>
              <w:pStyle w:val="ConsPlusNormal"/>
              <w:tabs>
                <w:tab w:val="left" w:pos="608"/>
              </w:tabs>
              <w:jc w:val="both"/>
              <w:rPr>
                <w:rFonts w:ascii="Times New Roman" w:hAnsi="Times New Roman" w:cs="Times New Roman"/>
                <w:sz w:val="24"/>
                <w:szCs w:val="24"/>
              </w:rPr>
            </w:pPr>
            <w:r w:rsidRPr="000C32C0">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5478E" w:rsidRPr="000C32C0" w:rsidRDefault="00E5478E" w:rsidP="00E5478E">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Ответственность Заказчика и Исполнителя</w:t>
            </w:r>
          </w:p>
        </w:tc>
        <w:tc>
          <w:tcPr>
            <w:tcW w:w="3548" w:type="pct"/>
          </w:tcPr>
          <w:p w:rsidR="00E5478E" w:rsidRPr="000C32C0" w:rsidRDefault="00E5478E" w:rsidP="00E5478E">
            <w:pPr>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Условия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предусматривающие ответственность сторон договора</w:t>
            </w:r>
            <w:r w:rsidRPr="000C32C0">
              <w:rPr>
                <w:rFonts w:ascii="Times New Roman" w:eastAsia="Calibri" w:hAnsi="Times New Roman" w:cs="Times New Roman"/>
                <w:sz w:val="24"/>
                <w:szCs w:val="24"/>
              </w:rPr>
              <w:t xml:space="preserve"> </w:t>
            </w:r>
            <w:r w:rsidRPr="000C32C0">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5478E" w:rsidRPr="000C32C0" w:rsidTr="00076A77">
        <w:trPr>
          <w:trHeight w:val="1137"/>
        </w:trPr>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заключения договора о проведении капитального ремонта</w:t>
            </w:r>
          </w:p>
        </w:tc>
        <w:tc>
          <w:tcPr>
            <w:tcW w:w="3548" w:type="pct"/>
          </w:tcPr>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Договор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Порядок заключения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Другие существенные условия</w:t>
            </w:r>
          </w:p>
        </w:tc>
        <w:tc>
          <w:tcPr>
            <w:tcW w:w="3548" w:type="pct"/>
          </w:tcPr>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1. Предмет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0C32C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При исполнении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3. Расторжение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допускается: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по соглашению сторон;</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4. Заказчик вправе расторгнуть договор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0C32C0">
              <w:rPr>
                <w:rFonts w:ascii="Times New Roman" w:hAnsi="Times New Roman" w:cs="Times New Roman"/>
                <w:sz w:val="24"/>
                <w:szCs w:val="24"/>
              </w:rPr>
              <w:br/>
              <w:t>15 календарных дней по любому из многоквартирных домов;</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ж) нарушение срока замены банковской гарантии, установленного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з) выявление Заказчиком после заключения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сроков оказания услуг и (или) выполнения работ.</w:t>
            </w:r>
          </w:p>
        </w:tc>
      </w:tr>
    </w:tbl>
    <w:p w:rsidR="008F0854" w:rsidRPr="000C32C0" w:rsidRDefault="008F0854" w:rsidP="00C469D0">
      <w:pPr>
        <w:spacing w:after="0"/>
        <w:rPr>
          <w:rFonts w:ascii="Times New Roman" w:eastAsia="Calibri" w:hAnsi="Times New Roman" w:cs="Times New Roman"/>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Ориентировочные адресные перечни </w:t>
      </w:r>
      <w:r w:rsidR="00E1670B" w:rsidRPr="000C32C0">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0C32C0"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E5478E" w:rsidP="00C469D0">
            <w:pPr>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0C32C0" w:rsidRDefault="00D66C22" w:rsidP="004021BB">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Ориентировочный адресный перечень многоквартирных домов</w:t>
            </w:r>
            <w:r w:rsidR="00490522" w:rsidRPr="000C32C0">
              <w:rPr>
                <w:rFonts w:ascii="Times New Roman" w:eastAsia="Calibri" w:hAnsi="Times New Roman" w:cs="Times New Roman"/>
                <w:sz w:val="24"/>
                <w:szCs w:val="24"/>
              </w:rPr>
              <w:t xml:space="preserve">, </w:t>
            </w:r>
            <w:r w:rsidR="00E053E7" w:rsidRPr="000C32C0">
              <w:rPr>
                <w:rFonts w:ascii="Times New Roman" w:eastAsia="Calibri" w:hAnsi="Times New Roman" w:cs="Times New Roman"/>
                <w:sz w:val="24"/>
                <w:szCs w:val="24"/>
              </w:rPr>
              <w:t xml:space="preserve">на </w:t>
            </w:r>
            <w:r w:rsidR="00D81E62" w:rsidRPr="000C32C0">
              <w:rPr>
                <w:rFonts w:ascii="Times New Roman" w:eastAsia="Calibri" w:hAnsi="Times New Roman" w:cs="Times New Roman"/>
                <w:sz w:val="24"/>
                <w:szCs w:val="24"/>
              </w:rPr>
              <w:t xml:space="preserve">оказание услуг по осуществлению строительного контроля </w:t>
            </w:r>
            <w:r w:rsidR="00E053E7" w:rsidRPr="000C32C0">
              <w:rPr>
                <w:rFonts w:ascii="Times New Roman" w:eastAsia="Calibri" w:hAnsi="Times New Roman" w:cs="Times New Roman"/>
                <w:sz w:val="24"/>
                <w:szCs w:val="24"/>
              </w:rPr>
              <w:t>в которых в дальнейшем будет проводиться электронный аукцион</w:t>
            </w:r>
            <w:r w:rsidRPr="000C32C0">
              <w:rPr>
                <w:rFonts w:ascii="Times New Roman" w:eastAsia="Calibri" w:hAnsi="Times New Roman" w:cs="Times New Roman"/>
                <w:sz w:val="24"/>
                <w:szCs w:val="24"/>
              </w:rPr>
              <w:t xml:space="preserve">, размещен на сайте </w:t>
            </w:r>
            <w:r w:rsidR="00C469D0" w:rsidRPr="000C32C0">
              <w:rPr>
                <w:rFonts w:ascii="Times New Roman" w:eastAsia="Calibri" w:hAnsi="Times New Roman" w:cs="Times New Roman"/>
                <w:sz w:val="24"/>
                <w:szCs w:val="24"/>
              </w:rPr>
              <w:t>органа по ведению</w:t>
            </w:r>
            <w:r w:rsidRPr="000C32C0">
              <w:rPr>
                <w:rFonts w:ascii="Times New Roman" w:eastAsia="Calibri" w:hAnsi="Times New Roman" w:cs="Times New Roman"/>
                <w:sz w:val="24"/>
                <w:szCs w:val="24"/>
              </w:rPr>
              <w:t xml:space="preserve"> РКПО</w:t>
            </w:r>
            <w:r w:rsidRPr="000C32C0">
              <w:rPr>
                <w:rFonts w:ascii="Times New Roman" w:hAnsi="Times New Roman" w:cs="Times New Roman"/>
                <w:sz w:val="24"/>
                <w:szCs w:val="24"/>
              </w:rPr>
              <w:t xml:space="preserve"> </w:t>
            </w:r>
            <w:r w:rsidR="00E31765" w:rsidRPr="00047415">
              <w:rPr>
                <w:rFonts w:ascii="Times New Roman" w:eastAsia="Calibri" w:hAnsi="Times New Roman" w:cs="Times New Roman"/>
                <w:sz w:val="24"/>
                <w:szCs w:val="24"/>
              </w:rPr>
              <w:t>(</w:t>
            </w:r>
            <w:r w:rsidR="00E31765"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490522" w:rsidRPr="000C32C0" w:rsidRDefault="00490522" w:rsidP="00D66C22">
      <w:pPr>
        <w:pStyle w:val="a5"/>
        <w:tabs>
          <w:tab w:val="left" w:pos="993"/>
        </w:tabs>
        <w:spacing w:after="0" w:line="240" w:lineRule="auto"/>
        <w:ind w:left="1080"/>
        <w:jc w:val="both"/>
        <w:rPr>
          <w:rFonts w:ascii="Times New Roman" w:eastAsia="Calibri" w:hAnsi="Times New Roman" w:cs="Times New Roman"/>
          <w:sz w:val="24"/>
          <w:szCs w:val="24"/>
        </w:rPr>
      </w:pPr>
    </w:p>
    <w:p w:rsidR="000F4F2E" w:rsidRPr="000C32C0" w:rsidRDefault="000F4F2E" w:rsidP="005E7A78">
      <w:pPr>
        <w:numPr>
          <w:ilvl w:val="0"/>
          <w:numId w:val="6"/>
        </w:numPr>
        <w:tabs>
          <w:tab w:val="left" w:pos="1134"/>
        </w:tabs>
        <w:spacing w:after="0" w:line="240" w:lineRule="auto"/>
        <w:ind w:left="0"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rPr>
        <w:t xml:space="preserve">Требования </w:t>
      </w:r>
      <w:r w:rsidR="005E7A78" w:rsidRPr="000C32C0">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0C32C0"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66C22" w:rsidRPr="000C32C0" w:rsidTr="00076A77">
        <w:trPr>
          <w:trHeight w:val="164"/>
          <w:tblHeader/>
        </w:trPr>
        <w:tc>
          <w:tcPr>
            <w:tcW w:w="379" w:type="pct"/>
            <w:tcBorders>
              <w:bottom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tcBorders>
              <w:top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E5478E" w:rsidRPr="000C32C0" w:rsidRDefault="00E5478E" w:rsidP="00E5478E">
            <w:pPr>
              <w:autoSpaceDE w:val="0"/>
              <w:autoSpaceDN w:val="0"/>
              <w:adjustRightInd w:val="0"/>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5338C7" w:rsidRPr="000C32C0" w:rsidRDefault="00E5478E" w:rsidP="00E5478E">
            <w:pPr>
              <w:pStyle w:val="ConsPlusNormal"/>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5338C7" w:rsidRPr="000C32C0">
              <w:rPr>
                <w:rFonts w:ascii="Times New Roman" w:eastAsia="Calibri" w:hAnsi="Times New Roman" w:cs="Times New Roman"/>
                <w:sz w:val="24"/>
                <w:szCs w:val="24"/>
              </w:rPr>
              <w:t>:</w:t>
            </w:r>
          </w:p>
          <w:p w:rsidR="00EF526C" w:rsidRPr="000C32C0" w:rsidRDefault="00D66C22" w:rsidP="00E5478E">
            <w:pPr>
              <w:autoSpaceDE w:val="0"/>
              <w:autoSpaceDN w:val="0"/>
              <w:adjustRightInd w:val="0"/>
              <w:spacing w:after="0" w:line="240" w:lineRule="auto"/>
              <w:jc w:val="both"/>
              <w:rPr>
                <w:rFonts w:ascii="Times New Roman" w:hAnsi="Times New Roman" w:cs="Times New Roman"/>
                <w:i/>
                <w:iCs/>
                <w:sz w:val="24"/>
                <w:szCs w:val="24"/>
              </w:rPr>
            </w:pPr>
            <w:r w:rsidRPr="000C32C0">
              <w:rPr>
                <w:rFonts w:ascii="Times New Roman" w:eastAsia="Calibri" w:hAnsi="Times New Roman" w:cs="Times New Roman"/>
                <w:sz w:val="24"/>
                <w:szCs w:val="24"/>
              </w:rPr>
              <w:t xml:space="preserve">а) </w:t>
            </w:r>
            <w:r w:rsidR="00E5478E" w:rsidRPr="000C32C0">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r w:rsidR="00E5478E" w:rsidRPr="000C32C0">
              <w:rPr>
                <w:rFonts w:ascii="Times New Roman" w:hAnsi="Times New Roman" w:cs="Times New Roman"/>
                <w:i/>
                <w:sz w:val="24"/>
                <w:szCs w:val="24"/>
              </w:rPr>
              <w:t>;</w:t>
            </w:r>
          </w:p>
          <w:p w:rsidR="00D66C22" w:rsidRPr="000C32C0" w:rsidRDefault="009B5A1B"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E5478E" w:rsidRPr="000C32C0">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г</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е</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конфликта интересов, то есть </w:t>
            </w:r>
            <w:r w:rsidR="00E5478E" w:rsidRPr="000C32C0">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ж</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и</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E5478E" w:rsidRPr="000C32C0">
              <w:rPr>
                <w:rFonts w:ascii="Times New Roman" w:eastAsia="Calibri" w:hAnsi="Times New Roman" w:cs="Times New Roman"/>
                <w:sz w:val="24"/>
                <w:szCs w:val="24"/>
                <w:lang w:val="en-US"/>
              </w:rPr>
              <w:t>VII</w:t>
            </w:r>
            <w:r w:rsidR="00E5478E" w:rsidRPr="000C32C0">
              <w:rPr>
                <w:rFonts w:ascii="Times New Roman" w:eastAsia="Calibri" w:hAnsi="Times New Roman" w:cs="Times New Roman"/>
                <w:sz w:val="24"/>
                <w:szCs w:val="24"/>
              </w:rPr>
              <w:t xml:space="preserve"> Положения</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0C32C0">
              <w:rPr>
                <w:rFonts w:ascii="Times New Roman" w:eastAsia="Calibri" w:hAnsi="Times New Roman" w:cs="Times New Roman"/>
                <w:sz w:val="24"/>
                <w:szCs w:val="24"/>
              </w:rPr>
              <w:t>;</w:t>
            </w:r>
          </w:p>
          <w:p w:rsidR="00D81E6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л</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в штате у Участника </w:t>
            </w:r>
            <w:r w:rsidR="00E5478E" w:rsidRPr="000C32C0">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E5478E" w:rsidRPr="000C32C0">
              <w:rPr>
                <w:rFonts w:ascii="Times New Roman" w:eastAsia="Calibri" w:hAnsi="Times New Roman" w:cs="Times New Roman"/>
                <w:sz w:val="24"/>
                <w:szCs w:val="24"/>
              </w:rPr>
              <w:t>квалифицированного персонала, входящего в штат Участника</w:t>
            </w:r>
            <w:r w:rsidR="00E5478E" w:rsidRPr="000C32C0">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E1670B" w:rsidRPr="000C32C0">
              <w:rPr>
                <w:rFonts w:ascii="Times New Roman" w:hAnsi="Times New Roman" w:cs="Times New Roman"/>
                <w:sz w:val="24"/>
                <w:szCs w:val="24"/>
              </w:rPr>
              <w:t>;</w:t>
            </w:r>
          </w:p>
          <w:p w:rsidR="00D66C22" w:rsidRPr="000C32C0" w:rsidRDefault="0069149E" w:rsidP="0012192F">
            <w:pPr>
              <w:spacing w:after="0" w:line="240" w:lineRule="auto"/>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м</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у Участника </w:t>
            </w:r>
            <w:r w:rsidR="00E5478E" w:rsidRPr="000C32C0">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w:t>
            </w:r>
            <w:r w:rsidR="00E1670B" w:rsidRPr="000C32C0">
              <w:rPr>
                <w:rFonts w:ascii="Times New Roman" w:eastAsia="Calibri" w:hAnsi="Times New Roman" w:cs="Times New Roman"/>
                <w:sz w:val="24"/>
                <w:szCs w:val="24"/>
              </w:rPr>
              <w:t>.</w:t>
            </w:r>
          </w:p>
        </w:tc>
      </w:tr>
    </w:tbl>
    <w:p w:rsidR="00DE3818" w:rsidRPr="000C32C0" w:rsidRDefault="00DE3818" w:rsidP="00C41580">
      <w:pPr>
        <w:spacing w:after="0" w:line="240" w:lineRule="auto"/>
        <w:ind w:firstLine="360"/>
        <w:jc w:val="center"/>
        <w:rPr>
          <w:rFonts w:ascii="Times New Roman" w:eastAsia="Calibri" w:hAnsi="Times New Roman" w:cs="Times New Roman"/>
          <w:b/>
          <w:sz w:val="24"/>
          <w:szCs w:val="24"/>
        </w:rPr>
      </w:pPr>
    </w:p>
    <w:p w:rsidR="000F4F2E" w:rsidRPr="000C32C0" w:rsidRDefault="00C41580" w:rsidP="00C41580">
      <w:pPr>
        <w:spacing w:after="0" w:line="240" w:lineRule="auto"/>
        <w:ind w:firstLine="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0C32C0"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AA454C" w:rsidRPr="000C32C0" w:rsidTr="00076A77">
        <w:trPr>
          <w:trHeight w:val="164"/>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8730AD"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8730AD" w:rsidRPr="000C32C0" w:rsidRDefault="008730AD" w:rsidP="008730AD">
            <w:pPr>
              <w:tabs>
                <w:tab w:val="left" w:pos="377"/>
              </w:tabs>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электронного документа.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C32C0">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4. Заявка должна содержать:</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следующие сведения и документы об Участнике, подавшем Заявку:</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0C32C0">
              <w:rPr>
                <w:rFonts w:ascii="Times New Roman" w:eastAsia="Calibri" w:hAnsi="Times New Roman" w:cs="Times New Roman"/>
                <w:sz w:val="24"/>
                <w:szCs w:val="24"/>
              </w:rPr>
              <w:t>Заявки, –</w:t>
            </w:r>
            <w:r w:rsidRPr="000C32C0">
              <w:rPr>
                <w:rFonts w:ascii="Times New Roman" w:eastAsia="Calibri" w:hAnsi="Times New Roman" w:cs="Times New Roman"/>
                <w:i/>
                <w:sz w:val="24"/>
                <w:szCs w:val="24"/>
                <w:u w:val="single"/>
              </w:rPr>
              <w:t xml:space="preserve"> 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учредительных документов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0C32C0">
              <w:rPr>
                <w:rFonts w:ascii="Times New Roman" w:eastAsia="Calibri" w:hAnsi="Times New Roman" w:cs="Times New Roman"/>
                <w:sz w:val="24"/>
                <w:szCs w:val="24"/>
              </w:rPr>
              <w:t xml:space="preserve"> Заявки, – </w:t>
            </w:r>
            <w:r w:rsidRPr="000C32C0">
              <w:rPr>
                <w:rFonts w:ascii="Times New Roman" w:eastAsia="Calibri" w:hAnsi="Times New Roman" w:cs="Times New Roman"/>
                <w:i/>
                <w:sz w:val="24"/>
                <w:szCs w:val="24"/>
                <w:u w:val="single"/>
              </w:rPr>
              <w:t>для иностранных лиц</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b/>
                <w:sz w:val="24"/>
                <w:szCs w:val="24"/>
              </w:rPr>
            </w:pPr>
            <w:r w:rsidRPr="000C32C0">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0C32C0">
              <w:rPr>
                <w:rFonts w:ascii="Times New Roman" w:eastAsia="Calibri" w:hAnsi="Times New Roman" w:cs="Times New Roman"/>
                <w:sz w:val="24"/>
                <w:szCs w:val="24"/>
              </w:rPr>
              <w:t>;</w:t>
            </w:r>
          </w:p>
          <w:p w:rsidR="008730AD" w:rsidRPr="000C32C0" w:rsidRDefault="008730AD" w:rsidP="008730AD">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730AD" w:rsidRPr="000C32C0" w:rsidRDefault="008730AD" w:rsidP="008730AD">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C32C0">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Pr="000C32C0">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3 к Документации о проведении предварительного отбора);</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не менее 3 </w:t>
            </w:r>
            <w:r w:rsidRPr="000C32C0">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Pr="000C32C0" w:rsidRDefault="008730AD" w:rsidP="008730AD">
            <w:pPr>
              <w:pStyle w:val="a5"/>
              <w:tabs>
                <w:tab w:val="left" w:pos="377"/>
              </w:tabs>
              <w:spacing w:after="0" w:line="240" w:lineRule="auto"/>
              <w:ind w:left="0"/>
              <w:jc w:val="both"/>
              <w:rPr>
                <w:rFonts w:ascii="Times New Roman" w:eastAsia="Calibri" w:hAnsi="Times New Roman" w:cs="Times New Roman"/>
                <w:sz w:val="24"/>
                <w:szCs w:val="24"/>
                <w:highlight w:val="cyan"/>
              </w:rPr>
            </w:pPr>
            <w:r w:rsidRPr="000C32C0">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0C32C0">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4 к Документации о проведении предварительного отбора).</w:t>
            </w:r>
          </w:p>
        </w:tc>
      </w:tr>
    </w:tbl>
    <w:p w:rsidR="005E7A78" w:rsidRPr="000C32C0" w:rsidRDefault="005E7A78" w:rsidP="0060770F">
      <w:pPr>
        <w:spacing w:after="0" w:line="240" w:lineRule="auto"/>
        <w:ind w:firstLine="709"/>
        <w:jc w:val="center"/>
        <w:rPr>
          <w:rFonts w:ascii="Times New Roman" w:eastAsia="Calibri" w:hAnsi="Times New Roman" w:cs="Times New Roman"/>
          <w:b/>
          <w:sz w:val="24"/>
          <w:szCs w:val="24"/>
        </w:rPr>
      </w:pPr>
    </w:p>
    <w:p w:rsidR="000F4F2E" w:rsidRPr="000C32C0" w:rsidRDefault="00C41580" w:rsidP="0060770F">
      <w:pPr>
        <w:spacing w:after="0" w:line="240" w:lineRule="auto"/>
        <w:ind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Порядок </w:t>
      </w:r>
      <w:r w:rsidR="00E1670B" w:rsidRPr="000C32C0">
        <w:rPr>
          <w:rFonts w:ascii="Times New Roman" w:eastAsia="Calibri" w:hAnsi="Times New Roman" w:cs="Times New Roman"/>
          <w:b/>
          <w:sz w:val="24"/>
          <w:szCs w:val="24"/>
        </w:rPr>
        <w:t>подачи заявок на участие в предварительном отборе подрядных организаций</w:t>
      </w:r>
    </w:p>
    <w:p w:rsidR="000F4F2E" w:rsidRPr="000C32C0"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E1670B"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Взимание платы оператором электронной площадки с участников предварительного отбора и с органа по ведению реестра не допускается.</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E1670B" w:rsidRPr="000C32C0" w:rsidRDefault="00E1670B" w:rsidP="00EF526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В рамках одного предмета предварительного отбора</w:t>
            </w:r>
            <w:r w:rsidRPr="000C32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8730AD" w:rsidRPr="000C32C0" w:rsidRDefault="008730AD" w:rsidP="008730AD">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Каждая Заявка, поступившая в </w:t>
            </w:r>
            <w:r w:rsidRPr="000C32C0">
              <w:rPr>
                <w:rFonts w:ascii="Times New Roman" w:hAnsi="Times New Roman" w:cs="Times New Roman"/>
                <w:sz w:val="24"/>
                <w:szCs w:val="24"/>
              </w:rPr>
              <w:t>срок, указанный в извещении и Документации о проведении предварительного отбора,</w:t>
            </w:r>
            <w:r w:rsidRPr="000C32C0">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изменить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E1670B" w:rsidRPr="000C32C0" w:rsidRDefault="00E1670B" w:rsidP="00EF526C">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5E7A78" w:rsidRPr="000C32C0" w:rsidRDefault="005E7A78"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0C32C0"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0C32C0"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отозвать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82C6C" w:rsidRPr="000C32C0" w:rsidRDefault="00E82C6C"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0C32C0" w:rsidRDefault="00C41580" w:rsidP="00CF5712">
      <w:pPr>
        <w:tabs>
          <w:tab w:val="left" w:pos="426"/>
          <w:tab w:val="left" w:pos="709"/>
        </w:tabs>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IX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Форма, </w:t>
      </w:r>
      <w:r w:rsidR="00E1670B" w:rsidRPr="000C32C0">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0C32C0"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8730AD" w:rsidP="00EF526C">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5 к Документации о проведении предварительного отбора.</w:t>
            </w:r>
          </w:p>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0C32C0">
              <w:rPr>
                <w:rFonts w:ascii="Times New Roman" w:hAnsi="Times New Roman" w:cs="Times New Roman"/>
                <w:sz w:val="24"/>
                <w:szCs w:val="24"/>
              </w:rPr>
              <w:t xml:space="preserve"> даты окончания срока подачи Заявок</w:t>
            </w:r>
            <w:r w:rsidRPr="000C32C0">
              <w:rPr>
                <w:rFonts w:ascii="Times New Roman" w:eastAsia="Times New Roman" w:hAnsi="Times New Roman" w:cs="Times New Roman"/>
                <w:sz w:val="24"/>
                <w:szCs w:val="24"/>
                <w:lang w:eastAsia="ru-RU"/>
              </w:rPr>
              <w:t xml:space="preserve">, установленной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E1670B" w:rsidRPr="000C32C0" w:rsidRDefault="00E1670B" w:rsidP="00EF526C">
            <w:pPr>
              <w:autoSpaceDE w:val="0"/>
              <w:autoSpaceDN w:val="0"/>
              <w:adjustRightInd w:val="0"/>
              <w:spacing w:after="0" w:line="240" w:lineRule="auto"/>
              <w:ind w:firstLine="235"/>
              <w:jc w:val="both"/>
              <w:rPr>
                <w:rFonts w:ascii="Times New Roman" w:hAnsi="Times New Roman" w:cs="Times New Roman"/>
                <w:sz w:val="24"/>
                <w:szCs w:val="24"/>
                <w:highlight w:val="cyan"/>
              </w:rPr>
            </w:pPr>
          </w:p>
        </w:tc>
      </w:tr>
    </w:tbl>
    <w:p w:rsidR="00991E78" w:rsidRPr="000C32C0" w:rsidRDefault="00991E78"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0F4F2E" w:rsidRPr="000C32C0" w:rsidRDefault="00D33D3A" w:rsidP="00CF5712">
      <w:pPr>
        <w:tabs>
          <w:tab w:val="left" w:pos="426"/>
        </w:tabs>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lang w:val="en-US"/>
        </w:rPr>
        <w:t>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0C32C0"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2. В период рассмотрения Заявок комиссия по проведению предварительного отбора:</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осуществляет проверку Заявок на соответствие установленным требованиям;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0C32C0">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включение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отказ во включении Участника в РКПО в случаях, указанных в пункте 53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4. Решение об отказе во включении Участника в РКПО принимается в следующих случаях:</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несоответствие Участника требованиям, установленным пунктом 23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Заявка не соответствует требованиям, установленным пунктом 38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sz w:val="24"/>
                <w:szCs w:val="24"/>
              </w:rPr>
              <w:t xml:space="preserve">9. </w:t>
            </w:r>
            <w:r w:rsidRPr="000C32C0">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0C32C0">
              <w:rPr>
                <w:rFonts w:ascii="Times New Roman" w:hAnsi="Times New Roman" w:cs="Times New Roman"/>
                <w:bCs/>
                <w:sz w:val="24"/>
                <w:szCs w:val="24"/>
              </w:rPr>
              <w:br/>
              <w:t>пунктом 23 Положения, то он включается в РКПО.</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8730AD" w:rsidRPr="000C32C0" w:rsidRDefault="008730AD" w:rsidP="008730AD">
            <w:pPr>
              <w:autoSpaceDE w:val="0"/>
              <w:autoSpaceDN w:val="0"/>
              <w:adjustRightInd w:val="0"/>
              <w:spacing w:after="0" w:line="240" w:lineRule="auto"/>
              <w:ind w:firstLine="540"/>
              <w:jc w:val="both"/>
              <w:rPr>
                <w:rFonts w:ascii="Times New Roman" w:hAnsi="Times New Roman" w:cs="Times New Roman"/>
                <w:sz w:val="24"/>
                <w:szCs w:val="24"/>
              </w:rPr>
            </w:pPr>
            <w:r w:rsidRPr="000C32C0">
              <w:rPr>
                <w:rFonts w:ascii="Times New Roman" w:hAnsi="Times New Roman" w:cs="Times New Roman"/>
                <w:bCs/>
                <w:sz w:val="24"/>
                <w:szCs w:val="24"/>
              </w:rPr>
              <w:t xml:space="preserve">4. </w:t>
            </w:r>
            <w:r w:rsidRPr="000C32C0">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FF03A0" w:rsidRPr="000C32C0" w:rsidRDefault="00FF03A0">
      <w:pPr>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E1670B" w:rsidRPr="000C32C0" w:rsidRDefault="00E1670B" w:rsidP="00E1670B">
      <w:pPr>
        <w:spacing w:after="0" w:line="240" w:lineRule="auto"/>
        <w:ind w:left="567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1</w:t>
      </w:r>
    </w:p>
    <w:p w:rsidR="00E1670B" w:rsidRPr="000C32C0" w:rsidRDefault="00E1670B" w:rsidP="00E1670B">
      <w:pPr>
        <w:spacing w:after="0"/>
        <w:ind w:left="584"/>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ЗАЯВКА</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НА УЧАСТИЕ В ПРЕДВАРИТЕЛЬНОМ ОТБОРЕ ПОДРЯДНЫХ ОРГАНИЗАЦИЙ</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ПО ИЗВЕЩЕНИЮ № _______________ ОТ __________________</w:t>
      </w:r>
    </w:p>
    <w:p w:rsidR="008730AD" w:rsidRPr="000C32C0" w:rsidRDefault="008730AD" w:rsidP="008730AD">
      <w:pPr>
        <w:spacing w:after="0"/>
        <w:ind w:left="584"/>
        <w:rPr>
          <w:rFonts w:ascii="Times New Roman" w:eastAsia="Calibri" w:hAnsi="Times New Roman" w:cs="Times New Roman"/>
          <w:sz w:val="24"/>
          <w:szCs w:val="24"/>
        </w:rPr>
      </w:pPr>
    </w:p>
    <w:p w:rsidR="008730AD" w:rsidRPr="000C32C0" w:rsidRDefault="008730AD" w:rsidP="008730AD">
      <w:pPr>
        <w:spacing w:after="0"/>
        <w:ind w:left="584"/>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u w:val="single"/>
        </w:rPr>
        <w:t>«</w:t>
      </w:r>
      <w:r w:rsidRPr="000C32C0">
        <w:rPr>
          <w:rFonts w:ascii="Times New Roman" w:eastAsia="Calibri" w:hAnsi="Times New Roman" w:cs="Times New Roman"/>
          <w:sz w:val="24"/>
          <w:szCs w:val="24"/>
          <w:u w:val="single"/>
        </w:rPr>
        <w:tab/>
        <w:t xml:space="preserve">      »</w:t>
      </w:r>
      <w:r w:rsidRPr="000C32C0">
        <w:rPr>
          <w:rFonts w:ascii="Times New Roman" w:eastAsia="Calibri" w:hAnsi="Times New Roman" w:cs="Times New Roman"/>
          <w:sz w:val="24"/>
          <w:szCs w:val="24"/>
        </w:rPr>
        <w:t xml:space="preserve"> ______________ 2</w:t>
      </w:r>
      <w:r w:rsidR="00076A77">
        <w:rPr>
          <w:rFonts w:ascii="Times New Roman" w:eastAsia="Calibri" w:hAnsi="Times New Roman" w:cs="Times New Roman"/>
          <w:sz w:val="24"/>
          <w:szCs w:val="24"/>
        </w:rPr>
        <w:t>0</w:t>
      </w:r>
      <w:r w:rsidRPr="000C32C0">
        <w:rPr>
          <w:rFonts w:ascii="Times New Roman" w:eastAsia="Calibri" w:hAnsi="Times New Roman" w:cs="Times New Roman"/>
          <w:sz w:val="24"/>
          <w:szCs w:val="24"/>
        </w:rPr>
        <w:t>___ года</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нем требования и условия, </w:t>
      </w:r>
      <w:r w:rsidRPr="000C32C0">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0C32C0">
        <w:rPr>
          <w:rFonts w:ascii="Times New Roman" w:eastAsia="Calibri" w:hAnsi="Times New Roman" w:cs="Times New Roman"/>
          <w:sz w:val="24"/>
          <w:szCs w:val="24"/>
          <w:u w:val="single"/>
        </w:rPr>
        <w:t xml:space="preserve">     </w:t>
      </w:r>
      <w:r w:rsidRPr="000C32C0">
        <w:rPr>
          <w:rFonts w:ascii="Times New Roman" w:eastAsia="Calibri" w:hAnsi="Times New Roman" w:cs="Times New Roman"/>
          <w:sz w:val="24"/>
          <w:szCs w:val="24"/>
        </w:rPr>
        <w:t xml:space="preserve"> в лице </w:t>
      </w:r>
      <w:r w:rsidRPr="000C32C0">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0C32C0">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0C32C0">
        <w:rPr>
          <w:rFonts w:ascii="Times New Roman" w:eastAsia="Calibri" w:hAnsi="Times New Roman" w:cs="Times New Roman"/>
          <w:i/>
          <w:sz w:val="24"/>
          <w:szCs w:val="24"/>
          <w:u w:val="single"/>
        </w:rPr>
        <w:t>(указывается предмет предварительного отбора) .</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0C32C0">
        <w:rPr>
          <w:rFonts w:ascii="Times New Roman" w:eastAsia="Calibri" w:hAnsi="Times New Roman" w:cs="Times New Roman"/>
          <w:i/>
          <w:sz w:val="24"/>
          <w:szCs w:val="24"/>
          <w:u w:val="single"/>
        </w:rPr>
        <w:t xml:space="preserve">Министерства </w:t>
      </w:r>
      <w:r w:rsidR="008C0BB2">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0C32C0">
        <w:rPr>
          <w:rFonts w:ascii="Times New Roman" w:eastAsia="Calibri" w:hAnsi="Times New Roman" w:cs="Times New Roman"/>
          <w:i/>
          <w:sz w:val="24"/>
          <w:szCs w:val="24"/>
          <w:u w:val="single"/>
        </w:rPr>
        <w:t xml:space="preserve"> Забайкальского края </w:t>
      </w:r>
      <w:r w:rsidRPr="000C32C0">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8730AD" w:rsidRPr="000C32C0" w:rsidRDefault="008730AD" w:rsidP="008730AD">
      <w:pPr>
        <w:spacing w:after="0" w:line="240" w:lineRule="auto"/>
        <w:ind w:left="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Сообщаем о себе следующие сведения:</w:t>
      </w: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Полное наименование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об организационно-правовой форме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нахождения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Идентификационный номер налогоплательщика </w:t>
            </w:r>
            <w:r w:rsidRPr="000C32C0">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8730AD" w:rsidRPr="000C32C0" w:rsidRDefault="008730AD" w:rsidP="008730AD">
            <w:pPr>
              <w:autoSpaceDE w:val="0"/>
              <w:autoSpaceDN w:val="0"/>
              <w:adjustRightInd w:val="0"/>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Телефон</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Фамилия, имя отчество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Паспортные данные</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 месте жительства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Номер контактного телефона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Настоящим </w:t>
      </w:r>
      <w:r w:rsidRPr="000C32C0">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0C32C0">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156A3">
        <w:rPr>
          <w:rFonts w:ascii="Times New Roman" w:hAnsi="Times New Roman" w:cs="Times New Roman"/>
          <w:sz w:val="24"/>
          <w:szCs w:val="24"/>
        </w:rPr>
        <w:t>.</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0C32C0">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0C32C0">
        <w:rPr>
          <w:rFonts w:ascii="Times New Roman" w:eastAsia="Calibri" w:hAnsi="Times New Roman" w:cs="Times New Roman"/>
          <w:sz w:val="24"/>
          <w:szCs w:val="24"/>
        </w:rPr>
        <w:t xml:space="preserve"> на участие в предварительном отборе.</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vAlign w:val="bottom"/>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bl>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FF03A0" w:rsidRPr="000C32C0" w:rsidRDefault="00FF03A0" w:rsidP="00FF03A0">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FF03A0" w:rsidRPr="000C32C0" w:rsidRDefault="00FF03A0" w:rsidP="00FF03A0">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2</w:t>
      </w:r>
    </w:p>
    <w:p w:rsidR="00FF03A0" w:rsidRPr="000C32C0" w:rsidRDefault="00FF03A0" w:rsidP="00FF03A0">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bookmarkStart w:id="1" w:name="Par0"/>
      <w:bookmarkEnd w:id="1"/>
      <w:r w:rsidRPr="000C32C0">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8730AD" w:rsidRPr="000C32C0" w:rsidRDefault="008730AD" w:rsidP="008730AD">
      <w:pPr>
        <w:spacing w:after="0" w:line="240" w:lineRule="auto"/>
        <w:jc w:val="center"/>
        <w:rPr>
          <w:rFonts w:ascii="Times New Roman" w:eastAsia="Calibri" w:hAnsi="Times New Roman" w:cs="Times New Roman"/>
          <w:b/>
          <w:sz w:val="24"/>
          <w:szCs w:val="24"/>
        </w:rPr>
      </w:pPr>
    </w:p>
    <w:p w:rsidR="00894A4E" w:rsidRPr="00DD1DC6" w:rsidRDefault="00894A4E" w:rsidP="00894A4E">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894A4E" w:rsidRPr="00DD1DC6"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2C7880" w:rsidRPr="000C32C0"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w:t>
      </w:r>
      <w:r w:rsidRPr="000916C9">
        <w:rPr>
          <w:rFonts w:ascii="Times New Roman" w:hAnsi="Times New Roman" w:cs="Times New Roman"/>
          <w:sz w:val="24"/>
          <w:szCs w:val="24"/>
        </w:rPr>
        <w:t xml:space="preserve">одекса </w:t>
      </w:r>
      <w:r>
        <w:rPr>
          <w:rFonts w:ascii="Times New Roman" w:hAnsi="Times New Roman" w:cs="Times New Roman"/>
          <w:sz w:val="24"/>
          <w:szCs w:val="24"/>
        </w:rPr>
        <w:t>Российской Федерации</w:t>
      </w:r>
      <w:r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2C7880" w:rsidRPr="000C32C0" w:rsidRDefault="002C7880" w:rsidP="002C7880">
      <w:pPr>
        <w:autoSpaceDE w:val="0"/>
        <w:autoSpaceDN w:val="0"/>
        <w:adjustRightInd w:val="0"/>
        <w:spacing w:after="0" w:line="240" w:lineRule="auto"/>
        <w:ind w:firstLine="540"/>
        <w:jc w:val="both"/>
        <w:rPr>
          <w:rFonts w:ascii="Times New Roman" w:hAnsi="Times New Roman" w:cs="Times New Roman"/>
          <w:sz w:val="24"/>
          <w:szCs w:val="24"/>
        </w:rPr>
      </w:pPr>
    </w:p>
    <w:p w:rsidR="002C7880" w:rsidRPr="00081D78" w:rsidRDefault="002C7880" w:rsidP="002C7880">
      <w:pPr>
        <w:autoSpaceDE w:val="0"/>
        <w:autoSpaceDN w:val="0"/>
        <w:adjustRightInd w:val="0"/>
        <w:spacing w:after="0" w:line="240" w:lineRule="auto"/>
        <w:ind w:firstLine="539"/>
        <w:jc w:val="both"/>
        <w:rPr>
          <w:rFonts w:ascii="Times New Roman" w:hAnsi="Times New Roman" w:cs="Times New Roman"/>
          <w:i/>
          <w:sz w:val="24"/>
          <w:szCs w:val="24"/>
        </w:rPr>
      </w:pPr>
      <w:r w:rsidRPr="00081D78">
        <w:rPr>
          <w:rFonts w:ascii="Times New Roman" w:hAnsi="Times New Roman" w:cs="Times New Roman"/>
          <w:i/>
          <w:sz w:val="24"/>
          <w:szCs w:val="24"/>
        </w:rPr>
        <w:t>СПРАВОЧНО (в соответствии со статьями 53 и 55.5-1 Градостроительного кодекса Российской Федерации):</w:t>
      </w:r>
    </w:p>
    <w:p w:rsidR="00081D78" w:rsidRPr="00081D78" w:rsidRDefault="00081D78" w:rsidP="00081D78">
      <w:pPr>
        <w:spacing w:after="0" w:line="240" w:lineRule="auto"/>
        <w:ind w:firstLine="540"/>
        <w:jc w:val="both"/>
        <w:rPr>
          <w:rFonts w:ascii="Verdana" w:eastAsia="Times New Roman" w:hAnsi="Verdana" w:cs="Times New Roman"/>
          <w:sz w:val="21"/>
          <w:szCs w:val="21"/>
          <w:lang w:eastAsia="ru-RU"/>
        </w:rPr>
      </w:pPr>
      <w:r w:rsidRPr="00081D78">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81D78" w:rsidRDefault="00081D78" w:rsidP="00081D78">
      <w:pPr>
        <w:autoSpaceDE w:val="0"/>
        <w:autoSpaceDN w:val="0"/>
        <w:adjustRightInd w:val="0"/>
        <w:spacing w:after="0" w:line="240" w:lineRule="auto"/>
        <w:ind w:firstLine="53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Pr>
          <w:rFonts w:ascii="Times New Roman" w:hAnsi="Times New Roman" w:cs="Times New Roman"/>
          <w:sz w:val="24"/>
          <w:szCs w:val="24"/>
        </w:rPr>
        <w:t>.</w:t>
      </w:r>
    </w:p>
    <w:p w:rsidR="00081D78" w:rsidRPr="00081D78" w:rsidRDefault="00081D78" w:rsidP="00081D78">
      <w:pPr>
        <w:autoSpaceDE w:val="0"/>
        <w:autoSpaceDN w:val="0"/>
        <w:adjustRightInd w:val="0"/>
        <w:spacing w:after="0" w:line="240" w:lineRule="auto"/>
        <w:ind w:firstLine="539"/>
        <w:jc w:val="both"/>
        <w:rPr>
          <w:rFonts w:ascii="Times New Roman" w:hAnsi="Times New Roman" w:cs="Times New Roman"/>
          <w:sz w:val="24"/>
          <w:szCs w:val="24"/>
          <w:highlight w:val="cyan"/>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081D78"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bookmarkStart w:id="7" w:name="dst1777"/>
      <w:bookmarkEnd w:id="7"/>
    </w:p>
    <w:p w:rsidR="00081D78"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5) наличие разрешения на работу (для иностранных граждан).</w:t>
      </w:r>
    </w:p>
    <w:p w:rsidR="002C7880" w:rsidRPr="000C32C0" w:rsidRDefault="002C7880" w:rsidP="00081D78">
      <w:pPr>
        <w:autoSpaceDE w:val="0"/>
        <w:autoSpaceDN w:val="0"/>
        <w:adjustRightInd w:val="0"/>
        <w:spacing w:after="0" w:line="240" w:lineRule="auto"/>
        <w:ind w:firstLine="709"/>
        <w:jc w:val="both"/>
        <w:rPr>
          <w:rFonts w:ascii="Times New Roman" w:hAnsi="Times New Roman" w:cs="Times New Roman"/>
          <w:sz w:val="24"/>
          <w:szCs w:val="24"/>
        </w:rPr>
      </w:pPr>
    </w:p>
    <w:p w:rsidR="00E1670B" w:rsidRPr="000C32C0" w:rsidRDefault="00E1670B">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E1670B" w:rsidRPr="000C32C0" w:rsidRDefault="00E1670B" w:rsidP="00E1670B">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3</w:t>
      </w:r>
    </w:p>
    <w:p w:rsidR="00E1670B" w:rsidRPr="000C32C0" w:rsidRDefault="00E1670B" w:rsidP="00FF03A0">
      <w:pPr>
        <w:spacing w:after="0" w:line="240" w:lineRule="auto"/>
        <w:jc w:val="center"/>
        <w:rPr>
          <w:rFonts w:ascii="Times New Roman" w:eastAsia="Calibri" w:hAnsi="Times New Roman" w:cs="Times New Roman"/>
          <w:b/>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ШТАТНО-СПИСОЧНЫЙ СОСТАВ СОТРУДНИКОВ</w:t>
      </w:r>
    </w:p>
    <w:p w:rsidR="008730AD" w:rsidRPr="000C32C0" w:rsidRDefault="008730AD" w:rsidP="008730AD">
      <w:pPr>
        <w:spacing w:after="0" w:line="240" w:lineRule="auto"/>
        <w:jc w:val="center"/>
        <w:rPr>
          <w:rFonts w:ascii="Times New Roman" w:eastAsia="Times New Roman" w:hAnsi="Times New Roman" w:cs="Times New Roman"/>
          <w:bCs/>
          <w:sz w:val="24"/>
          <w:szCs w:val="24"/>
          <w:lang w:eastAsia="ru-RU"/>
        </w:rPr>
      </w:pPr>
    </w:p>
    <w:p w:rsidR="008730AD" w:rsidRPr="000C32C0" w:rsidRDefault="008730AD" w:rsidP="008730AD">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0C32C0">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0C32C0">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0C32C0">
        <w:rPr>
          <w:rFonts w:ascii="Times New Roman" w:eastAsia="Times New Roman" w:hAnsi="Times New Roman" w:cs="Times New Roman"/>
          <w:bCs/>
          <w:sz w:val="24"/>
          <w:szCs w:val="24"/>
          <w:u w:val="single"/>
          <w:lang w:eastAsia="ru-RU"/>
        </w:rPr>
        <w:t xml:space="preserve"> .</w:t>
      </w:r>
    </w:p>
    <w:p w:rsidR="00AC6544" w:rsidRPr="008E3C18" w:rsidRDefault="00AC6544" w:rsidP="00AC6544">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7"/>
        <w:gridCol w:w="1370"/>
        <w:gridCol w:w="1842"/>
        <w:gridCol w:w="1415"/>
        <w:gridCol w:w="1559"/>
        <w:gridCol w:w="1132"/>
        <w:gridCol w:w="1740"/>
      </w:tblGrid>
      <w:tr w:rsidR="00AC6544" w:rsidRPr="00462028" w:rsidTr="00F01745">
        <w:tc>
          <w:tcPr>
            <w:tcW w:w="199" w:type="pct"/>
            <w:shd w:val="clear" w:color="auto" w:fill="auto"/>
            <w:vAlign w:val="center"/>
          </w:tcPr>
          <w:p w:rsidR="00AC6544" w:rsidRPr="00462028" w:rsidRDefault="00AC6544" w:rsidP="00F0174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AC6544" w:rsidRPr="00462028" w:rsidRDefault="00AC6544" w:rsidP="00F0174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AC6544" w:rsidRPr="00462028" w:rsidRDefault="00AC6544" w:rsidP="00F0174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AC6544" w:rsidRPr="00462028" w:rsidRDefault="00AC6544" w:rsidP="00F0174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AC6544" w:rsidRPr="00462028" w:rsidRDefault="00AC6544" w:rsidP="00F0174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AC6544" w:rsidRPr="008E3C18" w:rsidRDefault="00AC6544" w:rsidP="00AC6544">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FF03A0" w:rsidRPr="000C32C0" w:rsidRDefault="00FF03A0" w:rsidP="00184A5C">
      <w:pPr>
        <w:widowControl w:val="0"/>
        <w:tabs>
          <w:tab w:val="left" w:pos="284"/>
        </w:tabs>
        <w:autoSpaceDE w:val="0"/>
        <w:autoSpaceDN w:val="0"/>
        <w:adjustRightInd w:val="0"/>
        <w:spacing w:after="0" w:line="240" w:lineRule="auto"/>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E1670B" w:rsidP="00184A5C">
      <w:pPr>
        <w:spacing w:after="0" w:line="240" w:lineRule="auto"/>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4</w:t>
      </w:r>
    </w:p>
    <w:p w:rsidR="00184A5C" w:rsidRPr="000C32C0" w:rsidRDefault="00184A5C" w:rsidP="00184A5C">
      <w:pPr>
        <w:spacing w:after="0" w:line="240" w:lineRule="auto"/>
        <w:rPr>
          <w:rFonts w:ascii="Times New Roman" w:eastAsia="Calibri" w:hAnsi="Times New Roman" w:cs="Times New Roman"/>
          <w:sz w:val="24"/>
          <w:szCs w:val="24"/>
        </w:rPr>
      </w:pPr>
    </w:p>
    <w:p w:rsidR="008730AD" w:rsidRPr="000C32C0" w:rsidRDefault="008730AD" w:rsidP="008730AD">
      <w:pPr>
        <w:spacing w:after="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AC6544" w:rsidRPr="008E3C18" w:rsidRDefault="00AC6544" w:rsidP="00AC6544">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7"/>
        <w:gridCol w:w="1277"/>
        <w:gridCol w:w="1807"/>
      </w:tblGrid>
      <w:tr w:rsidR="00AC6544" w:rsidRPr="008E3C18" w:rsidTr="00F01745">
        <w:trPr>
          <w:trHeight w:val="2622"/>
        </w:trPr>
        <w:tc>
          <w:tcPr>
            <w:tcW w:w="226"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AC6544" w:rsidRPr="00736CEC" w:rsidRDefault="00AC6544" w:rsidP="00F01745">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AC6544" w:rsidRPr="0068256B" w:rsidRDefault="00AC6544" w:rsidP="00F01745">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bl>
    <w:p w:rsidR="00AC6544" w:rsidRPr="008E3C18" w:rsidRDefault="00AC6544" w:rsidP="00AC6544">
      <w:pPr>
        <w:spacing w:after="0"/>
        <w:jc w:val="both"/>
        <w:rPr>
          <w:rFonts w:ascii="Times New Roman" w:eastAsia="Calibri" w:hAnsi="Times New Roman" w:cs="Times New Roman"/>
          <w:sz w:val="24"/>
          <w:szCs w:val="24"/>
          <w:highlight w:val="cyan"/>
        </w:rPr>
      </w:pPr>
    </w:p>
    <w:p w:rsidR="00184A5C" w:rsidRPr="000C32C0" w:rsidRDefault="00184A5C" w:rsidP="00184A5C">
      <w:pPr>
        <w:spacing w:after="0" w:line="240" w:lineRule="auto"/>
        <w:rPr>
          <w:rFonts w:ascii="Times New Roman" w:eastAsia="Calibri" w:hAnsi="Times New Roman" w:cs="Times New Roman"/>
          <w:sz w:val="24"/>
          <w:szCs w:val="24"/>
        </w:rPr>
      </w:pPr>
    </w:p>
    <w:p w:rsidR="00184A5C" w:rsidRPr="000C32C0" w:rsidRDefault="00184A5C" w:rsidP="00184A5C">
      <w:pPr>
        <w:spacing w:line="240" w:lineRule="auto"/>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184A5C" w:rsidP="00184A5C">
      <w:pPr>
        <w:spacing w:after="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w:t>
      </w:r>
      <w:r w:rsidR="00E1670B" w:rsidRPr="000C32C0">
        <w:rPr>
          <w:rFonts w:ascii="Times New Roman" w:eastAsia="Calibri" w:hAnsi="Times New Roman" w:cs="Times New Roman"/>
          <w:sz w:val="24"/>
          <w:szCs w:val="24"/>
        </w:rPr>
        <w:t>ение № 5</w:t>
      </w:r>
    </w:p>
    <w:p w:rsidR="00184A5C" w:rsidRPr="000C32C0" w:rsidRDefault="00184A5C" w:rsidP="00184A5C">
      <w:pPr>
        <w:spacing w:after="0" w:line="240" w:lineRule="auto"/>
        <w:ind w:right="-2"/>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730AD" w:rsidRPr="000C32C0" w:rsidRDefault="008730AD" w:rsidP="008730AD">
      <w:pPr>
        <w:spacing w:after="0" w:line="240" w:lineRule="auto"/>
        <w:jc w:val="center"/>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AC6544">
        <w:rPr>
          <w:rFonts w:ascii="Times New Roman" w:eastAsia="Calibri" w:hAnsi="Times New Roman" w:cs="Times New Roman"/>
          <w:sz w:val="24"/>
          <w:szCs w:val="24"/>
        </w:rPr>
        <w:t>0</w:t>
      </w:r>
      <w:r w:rsidRPr="000C32C0">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 </w:t>
      </w:r>
      <w:r w:rsidR="00186FB5">
        <w:rPr>
          <w:rFonts w:ascii="Times New Roman" w:eastAsia="Calibri" w:hAnsi="Times New Roman" w:cs="Times New Roman"/>
          <w:sz w:val="24"/>
          <w:szCs w:val="24"/>
        </w:rPr>
        <w:t>7</w:t>
      </w:r>
      <w:r w:rsidRPr="000C32C0">
        <w:rPr>
          <w:rFonts w:ascii="Times New Roman" w:eastAsia="Calibri" w:hAnsi="Times New Roman" w:cs="Times New Roman"/>
          <w:sz w:val="24"/>
          <w:szCs w:val="24"/>
        </w:rPr>
        <w:t>-ПО(</w:t>
      </w:r>
      <w:r w:rsidR="00BA51EA">
        <w:rPr>
          <w:rFonts w:ascii="Times New Roman" w:eastAsia="Calibri" w:hAnsi="Times New Roman" w:cs="Times New Roman"/>
          <w:sz w:val="24"/>
          <w:szCs w:val="24"/>
        </w:rPr>
        <w:t>2</w:t>
      </w:r>
      <w:r w:rsidRPr="000C32C0">
        <w:rPr>
          <w:rFonts w:ascii="Times New Roman" w:eastAsia="Calibri" w:hAnsi="Times New Roman" w:cs="Times New Roman"/>
          <w:sz w:val="24"/>
          <w:szCs w:val="24"/>
        </w:rPr>
        <w:t>).</w:t>
      </w:r>
      <w:r w:rsidR="00186FB5">
        <w:rPr>
          <w:rFonts w:ascii="Times New Roman" w:eastAsia="Calibri" w:hAnsi="Times New Roman" w:cs="Times New Roman"/>
          <w:sz w:val="24"/>
          <w:szCs w:val="24"/>
        </w:rPr>
        <w:t>СК</w:t>
      </w:r>
      <w:r w:rsidRPr="000C32C0">
        <w:rPr>
          <w:rFonts w:ascii="Times New Roman" w:eastAsia="Calibri" w:hAnsi="Times New Roman" w:cs="Times New Roman"/>
          <w:sz w:val="24"/>
          <w:szCs w:val="24"/>
        </w:rPr>
        <w:t>.20</w:t>
      </w:r>
      <w:r w:rsidR="00112B42">
        <w:rPr>
          <w:rFonts w:ascii="Times New Roman" w:eastAsia="Calibri" w:hAnsi="Times New Roman" w:cs="Times New Roman"/>
          <w:sz w:val="24"/>
          <w:szCs w:val="24"/>
        </w:rPr>
        <w:t>2</w:t>
      </w:r>
      <w:r w:rsidR="0034270E">
        <w:rPr>
          <w:rFonts w:ascii="Times New Roman" w:eastAsia="Calibri" w:hAnsi="Times New Roman" w:cs="Times New Roman"/>
          <w:sz w:val="24"/>
          <w:szCs w:val="24"/>
        </w:rPr>
        <w:t>3</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8730AD" w:rsidRPr="000C32C0" w:rsidRDefault="008730AD" w:rsidP="008730AD">
      <w:pPr>
        <w:spacing w:after="0" w:line="240" w:lineRule="auto"/>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 xml:space="preserve">          М.П.</w:t>
      </w:r>
    </w:p>
    <w:p w:rsidR="00184A5C" w:rsidRPr="000C32C0" w:rsidRDefault="00184A5C" w:rsidP="00184A5C">
      <w:pPr>
        <w:rPr>
          <w:rFonts w:ascii="Times New Roman" w:eastAsia="Calibri" w:hAnsi="Times New Roman" w:cs="Times New Roman"/>
          <w:sz w:val="24"/>
          <w:szCs w:val="24"/>
        </w:rPr>
      </w:pPr>
    </w:p>
    <w:sectPr w:rsidR="00184A5C" w:rsidRPr="000C32C0" w:rsidSect="0016360A">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720" w:rsidRDefault="00651720" w:rsidP="006B07CE">
      <w:pPr>
        <w:spacing w:after="0" w:line="240" w:lineRule="auto"/>
      </w:pPr>
      <w:r>
        <w:separator/>
      </w:r>
    </w:p>
  </w:endnote>
  <w:endnote w:type="continuationSeparator" w:id="0">
    <w:p w:rsidR="00651720" w:rsidRDefault="00651720" w:rsidP="006B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720" w:rsidRDefault="00651720" w:rsidP="006B07CE">
      <w:pPr>
        <w:spacing w:after="0" w:line="240" w:lineRule="auto"/>
      </w:pPr>
      <w:r>
        <w:separator/>
      </w:r>
    </w:p>
  </w:footnote>
  <w:footnote w:type="continuationSeparator" w:id="0">
    <w:p w:rsidR="00651720" w:rsidRDefault="00651720" w:rsidP="006B0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5346"/>
      <w:docPartObj>
        <w:docPartGallery w:val="Page Numbers (Top of Page)"/>
        <w:docPartUnique/>
      </w:docPartObj>
    </w:sdtPr>
    <w:sdtEndPr>
      <w:rPr>
        <w:rFonts w:ascii="Times New Roman" w:hAnsi="Times New Roman" w:cs="Times New Roman"/>
        <w:sz w:val="24"/>
        <w:szCs w:val="24"/>
      </w:rPr>
    </w:sdtEndPr>
    <w:sdtContent>
      <w:p w:rsidR="00DE2FE8" w:rsidRPr="006B07CE" w:rsidRDefault="006C009F" w:rsidP="006B07CE">
        <w:pPr>
          <w:pStyle w:val="ac"/>
          <w:jc w:val="center"/>
          <w:rPr>
            <w:rFonts w:ascii="Times New Roman" w:hAnsi="Times New Roman" w:cs="Times New Roman"/>
            <w:sz w:val="24"/>
            <w:szCs w:val="24"/>
          </w:rPr>
        </w:pPr>
        <w:r w:rsidRPr="006B07CE">
          <w:rPr>
            <w:rFonts w:ascii="Times New Roman" w:hAnsi="Times New Roman" w:cs="Times New Roman"/>
            <w:sz w:val="24"/>
            <w:szCs w:val="24"/>
          </w:rPr>
          <w:fldChar w:fldCharType="begin"/>
        </w:r>
        <w:r w:rsidR="00DE2FE8" w:rsidRPr="006B07CE">
          <w:rPr>
            <w:rFonts w:ascii="Times New Roman" w:hAnsi="Times New Roman" w:cs="Times New Roman"/>
            <w:sz w:val="24"/>
            <w:szCs w:val="24"/>
          </w:rPr>
          <w:instrText xml:space="preserve"> PAGE   \* MERGEFORMAT </w:instrText>
        </w:r>
        <w:r w:rsidRPr="006B07CE">
          <w:rPr>
            <w:rFonts w:ascii="Times New Roman" w:hAnsi="Times New Roman" w:cs="Times New Roman"/>
            <w:sz w:val="24"/>
            <w:szCs w:val="24"/>
          </w:rPr>
          <w:fldChar w:fldCharType="separate"/>
        </w:r>
        <w:r w:rsidR="00D92463">
          <w:rPr>
            <w:rFonts w:ascii="Times New Roman" w:hAnsi="Times New Roman" w:cs="Times New Roman"/>
            <w:noProof/>
            <w:sz w:val="24"/>
            <w:szCs w:val="24"/>
          </w:rPr>
          <w:t>2</w:t>
        </w:r>
        <w:r w:rsidRPr="006B07C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70C3"/>
    <w:multiLevelType w:val="hybridMultilevel"/>
    <w:tmpl w:val="66A4398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F38C5"/>
    <w:multiLevelType w:val="hybridMultilevel"/>
    <w:tmpl w:val="512443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3">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9F47732"/>
    <w:multiLevelType w:val="hybridMultilevel"/>
    <w:tmpl w:val="5BD8D18E"/>
    <w:lvl w:ilvl="0" w:tplc="EE12E0F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0"/>
  </w:num>
  <w:num w:numId="3">
    <w:abstractNumId w:val="8"/>
  </w:num>
  <w:num w:numId="4">
    <w:abstractNumId w:val="17"/>
  </w:num>
  <w:num w:numId="5">
    <w:abstractNumId w:val="7"/>
  </w:num>
  <w:num w:numId="6">
    <w:abstractNumId w:val="5"/>
  </w:num>
  <w:num w:numId="7">
    <w:abstractNumId w:val="12"/>
  </w:num>
  <w:num w:numId="8">
    <w:abstractNumId w:val="21"/>
  </w:num>
  <w:num w:numId="9">
    <w:abstractNumId w:val="10"/>
  </w:num>
  <w:num w:numId="10">
    <w:abstractNumId w:val="15"/>
  </w:num>
  <w:num w:numId="11">
    <w:abstractNumId w:val="16"/>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4"/>
  </w:num>
  <w:num w:numId="17">
    <w:abstractNumId w:val="2"/>
  </w:num>
  <w:num w:numId="18">
    <w:abstractNumId w:val="1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0"/>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4CD9"/>
    <w:rsid w:val="0002036F"/>
    <w:rsid w:val="00023E64"/>
    <w:rsid w:val="000539EA"/>
    <w:rsid w:val="000758F2"/>
    <w:rsid w:val="00076A77"/>
    <w:rsid w:val="00081D78"/>
    <w:rsid w:val="00086A21"/>
    <w:rsid w:val="0008710F"/>
    <w:rsid w:val="000A7C57"/>
    <w:rsid w:val="000B5EB3"/>
    <w:rsid w:val="000C32C0"/>
    <w:rsid w:val="000C493B"/>
    <w:rsid w:val="000D1454"/>
    <w:rsid w:val="000F191F"/>
    <w:rsid w:val="000F4F2E"/>
    <w:rsid w:val="000F51BC"/>
    <w:rsid w:val="00112B42"/>
    <w:rsid w:val="0012072F"/>
    <w:rsid w:val="0012192F"/>
    <w:rsid w:val="00140E7B"/>
    <w:rsid w:val="001502F6"/>
    <w:rsid w:val="0016360A"/>
    <w:rsid w:val="001759AB"/>
    <w:rsid w:val="00184A5C"/>
    <w:rsid w:val="00186FB5"/>
    <w:rsid w:val="00190A50"/>
    <w:rsid w:val="001978F9"/>
    <w:rsid w:val="001A51AB"/>
    <w:rsid w:val="001C1C7F"/>
    <w:rsid w:val="001E233C"/>
    <w:rsid w:val="001E5CB0"/>
    <w:rsid w:val="001F15E8"/>
    <w:rsid w:val="001F2DEA"/>
    <w:rsid w:val="001F342D"/>
    <w:rsid w:val="001F6B1A"/>
    <w:rsid w:val="002039B7"/>
    <w:rsid w:val="002056D9"/>
    <w:rsid w:val="00220514"/>
    <w:rsid w:val="002314AB"/>
    <w:rsid w:val="0023259C"/>
    <w:rsid w:val="00243043"/>
    <w:rsid w:val="00245838"/>
    <w:rsid w:val="002459B4"/>
    <w:rsid w:val="00256059"/>
    <w:rsid w:val="00267E27"/>
    <w:rsid w:val="00274DEF"/>
    <w:rsid w:val="0027516C"/>
    <w:rsid w:val="002B1065"/>
    <w:rsid w:val="002B1CE9"/>
    <w:rsid w:val="002B6410"/>
    <w:rsid w:val="002C4C77"/>
    <w:rsid w:val="002C6F1E"/>
    <w:rsid w:val="002C7880"/>
    <w:rsid w:val="002D7D56"/>
    <w:rsid w:val="002E10F0"/>
    <w:rsid w:val="002F601B"/>
    <w:rsid w:val="002F69E7"/>
    <w:rsid w:val="00302A62"/>
    <w:rsid w:val="0031229A"/>
    <w:rsid w:val="0034270E"/>
    <w:rsid w:val="00360F75"/>
    <w:rsid w:val="00364AAA"/>
    <w:rsid w:val="0036739F"/>
    <w:rsid w:val="00386158"/>
    <w:rsid w:val="00392AB0"/>
    <w:rsid w:val="00392DB2"/>
    <w:rsid w:val="00395EF9"/>
    <w:rsid w:val="003B5F9B"/>
    <w:rsid w:val="003D0660"/>
    <w:rsid w:val="003F3F33"/>
    <w:rsid w:val="003F6590"/>
    <w:rsid w:val="004021BB"/>
    <w:rsid w:val="004156A3"/>
    <w:rsid w:val="00430350"/>
    <w:rsid w:val="00464EBE"/>
    <w:rsid w:val="00473282"/>
    <w:rsid w:val="00490522"/>
    <w:rsid w:val="004B2BB1"/>
    <w:rsid w:val="004C734C"/>
    <w:rsid w:val="004D29FC"/>
    <w:rsid w:val="004E3530"/>
    <w:rsid w:val="004E7275"/>
    <w:rsid w:val="00500326"/>
    <w:rsid w:val="005338C7"/>
    <w:rsid w:val="00545106"/>
    <w:rsid w:val="005B5D4C"/>
    <w:rsid w:val="005B705B"/>
    <w:rsid w:val="005D5E58"/>
    <w:rsid w:val="005E7A78"/>
    <w:rsid w:val="005F4347"/>
    <w:rsid w:val="0060770F"/>
    <w:rsid w:val="00622210"/>
    <w:rsid w:val="00630D91"/>
    <w:rsid w:val="006336F9"/>
    <w:rsid w:val="00651720"/>
    <w:rsid w:val="00686EC5"/>
    <w:rsid w:val="0069149E"/>
    <w:rsid w:val="006A2710"/>
    <w:rsid w:val="006B07CE"/>
    <w:rsid w:val="006C009F"/>
    <w:rsid w:val="006C0F3A"/>
    <w:rsid w:val="006C28EE"/>
    <w:rsid w:val="006E3629"/>
    <w:rsid w:val="006F150F"/>
    <w:rsid w:val="00714530"/>
    <w:rsid w:val="007208A1"/>
    <w:rsid w:val="007211C7"/>
    <w:rsid w:val="00750EB7"/>
    <w:rsid w:val="00792400"/>
    <w:rsid w:val="007C425D"/>
    <w:rsid w:val="007E3754"/>
    <w:rsid w:val="007E3F1D"/>
    <w:rsid w:val="007F1AD1"/>
    <w:rsid w:val="00810FFC"/>
    <w:rsid w:val="00816E47"/>
    <w:rsid w:val="00840D47"/>
    <w:rsid w:val="0084273B"/>
    <w:rsid w:val="00850006"/>
    <w:rsid w:val="00853D78"/>
    <w:rsid w:val="0086039E"/>
    <w:rsid w:val="008730AD"/>
    <w:rsid w:val="00894A4E"/>
    <w:rsid w:val="00895C1A"/>
    <w:rsid w:val="008C0BB2"/>
    <w:rsid w:val="008F0854"/>
    <w:rsid w:val="008F7B44"/>
    <w:rsid w:val="00910D95"/>
    <w:rsid w:val="009216FB"/>
    <w:rsid w:val="00941920"/>
    <w:rsid w:val="00950F06"/>
    <w:rsid w:val="00952B2C"/>
    <w:rsid w:val="00991E78"/>
    <w:rsid w:val="009B1C9A"/>
    <w:rsid w:val="009B2D40"/>
    <w:rsid w:val="009B5A1B"/>
    <w:rsid w:val="009B76E2"/>
    <w:rsid w:val="009D51E8"/>
    <w:rsid w:val="009E7657"/>
    <w:rsid w:val="00A020FF"/>
    <w:rsid w:val="00A0490B"/>
    <w:rsid w:val="00A23326"/>
    <w:rsid w:val="00A354C9"/>
    <w:rsid w:val="00A55075"/>
    <w:rsid w:val="00A62539"/>
    <w:rsid w:val="00A66C47"/>
    <w:rsid w:val="00A7361E"/>
    <w:rsid w:val="00A842C3"/>
    <w:rsid w:val="00AA454C"/>
    <w:rsid w:val="00AC6544"/>
    <w:rsid w:val="00AC7025"/>
    <w:rsid w:val="00AE5778"/>
    <w:rsid w:val="00AE6C21"/>
    <w:rsid w:val="00AF0924"/>
    <w:rsid w:val="00B51FC8"/>
    <w:rsid w:val="00B761BB"/>
    <w:rsid w:val="00B76F8E"/>
    <w:rsid w:val="00B826E1"/>
    <w:rsid w:val="00B848A2"/>
    <w:rsid w:val="00BA1D70"/>
    <w:rsid w:val="00BA51EA"/>
    <w:rsid w:val="00BA6382"/>
    <w:rsid w:val="00BD18E0"/>
    <w:rsid w:val="00BD750F"/>
    <w:rsid w:val="00BF2D45"/>
    <w:rsid w:val="00C059BC"/>
    <w:rsid w:val="00C22A71"/>
    <w:rsid w:val="00C303EE"/>
    <w:rsid w:val="00C362B2"/>
    <w:rsid w:val="00C41580"/>
    <w:rsid w:val="00C459B6"/>
    <w:rsid w:val="00C469D0"/>
    <w:rsid w:val="00C51E1B"/>
    <w:rsid w:val="00C61457"/>
    <w:rsid w:val="00C94632"/>
    <w:rsid w:val="00CB6A0E"/>
    <w:rsid w:val="00CB7007"/>
    <w:rsid w:val="00CC190C"/>
    <w:rsid w:val="00CC1B9A"/>
    <w:rsid w:val="00CF5712"/>
    <w:rsid w:val="00CF6DA1"/>
    <w:rsid w:val="00D14C9E"/>
    <w:rsid w:val="00D33D3A"/>
    <w:rsid w:val="00D42386"/>
    <w:rsid w:val="00D44CF8"/>
    <w:rsid w:val="00D52B3B"/>
    <w:rsid w:val="00D63417"/>
    <w:rsid w:val="00D66860"/>
    <w:rsid w:val="00D66C22"/>
    <w:rsid w:val="00D71389"/>
    <w:rsid w:val="00D7418D"/>
    <w:rsid w:val="00D81E62"/>
    <w:rsid w:val="00D829D5"/>
    <w:rsid w:val="00D87F98"/>
    <w:rsid w:val="00D92463"/>
    <w:rsid w:val="00DA22EC"/>
    <w:rsid w:val="00DB2A33"/>
    <w:rsid w:val="00DB30F2"/>
    <w:rsid w:val="00DB6FFE"/>
    <w:rsid w:val="00DE2FE8"/>
    <w:rsid w:val="00DE3818"/>
    <w:rsid w:val="00DE7214"/>
    <w:rsid w:val="00E053E7"/>
    <w:rsid w:val="00E1670B"/>
    <w:rsid w:val="00E17A97"/>
    <w:rsid w:val="00E211D4"/>
    <w:rsid w:val="00E31765"/>
    <w:rsid w:val="00E349FF"/>
    <w:rsid w:val="00E5478E"/>
    <w:rsid w:val="00E82C6C"/>
    <w:rsid w:val="00E831FE"/>
    <w:rsid w:val="00EB533E"/>
    <w:rsid w:val="00EC486A"/>
    <w:rsid w:val="00EE4774"/>
    <w:rsid w:val="00EF526C"/>
    <w:rsid w:val="00F01745"/>
    <w:rsid w:val="00F060D8"/>
    <w:rsid w:val="00F15DB0"/>
    <w:rsid w:val="00F21A89"/>
    <w:rsid w:val="00F24B8C"/>
    <w:rsid w:val="00F3544B"/>
    <w:rsid w:val="00F36C8E"/>
    <w:rsid w:val="00F41771"/>
    <w:rsid w:val="00F51FBF"/>
    <w:rsid w:val="00F537EF"/>
    <w:rsid w:val="00F76ACA"/>
    <w:rsid w:val="00F77F91"/>
    <w:rsid w:val="00FA0DDA"/>
    <w:rsid w:val="00FB1BE4"/>
    <w:rsid w:val="00FC3F20"/>
    <w:rsid w:val="00FE1C44"/>
    <w:rsid w:val="00FF0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0C575-B7C1-4568-BDAC-E001BCE9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link w:val="a6"/>
    <w:uiPriority w:val="34"/>
    <w:qFormat/>
    <w:rsid w:val="00F77F91"/>
    <w:pPr>
      <w:ind w:left="720"/>
      <w:contextualSpacing/>
    </w:pPr>
  </w:style>
  <w:style w:type="character" w:styleId="a7">
    <w:name w:val="FollowedHyperlink"/>
    <w:basedOn w:val="a0"/>
    <w:uiPriority w:val="99"/>
    <w:semiHidden/>
    <w:unhideWhenUsed/>
    <w:rsid w:val="00BA6382"/>
    <w:rPr>
      <w:color w:val="800080"/>
      <w:u w:val="single"/>
    </w:rPr>
  </w:style>
  <w:style w:type="character" w:customStyle="1" w:styleId="a8">
    <w:name w:val="Гипертекстовая ссылка"/>
    <w:basedOn w:val="a0"/>
    <w:uiPriority w:val="99"/>
    <w:rsid w:val="00F41771"/>
    <w:rPr>
      <w:b/>
      <w:bCs/>
      <w:color w:val="106BBE"/>
    </w:rPr>
  </w:style>
  <w:style w:type="paragraph" w:styleId="a9">
    <w:name w:val="No Spacing"/>
    <w:uiPriority w:val="1"/>
    <w:qFormat/>
    <w:rsid w:val="00D81E62"/>
    <w:pPr>
      <w:spacing w:after="0" w:line="240" w:lineRule="auto"/>
    </w:pPr>
    <w:rPr>
      <w:rFonts w:ascii="Arial" w:eastAsia="Times New Roman" w:hAnsi="Arial" w:cs="Arial"/>
      <w:sz w:val="24"/>
      <w:szCs w:val="24"/>
      <w:lang w:eastAsia="ru-RU"/>
    </w:rPr>
  </w:style>
  <w:style w:type="character" w:customStyle="1" w:styleId="aa">
    <w:name w:val="Основной текст_"/>
    <w:basedOn w:val="a0"/>
    <w:link w:val="13"/>
    <w:rsid w:val="00C469D0"/>
    <w:rPr>
      <w:rFonts w:ascii="Times New Roman" w:eastAsia="Times New Roman" w:hAnsi="Times New Roman" w:cs="Times New Roman"/>
      <w:shd w:val="clear" w:color="auto" w:fill="FFFFFF"/>
    </w:rPr>
  </w:style>
  <w:style w:type="paragraph" w:customStyle="1" w:styleId="13">
    <w:name w:val="Основной текст13"/>
    <w:basedOn w:val="a"/>
    <w:link w:val="aa"/>
    <w:rsid w:val="00C469D0"/>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FF03A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styleId="ab">
    <w:name w:val="Strong"/>
    <w:uiPriority w:val="22"/>
    <w:qFormat/>
    <w:rsid w:val="00FF03A0"/>
    <w:rPr>
      <w:b/>
      <w:bCs/>
    </w:rPr>
  </w:style>
  <w:style w:type="character" w:customStyle="1" w:styleId="2">
    <w:name w:val="Основной текст (2)_"/>
    <w:basedOn w:val="a0"/>
    <w:link w:val="20"/>
    <w:rsid w:val="00FF03A0"/>
    <w:rPr>
      <w:rFonts w:ascii="Times New Roman" w:eastAsia="Times New Roman" w:hAnsi="Times New Roman" w:cs="Times New Roman"/>
      <w:shd w:val="clear" w:color="auto" w:fill="FFFFFF"/>
    </w:rPr>
  </w:style>
  <w:style w:type="paragraph" w:customStyle="1" w:styleId="20">
    <w:name w:val="Основной текст (2)"/>
    <w:basedOn w:val="a"/>
    <w:link w:val="2"/>
    <w:rsid w:val="00FF03A0"/>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FF0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header"/>
    <w:basedOn w:val="a"/>
    <w:link w:val="ad"/>
    <w:uiPriority w:val="99"/>
    <w:unhideWhenUsed/>
    <w:rsid w:val="006B07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B07CE"/>
  </w:style>
  <w:style w:type="paragraph" w:styleId="ae">
    <w:name w:val="footer"/>
    <w:basedOn w:val="a"/>
    <w:link w:val="af"/>
    <w:uiPriority w:val="99"/>
    <w:semiHidden/>
    <w:unhideWhenUsed/>
    <w:rsid w:val="006B07C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B07CE"/>
  </w:style>
  <w:style w:type="character" w:customStyle="1" w:styleId="af0">
    <w:name w:val="Цветовое выделение для Нормальный"/>
    <w:uiPriority w:val="99"/>
    <w:rsid w:val="006C28EE"/>
    <w:rPr>
      <w:sz w:val="20"/>
      <w:szCs w:val="20"/>
    </w:rPr>
  </w:style>
  <w:style w:type="character" w:customStyle="1" w:styleId="ConsPlusNormal0">
    <w:name w:val="ConsPlusNormal Знак"/>
    <w:link w:val="ConsPlusNormal"/>
    <w:locked/>
    <w:rsid w:val="00E1670B"/>
    <w:rPr>
      <w:rFonts w:ascii="Calibri" w:eastAsia="Times New Roman" w:hAnsi="Calibri" w:cs="Calibri"/>
      <w:szCs w:val="20"/>
      <w:lang w:eastAsia="ru-RU"/>
    </w:rPr>
  </w:style>
  <w:style w:type="character" w:customStyle="1" w:styleId="a6">
    <w:name w:val="Абзац списка Знак"/>
    <w:link w:val="a5"/>
    <w:uiPriority w:val="34"/>
    <w:locked/>
    <w:rsid w:val="00EF526C"/>
  </w:style>
  <w:style w:type="paragraph" w:styleId="af1">
    <w:name w:val="Balloon Text"/>
    <w:basedOn w:val="a"/>
    <w:link w:val="af2"/>
    <w:uiPriority w:val="99"/>
    <w:semiHidden/>
    <w:unhideWhenUsed/>
    <w:rsid w:val="00FA0DD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A0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23736122">
      <w:bodyDiv w:val="1"/>
      <w:marLeft w:val="0"/>
      <w:marRight w:val="0"/>
      <w:marTop w:val="0"/>
      <w:marBottom w:val="0"/>
      <w:divBdr>
        <w:top w:val="none" w:sz="0" w:space="0" w:color="auto"/>
        <w:left w:val="none" w:sz="0" w:space="0" w:color="auto"/>
        <w:bottom w:val="none" w:sz="0" w:space="0" w:color="auto"/>
        <w:right w:val="none" w:sz="0" w:space="0" w:color="auto"/>
      </w:divBdr>
    </w:div>
    <w:div w:id="1329482932">
      <w:bodyDiv w:val="1"/>
      <w:marLeft w:val="0"/>
      <w:marRight w:val="0"/>
      <w:marTop w:val="0"/>
      <w:marBottom w:val="0"/>
      <w:divBdr>
        <w:top w:val="none" w:sz="0" w:space="0" w:color="auto"/>
        <w:left w:val="none" w:sz="0" w:space="0" w:color="auto"/>
        <w:bottom w:val="none" w:sz="0" w:space="0" w:color="auto"/>
        <w:right w:val="none" w:sz="0" w:space="0" w:color="auto"/>
      </w:divBdr>
    </w:div>
    <w:div w:id="20957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944DB-CCD4-403B-86DD-23F67EDB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27</Pages>
  <Words>7633</Words>
  <Characters>43512</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46</cp:revision>
  <cp:lastPrinted>2020-01-29T02:06:00Z</cp:lastPrinted>
  <dcterms:created xsi:type="dcterms:W3CDTF">2019-04-09T08:18:00Z</dcterms:created>
  <dcterms:modified xsi:type="dcterms:W3CDTF">2023-04-24T07:13:00Z</dcterms:modified>
</cp:coreProperties>
</file>