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Министру жилищно-коммунального хозяйства,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энергетики, цифровизации и связи</w:t>
      </w:r>
      <w:r>
        <w:rPr>
          <w:rFonts w:ascii="Times New Roman" w:hAnsi="Times New Roman" w:eastAsia="Times New Roman"/>
          <w:sz w:val="28"/>
          <w:szCs w:val="28"/>
        </w:rPr>
        <w:t xml:space="preserve"> Забайкальского края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А.Ю. Юсупову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роживающе</w:t>
      </w:r>
      <w:r>
        <w:rPr>
          <w:rFonts w:ascii="Times New Roman" w:hAnsi="Times New Roman" w:eastAsia="Times New Roman"/>
          <w:sz w:val="28"/>
          <w:szCs w:val="28"/>
        </w:rPr>
        <w:t xml:space="preserve">го </w:t>
      </w:r>
      <w:r>
        <w:rPr>
          <w:rFonts w:ascii="Times New Roman" w:hAnsi="Times New Roman" w:eastAsia="Times New Roman"/>
          <w:sz w:val="28"/>
          <w:szCs w:val="28"/>
        </w:rPr>
        <w:t xml:space="preserve">по адресу: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почтовый индекс, адрес регистрации и фактического проживания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                                                                                                     телефон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заявление</w:t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Прошу допустить меня к участию в конкурсе на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</w:t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замещение вакантной должности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(полное наименование должности)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 условиями конкурса </w:t>
      </w:r>
      <w:r>
        <w:rPr>
          <w:rFonts w:ascii="Times New Roman" w:hAnsi="Times New Roman" w:eastAsia="Times New Roman"/>
          <w:sz w:val="28"/>
          <w:szCs w:val="28"/>
        </w:rPr>
        <w:t xml:space="preserve">ознакомлен(ознакомлена) и согласен (согласна).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заявлению прилагаю:</w:t>
      </w:r>
      <w:r/>
    </w:p>
    <w:tbl>
      <w:tblPr>
        <w:tblStyle w:val="655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Анкета (с фото 3*4).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Копия паспорта.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Копия трудовой книжки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Копии документов об образовании.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Медицинские заключения  ф. 001-гс/у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Иные документы (указать)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__________________________________________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__________________________________________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_____л. в_____экз.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     ________________     _____________________________________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                                дата                                                  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подпись                                    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eastAsia="Times New Roman"/>
          <w:sz w:val="24"/>
          <w:szCs w:val="24"/>
        </w:rPr>
        <w:t xml:space="preserve">(инициалы фамилия)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TimesDL">
    <w:panose1 w:val="05050102010205020202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480" w:hanging="480"/>
        <w:tabs>
          <w:tab w:val="num" w:pos="480" w:leader="none"/>
        </w:tabs>
      </w:pPr>
      <w:rPr>
        <w:rFonts w:hint="default"/>
        <w:b w:val="0"/>
      </w:rPr>
    </w:lvl>
    <w:lvl w:ilvl="2">
      <w:start w:val="3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  <w:b w:val="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660" w:hanging="480"/>
        <w:tabs>
          <w:tab w:val="num" w:pos="660" w:leader="none"/>
        </w:tabs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  <w:tabs>
          <w:tab w:val="num" w:pos="1260" w:leader="none"/>
        </w:tabs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  <w:rPr>
        <w:rFonts w:hint="default"/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2"/>
    <w:link w:val="64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2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2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2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2"/>
    <w:link w:val="665"/>
    <w:uiPriority w:val="99"/>
  </w:style>
  <w:style w:type="character" w:styleId="44">
    <w:name w:val="Footer Char"/>
    <w:basedOn w:val="652"/>
    <w:link w:val="675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8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68"/>
    <w:uiPriority w:val="99"/>
    <w:rPr>
      <w:sz w:val="18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2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rPr>
      <w:rFonts w:ascii="Calibri" w:hAnsi="Calibri" w:eastAsia="Calibri" w:cs="Times New Roman"/>
    </w:rPr>
  </w:style>
  <w:style w:type="paragraph" w:styleId="649">
    <w:name w:val="Heading 2"/>
    <w:basedOn w:val="648"/>
    <w:next w:val="648"/>
    <w:link w:val="658"/>
    <w:qFormat/>
    <w:pPr>
      <w:jc w:val="both"/>
      <w:keepNext/>
      <w:spacing w:after="0" w:line="240" w:lineRule="auto"/>
      <w:outlineLvl w:val="1"/>
    </w:pPr>
    <w:rPr>
      <w:rFonts w:ascii="Times New Roman" w:hAnsi="Times New Roman" w:eastAsia="Times New Roman"/>
      <w:b/>
      <w:bCs/>
      <w:sz w:val="28"/>
      <w:szCs w:val="24"/>
      <w:u w:val="single"/>
    </w:rPr>
  </w:style>
  <w:style w:type="paragraph" w:styleId="650">
    <w:name w:val="Heading 4"/>
    <w:basedOn w:val="648"/>
    <w:next w:val="648"/>
    <w:link w:val="65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651">
    <w:name w:val="Heading 9"/>
    <w:basedOn w:val="648"/>
    <w:next w:val="648"/>
    <w:link w:val="660"/>
    <w:semiHidden/>
    <w:unhideWhenUsed/>
    <w:qFormat/>
    <w:pPr>
      <w:spacing w:before="240" w:after="60" w:line="240" w:lineRule="auto"/>
      <w:outlineLvl w:val="8"/>
    </w:pPr>
    <w:rPr>
      <w:rFonts w:ascii="Cambria" w:hAnsi="Cambria" w:eastAsia="Times New Roman"/>
      <w:lang w:val="en-US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6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57">
    <w:name w:val="Hyperlink"/>
    <w:basedOn w:val="652"/>
    <w:unhideWhenUsed/>
    <w:rPr>
      <w:color w:val="0000ff" w:themeColor="hyperlink"/>
      <w:u w:val="single"/>
    </w:rPr>
  </w:style>
  <w:style w:type="character" w:styleId="658" w:customStyle="1">
    <w:name w:val="Заголовок 2 Знак"/>
    <w:basedOn w:val="652"/>
    <w:link w:val="649"/>
    <w:rPr>
      <w:rFonts w:ascii="Times New Roman" w:hAnsi="Times New Roman" w:eastAsia="Times New Roman" w:cs="Times New Roman"/>
      <w:b/>
      <w:bCs/>
      <w:sz w:val="28"/>
      <w:szCs w:val="24"/>
      <w:u w:val="single"/>
    </w:rPr>
  </w:style>
  <w:style w:type="character" w:styleId="659" w:customStyle="1">
    <w:name w:val="Заголовок 4 Знак"/>
    <w:basedOn w:val="652"/>
    <w:link w:val="650"/>
    <w:semiHidden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660" w:customStyle="1">
    <w:name w:val="Заголовок 9 Знак"/>
    <w:basedOn w:val="652"/>
    <w:link w:val="651"/>
    <w:semiHidden/>
    <w:rPr>
      <w:rFonts w:ascii="Cambria" w:hAnsi="Cambria" w:eastAsia="Times New Roman" w:cs="Times New Roman"/>
      <w:lang w:val="en-US"/>
    </w:rPr>
  </w:style>
  <w:style w:type="numbering" w:styleId="661" w:customStyle="1">
    <w:name w:val="Нет списка1"/>
    <w:next w:val="654"/>
    <w:uiPriority w:val="99"/>
    <w:semiHidden/>
    <w:unhideWhenUsed/>
  </w:style>
  <w:style w:type="paragraph" w:styleId="662" w:customStyle="1">
    <w:name w:val="Iau?iue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3">
    <w:name w:val="FollowedHyperlink"/>
    <w:basedOn w:val="652"/>
    <w:rPr>
      <w:color w:val="800080"/>
      <w:u w:val="single"/>
    </w:rPr>
  </w:style>
  <w:style w:type="paragraph" w:styleId="664" w:customStyle="1">
    <w:name w:val="Таблицы (моноширинный)"/>
    <w:basedOn w:val="648"/>
    <w:next w:val="648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5">
    <w:name w:val="Header"/>
    <w:basedOn w:val="648"/>
    <w:link w:val="666"/>
    <w:pPr>
      <w:jc w:val="center"/>
      <w:spacing w:after="240" w:line="480" w:lineRule="atLeast"/>
      <w:tabs>
        <w:tab w:val="center" w:pos="4252" w:leader="none"/>
        <w:tab w:val="right" w:pos="8504" w:leader="none"/>
      </w:tabs>
    </w:pPr>
    <w:rPr>
      <w:rFonts w:ascii="TimesDL" w:hAnsi="TimesDL" w:eastAsia="Times New Roman"/>
      <w:sz w:val="26"/>
      <w:szCs w:val="20"/>
      <w:lang w:eastAsia="ru-RU"/>
    </w:rPr>
  </w:style>
  <w:style w:type="character" w:styleId="666" w:customStyle="1">
    <w:name w:val="Верхний колонтитул Знак"/>
    <w:basedOn w:val="652"/>
    <w:link w:val="665"/>
    <w:rPr>
      <w:rFonts w:ascii="TimesDL" w:hAnsi="TimesDL" w:eastAsia="Times New Roman" w:cs="Times New Roman"/>
      <w:sz w:val="26"/>
      <w:szCs w:val="20"/>
      <w:lang w:eastAsia="ru-RU"/>
    </w:rPr>
  </w:style>
  <w:style w:type="paragraph" w:styleId="667" w:customStyle="1">
    <w:name w:val="Основной текст 31"/>
    <w:basedOn w:val="648"/>
    <w:pPr>
      <w:spacing w:after="0" w:line="240" w:lineRule="auto"/>
    </w:pPr>
    <w:rPr>
      <w:rFonts w:ascii="Times New Roman" w:hAnsi="Times New Roman" w:eastAsia="Times New Roman"/>
      <w:szCs w:val="20"/>
      <w:lang w:eastAsia="ru-RU"/>
    </w:rPr>
  </w:style>
  <w:style w:type="paragraph" w:styleId="668">
    <w:name w:val="footnote text"/>
    <w:basedOn w:val="648"/>
    <w:link w:val="669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69" w:customStyle="1">
    <w:name w:val="Текст сноски Знак"/>
    <w:basedOn w:val="652"/>
    <w:link w:val="66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0">
    <w:name w:val="footnote reference"/>
    <w:basedOn w:val="652"/>
    <w:uiPriority w:val="99"/>
    <w:rPr>
      <w:vertAlign w:val="superscript"/>
    </w:rPr>
  </w:style>
  <w:style w:type="character" w:styleId="671">
    <w:name w:val="Strong"/>
    <w:basedOn w:val="652"/>
    <w:uiPriority w:val="22"/>
    <w:qFormat/>
    <w:rPr>
      <w:b/>
      <w:bCs/>
    </w:rPr>
  </w:style>
  <w:style w:type="character" w:styleId="672" w:customStyle="1">
    <w:name w:val="apple-converted-space"/>
    <w:basedOn w:val="652"/>
  </w:style>
  <w:style w:type="paragraph" w:styleId="673">
    <w:name w:val="Balloon Text"/>
    <w:basedOn w:val="648"/>
    <w:link w:val="674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character" w:styleId="674" w:customStyle="1">
    <w:name w:val="Текст выноски Знак"/>
    <w:basedOn w:val="652"/>
    <w:link w:val="673"/>
    <w:rPr>
      <w:rFonts w:ascii="Tahoma" w:hAnsi="Tahoma" w:eastAsia="Times New Roman" w:cs="Tahoma"/>
      <w:sz w:val="16"/>
      <w:szCs w:val="16"/>
      <w:lang w:val="en-US"/>
    </w:rPr>
  </w:style>
  <w:style w:type="paragraph" w:styleId="675">
    <w:name w:val="Footer"/>
    <w:basedOn w:val="648"/>
    <w:link w:val="67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val="en-US"/>
    </w:rPr>
  </w:style>
  <w:style w:type="character" w:styleId="676" w:customStyle="1">
    <w:name w:val="Нижний колонтитул Знак"/>
    <w:basedOn w:val="652"/>
    <w:link w:val="675"/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677" w:customStyle="1">
    <w:name w:val="Сетка таблицы1"/>
    <w:basedOn w:val="653"/>
    <w:next w:val="6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678" w:customStyle="1">
    <w:name w:val="Нет списка2"/>
    <w:next w:val="654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Орлова</dc:creator>
  <cp:revision>3</cp:revision>
  <dcterms:created xsi:type="dcterms:W3CDTF">2024-03-19T07:48:00Z</dcterms:created>
  <dcterms:modified xsi:type="dcterms:W3CDTF">2024-10-01T05:52:37Z</dcterms:modified>
</cp:coreProperties>
</file>