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/>
          <w:iCs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i/>
          <w:iCs/>
          <w:sz w:val="32"/>
          <w:szCs w:val="32"/>
        </w:rPr>
        <w:t xml:space="preserve">Ведущий консультант отдела правового обеспечения и кадров  </w:t>
      </w:r>
      <w:r>
        <w:rPr>
          <w:rFonts w:ascii="Times New Roman" w:hAnsi="Times New Roman" w:eastAsia="Times New Roman" w:cs="Times New Roman"/>
          <w:b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firstLine="0"/>
        <w:jc w:val="left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left="0" w:firstLine="0"/>
        <w:jc w:val="both"/>
        <w:rPr>
          <w:b w:val="0"/>
          <w:bCs w:val="0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  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высшее образование по специальностям, направлениям подготовки   «Государственное и муниципальное управление», «Менеджмент», «Управление персоналом», «Юриспруденция» или иной специальности, направлению подготовки, для которой законодательством Российской Фе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425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наличие не менее одного года стажа гражданской службы или стажа работы по специальности, направлению подготовки.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b w:val="0"/>
          <w:bCs w:val="0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       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Краткое описание д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олжностны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х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 обязанност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540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оказание государственным гражданским служащим Министерства консультативной помощь по вопросам,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связанными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применением на практике требований к служебному поведению и общих принципов служебного поведения государственных служащих;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проектов правовых актов, связанных с поступлением на гражданскую службу в Министерство, ее прохождением, заключением 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ужебного контракта,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 и выходом его на пенсию за выслугу лет, и оформление соответствующих решений;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разработка проектов правовых актов по иным кадровым вопросам;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 трудовых книжек, личных дел и личных карточек;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прием и проверка сведений о доходах, расходах об имуществе и обязательствах имущественного характера, а также сведений о доходах, расходах об имуществе и обязательствах имущественного характера су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пруги (супруга) и несовершеннолетних детей (далее – сведения о доходах) гражданских служащих, граждан претендующих на замещение должностей государственной гражданской службы в Министерстве, обеспечение контроля за их предоставлением в установленные сроки;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подготовка информации о кадровом резерве Министерства;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выдача справок гражданским служащим по кадровым вопросам;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консультирование гражданских служащих Министерства по вопросам прохождения государственной гражданской службы;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осуществление функций секретаря конкурсной и аттестационной комиссий Министерства и обеспечение их работы;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проведение конкурсов на замещение вакантных должностей гражданской службы и на включение в кадровый резерв Министерства;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прием документов от граждан, изъявивших желание участвовать в конкурсах;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работа в информационной системе «Единая информационная система управления кадровым составом государственной гражданской службы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проведение аттестации гражданских служащих Министерства;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участие в проверке достоверности представляемых гражданином персональных данных и иных сведений при поступлении на гражданскую службу, а также в оформлении допуска установленной формы к сведениям, составляющим государственную тайну;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обеспечение учета, сохранности документов по личному составу и своевременную передачу их на государственное хранение при реорганизации или ликвидации;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проведение проверки подведомственных учреждений и предприятий на соблюдение трудового законодательства в соответствии с утвержденным планом проверок в пределах компетенции.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Маркова Юлия Викторовна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 8 (3022) 21-30-48 (доб. 5511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character" w:styleId="836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kau</cp:lastModifiedBy>
  <cp:revision>2</cp:revision>
  <dcterms:modified xsi:type="dcterms:W3CDTF">2025-02-10T06:21:10Z</dcterms:modified>
</cp:coreProperties>
</file>