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rPr>
          <w:sz w:val="24"/>
          <w:szCs w:val="24"/>
          <w:highlight w:val="none"/>
        </w:rPr>
        <w:outlineLvl w:val="0"/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827"/>
        <w:jc w:val="right"/>
        <w:rPr>
          <w:sz w:val="24"/>
          <w:szCs w:val="24"/>
          <w:highlight w:val="none"/>
        </w:rPr>
        <w:outlineLvl w:val="0"/>
      </w:pPr>
      <w:r>
        <w:rPr>
          <w:sz w:val="24"/>
        </w:rPr>
        <w:t xml:space="preserve">Приложение N 3</w:t>
      </w:r>
      <w:r/>
    </w:p>
    <w:p>
      <w:pPr>
        <w:pStyle w:val="827"/>
        <w:jc w:val="right"/>
      </w:pPr>
      <w:r>
        <w:rPr>
          <w:sz w:val="24"/>
        </w:rPr>
        <w:t xml:space="preserve">к приказу Министерства здравоохранения</w:t>
      </w:r>
      <w:r/>
    </w:p>
    <w:p>
      <w:pPr>
        <w:pStyle w:val="827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7"/>
        <w:jc w:val="right"/>
      </w:pPr>
      <w:r>
        <w:rPr>
          <w:sz w:val="24"/>
        </w:rPr>
        <w:t xml:space="preserve">от 14 апреля 2025 г. N 201н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395"/>
        <w:gridCol w:w="463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5" w:type="dxa"/>
            <w:vMerge w:val="restart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38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Медицинская документация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38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Учетная форма N 001-ГС/у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38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Утверждена приказом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Министерства здравоохранения Российской Федерации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от 14.04.2025 N 201н</w:t>
            </w:r>
            <w:r/>
          </w:p>
        </w:tc>
      </w:tr>
    </w:tbl>
    <w:p>
      <w:pPr>
        <w:pStyle w:val="827"/>
        <w:ind w:firstLine="540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2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25" w:type="dxa"/>
            <w:textDirection w:val="lrTb"/>
            <w:noWrap w:val="false"/>
          </w:tcPr>
          <w:p>
            <w:pPr>
              <w:pStyle w:val="827"/>
              <w:jc w:val="center"/>
            </w:pPr>
            <w:r/>
            <w:bookmarkStart w:id="168" w:name="P168"/>
            <w:r/>
            <w:bookmarkEnd w:id="168"/>
            <w:r>
              <w:rPr>
                <w:sz w:val="24"/>
              </w:rPr>
              <w:t xml:space="preserve">Заключение</w:t>
            </w:r>
            <w:r/>
          </w:p>
          <w:p>
            <w:pPr>
              <w:pStyle w:val="827"/>
              <w:jc w:val="center"/>
            </w:pPr>
            <w:r>
              <w:rPr>
                <w:sz w:val="24"/>
              </w:rPr>
              <w:t xml:space="preserve">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25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от "__" _______________ 20__ г.</w:t>
            </w:r>
            <w:r/>
          </w:p>
        </w:tc>
      </w:tr>
    </w:tbl>
    <w:p>
      <w:pPr>
        <w:pStyle w:val="827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74"/>
        <w:gridCol w:w="734"/>
        <w:gridCol w:w="2504"/>
        <w:gridCol w:w="419"/>
        <w:gridCol w:w="270"/>
        <w:gridCol w:w="352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74" w:type="dxa"/>
            <w:vAlign w:val="bottom"/>
            <w:textDirection w:val="lrTb"/>
            <w:noWrap w:val="false"/>
          </w:tcPr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1. Выдано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451" w:type="dxa"/>
            <w:textDirection w:val="lrTb"/>
            <w:noWrap w:val="false"/>
          </w:tcPr>
          <w:p>
            <w:pPr>
              <w:pStyle w:val="827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74" w:type="dxa"/>
            <w:textDirection w:val="lrTb"/>
            <w:noWrap w:val="false"/>
          </w:tcPr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</w:r>
            <w:r/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5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(наименование и адрес медицинской организации)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25" w:type="dxa"/>
            <w:textDirection w:val="lrTb"/>
            <w:noWrap w:val="false"/>
          </w:tcPr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2. Наименование и адрес федерального государственного органа, органа публичной власти федеральной территории, государственного органа субъекта Российской Федерации, органа местного самоуправлени</w:t>
            </w:r>
            <w:r>
              <w:rPr>
                <w:sz w:val="24"/>
              </w:rPr>
              <w:t xml:space="preserve">я, куда представляется заключение (допускается указывать "Представляется по месту требования" без конкретизации места представления, если заключение выдается поступающему на государственную гражданскую службу Российской Федерации или муниципальную службу):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25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insideH w:val="single" w:color="000000" w:sz="4" w:space="0"/>
          </w:tblBorders>
        </w:tblPrEx>
        <w:trPr/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25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insideH w:val="single" w:color="000000" w:sz="4" w:space="0"/>
          </w:tblBorders>
        </w:tblPrEx>
        <w:trPr/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2" w:type="dxa"/>
            <w:vAlign w:val="bottom"/>
            <w:textDirection w:val="lrTb"/>
            <w:noWrap w:val="false"/>
          </w:tcPr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3. Фамилия, имя, отчество (при наличии)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13" w:type="dxa"/>
            <w:textDirection w:val="lrTb"/>
            <w:noWrap w:val="false"/>
          </w:tcPr>
          <w:p>
            <w:pPr>
              <w:pStyle w:val="827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25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25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(фамилия, имя, отчество (при наличии)</w:t>
            </w:r>
            <w:r>
              <w:rPr>
                <w:sz w:val="24"/>
              </w:rPr>
              <w:t xml:space="preserve"> федерального государственного гражданского служащего, государственного гражданского служащего субъекта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1" w:type="dxa"/>
            <w:vAlign w:val="bottom"/>
            <w:textDirection w:val="lrTb"/>
            <w:noWrap w:val="false"/>
          </w:tcPr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4. Пол (мужской, женский) (нужное подчеркнуть)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24" w:type="dxa"/>
            <w:textDirection w:val="lrTb"/>
            <w:noWrap w:val="false"/>
          </w:tcPr>
          <w:p>
            <w:pPr>
              <w:pStyle w:val="827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08" w:type="dxa"/>
            <w:vAlign w:val="bottom"/>
            <w:textDirection w:val="lrTb"/>
            <w:noWrap w:val="false"/>
          </w:tcPr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5. Дата рождения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717" w:type="dxa"/>
            <w:textDirection w:val="lrTb"/>
            <w:noWrap w:val="false"/>
          </w:tcPr>
          <w:p>
            <w:pPr>
              <w:pStyle w:val="827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31" w:type="dxa"/>
            <w:vAlign w:val="bottom"/>
            <w:textDirection w:val="lrTb"/>
            <w:noWrap w:val="false"/>
          </w:tcPr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6. Адрес места жительства (места пребывания)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794" w:type="dxa"/>
            <w:textDirection w:val="lrTb"/>
            <w:noWrap w:val="false"/>
          </w:tcPr>
          <w:p>
            <w:pPr>
              <w:pStyle w:val="827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25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insideH w:val="single" w:color="000000" w:sz="4" w:space="0"/>
          </w:tblBorders>
        </w:tblPrEx>
        <w:trPr/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25" w:type="dxa"/>
            <w:textDirection w:val="lrTb"/>
            <w:noWrap w:val="false"/>
          </w:tcPr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7. Заключение:</w:t>
            </w:r>
            <w:r/>
          </w:p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(нужное подчеркнуть).</w:t>
            </w:r>
            <w:r/>
          </w:p>
        </w:tc>
      </w:tr>
    </w:tbl>
    <w:p>
      <w:pPr>
        <w:pStyle w:val="827"/>
        <w:ind w:firstLine="540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725"/>
        <w:gridCol w:w="340"/>
        <w:gridCol w:w="1325"/>
        <w:gridCol w:w="340"/>
        <w:gridCol w:w="230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25" w:type="dxa"/>
            <w:vAlign w:val="bottom"/>
            <w:textDirection w:val="lrTb"/>
            <w:noWrap w:val="false"/>
          </w:tcPr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Должность врача, выдавшего заключение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325" w:type="dxa"/>
            <w:vAlign w:val="bottom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27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00" w:type="dxa"/>
            <w:vAlign w:val="bottom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25" w:type="dxa"/>
            <w:textDirection w:val="lrTb"/>
            <w:noWrap w:val="false"/>
          </w:tcPr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25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00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(фамилия, имя, отчество (при наличии)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25" w:type="dxa"/>
            <w:vAlign w:val="bottom"/>
            <w:textDirection w:val="lrTb"/>
            <w:noWrap w:val="false"/>
          </w:tcPr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Руководитель медицинской организации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325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00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25" w:type="dxa"/>
            <w:vAlign w:val="bottom"/>
            <w:textDirection w:val="lrTb"/>
            <w:noWrap w:val="false"/>
          </w:tcPr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25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00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(фамилия, имя, отчество (при наличии)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25" w:type="dxa"/>
            <w:textDirection w:val="lrTb"/>
            <w:noWrap w:val="false"/>
          </w:tcPr>
          <w:p>
            <w:pPr>
              <w:pStyle w:val="827"/>
              <w:ind w:firstLine="283"/>
              <w:jc w:val="both"/>
            </w:pPr>
            <w:r>
              <w:rPr>
                <w:sz w:val="24"/>
              </w:rPr>
              <w:t xml:space="preserve">Место печати медицинской организации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25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27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00" w:type="dxa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</w:r>
            <w:r/>
          </w:p>
        </w:tc>
      </w:tr>
    </w:tbl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567" w:right="567" w:bottom="1134" w:left="1134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827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28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29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830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31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832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833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834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35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character" w:styleId="2354" w:default="1">
    <w:name w:val="Default Paragraph Font"/>
    <w:uiPriority w:val="1"/>
    <w:semiHidden/>
    <w:unhideWhenUsed/>
  </w:style>
  <w:style w:type="numbering" w:styleId="2355" w:default="1">
    <w:name w:val="No List"/>
    <w:uiPriority w:val="99"/>
    <w:semiHidden/>
    <w:unhideWhenUsed/>
  </w:style>
  <w:style w:type="table" w:styleId="235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14.04.2025 N 201н
"Об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медицинской организации"
(Зарегистрировано в Минюсте России 20.05.2025 N 82259)</dc:title>
  <cp:lastModifiedBy>rea</cp:lastModifiedBy>
  <cp:revision>1</cp:revision>
  <dcterms:created xsi:type="dcterms:W3CDTF">2026-05-07T11:30:54Z</dcterms:created>
  <dcterms:modified xsi:type="dcterms:W3CDTF">2026-05-07T11:42:13Z</dcterms:modified>
</cp:coreProperties>
</file>