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072" w:type="dxa"/>
        <w:tblInd w:w="138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60"/>
        <w:gridCol w:w="581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658"/>
              <w:ind w:left="-393" w:firstLine="7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УТВЕРЖДАЮ</w:t>
            </w:r>
            <w:r>
              <w:rPr>
                <w:szCs w:val="28"/>
              </w:rPr>
            </w:r>
          </w:p>
          <w:p>
            <w:pPr>
              <w:pStyle w:val="658"/>
              <w:ind w:left="-114" w:firstLine="7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Заместитель м</w:t>
            </w:r>
            <w:r>
              <w:rPr>
                <w:szCs w:val="28"/>
              </w:rPr>
              <w:t xml:space="preserve">инистр</w:t>
            </w:r>
            <w:r>
              <w:rPr>
                <w:szCs w:val="28"/>
              </w:rPr>
              <w:t xml:space="preserve">а</w:t>
            </w:r>
            <w:r>
              <w:rPr>
                <w:szCs w:val="28"/>
              </w:rPr>
              <w:t xml:space="preserve"> жилищно-коммунального хозяйства, энергетики, цифровизации и связи Забайкальского края</w:t>
            </w:r>
            <w:r>
              <w:rPr>
                <w:szCs w:val="28"/>
              </w:rPr>
            </w:r>
          </w:p>
          <w:p>
            <w:pPr>
              <w:pStyle w:val="658"/>
              <w:ind w:left="-393" w:firstLine="707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658"/>
              <w:ind w:left="-393" w:firstLine="7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______________</w:t>
            </w:r>
            <w:r>
              <w:rPr>
                <w:szCs w:val="28"/>
              </w:rPr>
              <w:t xml:space="preserve"> А.С. Филиппов</w:t>
            </w:r>
            <w:r>
              <w:rPr>
                <w:szCs w:val="28"/>
              </w:rPr>
            </w:r>
          </w:p>
          <w:p>
            <w:pPr>
              <w:pStyle w:val="658"/>
              <w:ind w:left="-393" w:firstLine="707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658"/>
              <w:ind w:left="-393" w:firstLine="70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«____» _____________ 2026</w:t>
            </w:r>
            <w:r>
              <w:rPr>
                <w:szCs w:val="28"/>
              </w:rPr>
              <w:t xml:space="preserve"> г.</w:t>
            </w:r>
            <w:r>
              <w:rPr>
                <w:szCs w:val="28"/>
              </w:rPr>
            </w:r>
          </w:p>
          <w:p>
            <w:pPr>
              <w:pStyle w:val="658"/>
              <w:ind w:left="-393" w:firstLine="707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pStyle w:val="658"/>
        <w:ind w:left="720"/>
        <w:jc w:val="right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58"/>
        <w:jc w:val="center"/>
        <w:rPr>
          <w:b/>
          <w:szCs w:val="28"/>
        </w:rPr>
      </w:pPr>
      <w:r>
        <w:rPr>
          <w:b/>
          <w:szCs w:val="28"/>
        </w:rPr>
        <w:t xml:space="preserve">ДОЛЖНОСТНОЙ РЕГЛАМЕНТ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58"/>
        <w:jc w:val="center"/>
        <w:rPr>
          <w:b/>
          <w:szCs w:val="28"/>
        </w:rPr>
      </w:pPr>
      <w:r>
        <w:rPr>
          <w:b/>
          <w:szCs w:val="28"/>
        </w:rPr>
        <w:t xml:space="preserve">главного специалиста-эксперта </w:t>
      </w:r>
      <w:r>
        <w:rPr>
          <w:b/>
          <w:szCs w:val="28"/>
        </w:rPr>
        <w:t xml:space="preserve">отдела </w:t>
      </w:r>
      <w:r>
        <w:rPr>
          <w:b/>
          <w:szCs w:val="28"/>
        </w:rPr>
        <w:t xml:space="preserve">политики энергосбережения,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58"/>
        <w:jc w:val="center"/>
        <w:rPr>
          <w:b/>
          <w:szCs w:val="28"/>
        </w:rPr>
      </w:pPr>
      <w:r>
        <w:rPr>
          <w:b/>
          <w:szCs w:val="28"/>
        </w:rPr>
        <w:t xml:space="preserve">топливо- и газоснабжения </w:t>
      </w:r>
      <w:r>
        <w:rPr>
          <w:b/>
          <w:szCs w:val="28"/>
        </w:rPr>
        <w:t xml:space="preserve">Министерства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жилищно-коммунального хозяйства, энергетики, цифровизации и связи Забайкальского края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58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658"/>
        <w:jc w:val="center"/>
        <w:rPr>
          <w:b/>
          <w:szCs w:val="28"/>
        </w:rPr>
      </w:pPr>
      <w:r>
        <w:rPr>
          <w:b/>
          <w:szCs w:val="28"/>
        </w:rPr>
        <w:t xml:space="preserve">1.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Общие положения</w:t>
      </w:r>
      <w:r>
        <w:rPr>
          <w:b/>
          <w:szCs w:val="28"/>
        </w:rPr>
      </w:r>
    </w:p>
    <w:p>
      <w:pPr>
        <w:pStyle w:val="658"/>
        <w:ind w:left="360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</w:p>
    <w:p>
      <w:pPr>
        <w:pStyle w:val="658"/>
        <w:numPr>
          <w:ilvl w:val="0"/>
          <w:numId w:val="12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Настоящий должностной регламент регулирует порядок осуществл</w:t>
      </w:r>
      <w:r>
        <w:rPr>
          <w:szCs w:val="28"/>
        </w:rPr>
        <w:t xml:space="preserve">е</w:t>
      </w:r>
      <w:r>
        <w:rPr>
          <w:szCs w:val="28"/>
        </w:rPr>
        <w:t xml:space="preserve">ния государственным гражданским служащим Забайкальского края</w:t>
      </w:r>
      <w:r>
        <w:rPr>
          <w:szCs w:val="28"/>
        </w:rPr>
        <w:t xml:space="preserve">, занимающий должность главного </w:t>
      </w:r>
      <w:r>
        <w:rPr>
          <w:szCs w:val="28"/>
        </w:rPr>
        <w:t xml:space="preserve">специалиста-эксперта отдела политики энергосбережения, топливо- и газоснабжения Министерства жилищно-коммунального хозяйства, энергетики, цифровизации и связи Забайкальского края</w:t>
      </w:r>
      <w:r>
        <w:rPr>
          <w:szCs w:val="28"/>
        </w:rPr>
        <w:t xml:space="preserve"> (далее </w:t>
      </w:r>
      <w:r>
        <w:rPr>
          <w:szCs w:val="28"/>
        </w:rPr>
        <w:t xml:space="preserve">–</w:t>
      </w:r>
      <w:r>
        <w:rPr>
          <w:szCs w:val="28"/>
        </w:rPr>
        <w:t xml:space="preserve"> гражданский служащий) профессиональной служебной деятельности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658"/>
        <w:numPr>
          <w:ilvl w:val="0"/>
          <w:numId w:val="12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Должность </w:t>
      </w:r>
      <w:r>
        <w:rPr>
          <w:szCs w:val="28"/>
        </w:rPr>
        <w:t xml:space="preserve">главного специалиста-эксперта</w:t>
      </w:r>
      <w:r>
        <w:rPr>
          <w:szCs w:val="28"/>
        </w:rPr>
        <w:t xml:space="preserve"> </w:t>
      </w:r>
      <w:r>
        <w:rPr>
          <w:szCs w:val="28"/>
        </w:rPr>
        <w:t xml:space="preserve">отдела </w:t>
      </w:r>
      <w:r>
        <w:rPr>
          <w:szCs w:val="28"/>
        </w:rPr>
        <w:t xml:space="preserve">политики энергосбережения, топливо- и газоснабжения</w:t>
      </w:r>
      <w:r>
        <w:rPr>
          <w:szCs w:val="28"/>
        </w:rPr>
        <w:t xml:space="preserve"> </w:t>
      </w:r>
      <w:r>
        <w:rPr>
          <w:szCs w:val="28"/>
        </w:rPr>
        <w:t xml:space="preserve">Министерства</w:t>
      </w:r>
      <w:r>
        <w:rPr>
          <w:szCs w:val="28"/>
        </w:rPr>
        <w:t xml:space="preserve"> жилищно-коммунального хозяйства, энергетики, цифровизации и связи Забайкальского края</w:t>
      </w:r>
      <w:r>
        <w:rPr>
          <w:szCs w:val="28"/>
        </w:rPr>
        <w:t xml:space="preserve"> (далее </w:t>
      </w:r>
      <w:r>
        <w:rPr>
          <w:szCs w:val="28"/>
        </w:rPr>
        <w:t xml:space="preserve">–</w:t>
      </w:r>
      <w:r>
        <w:rPr>
          <w:szCs w:val="28"/>
        </w:rPr>
        <w:t xml:space="preserve"> </w:t>
      </w:r>
      <w:r>
        <w:rPr>
          <w:szCs w:val="28"/>
        </w:rPr>
        <w:t xml:space="preserve">главный специалист-эксперт, </w:t>
      </w:r>
      <w:r>
        <w:rPr>
          <w:szCs w:val="28"/>
        </w:rPr>
        <w:t xml:space="preserve">Министерство</w:t>
      </w:r>
      <w:r>
        <w:rPr>
          <w:szCs w:val="28"/>
        </w:rPr>
        <w:t xml:space="preserve">) </w:t>
      </w:r>
      <w:r>
        <w:rPr>
          <w:szCs w:val="28"/>
        </w:rPr>
        <w:t xml:space="preserve">в соответствии с </w:t>
      </w:r>
      <w:r>
        <w:rPr>
          <w:szCs w:val="28"/>
        </w:rPr>
        <w:t xml:space="preserve">Р</w:t>
      </w:r>
      <w:r>
        <w:rPr>
          <w:szCs w:val="28"/>
        </w:rPr>
        <w:t xml:space="preserve">еестром должностей государственной граж</w:t>
      </w:r>
      <w:r>
        <w:rPr>
          <w:szCs w:val="28"/>
        </w:rPr>
        <w:t xml:space="preserve">данской службы Забайкальского</w:t>
      </w:r>
      <w:r>
        <w:rPr>
          <w:szCs w:val="28"/>
        </w:rPr>
        <w:t xml:space="preserve"> края</w:t>
      </w:r>
      <w:r>
        <w:rPr>
          <w:szCs w:val="28"/>
        </w:rPr>
        <w:t xml:space="preserve">, утвержденным постано</w:t>
      </w:r>
      <w:r>
        <w:rPr>
          <w:szCs w:val="28"/>
        </w:rPr>
        <w:t xml:space="preserve">влением </w:t>
      </w:r>
      <w:r>
        <w:rPr>
          <w:szCs w:val="28"/>
        </w:rPr>
        <w:t xml:space="preserve">Законодательного Собрания</w:t>
      </w:r>
      <w:r>
        <w:rPr>
          <w:szCs w:val="28"/>
        </w:rPr>
        <w:t xml:space="preserve"> </w:t>
      </w:r>
      <w:r>
        <w:rPr>
          <w:szCs w:val="28"/>
        </w:rPr>
        <w:t xml:space="preserve">Забайкальского края</w:t>
      </w:r>
      <w:r>
        <w:rPr>
          <w:szCs w:val="28"/>
        </w:rPr>
        <w:t xml:space="preserve"> </w:t>
      </w:r>
      <w:r>
        <w:rPr>
          <w:szCs w:val="28"/>
        </w:rPr>
        <w:t xml:space="preserve">от 16</w:t>
      </w:r>
      <w:r>
        <w:rPr>
          <w:szCs w:val="28"/>
        </w:rPr>
        <w:t xml:space="preserve"> </w:t>
      </w:r>
      <w:r>
        <w:rPr>
          <w:szCs w:val="28"/>
        </w:rPr>
        <w:t xml:space="preserve">декабря</w:t>
      </w:r>
      <w:r>
        <w:rPr>
          <w:szCs w:val="28"/>
        </w:rPr>
        <w:t xml:space="preserve"> 2009</w:t>
      </w:r>
      <w:r>
        <w:rPr>
          <w:szCs w:val="28"/>
        </w:rPr>
        <w:t xml:space="preserve"> года № </w:t>
      </w:r>
      <w:r>
        <w:rPr>
          <w:szCs w:val="28"/>
        </w:rPr>
        <w:t xml:space="preserve">581</w:t>
      </w:r>
      <w:r>
        <w:rPr>
          <w:szCs w:val="28"/>
        </w:rPr>
        <w:t xml:space="preserve">, </w:t>
      </w:r>
      <w:r>
        <w:rPr>
          <w:szCs w:val="28"/>
        </w:rPr>
        <w:t xml:space="preserve">является должностью государственной гражданской служб</w:t>
      </w:r>
      <w:r>
        <w:rPr>
          <w:szCs w:val="28"/>
        </w:rPr>
        <w:t xml:space="preserve">ы Забайкальского края</w:t>
      </w:r>
      <w:r>
        <w:rPr>
          <w:szCs w:val="28"/>
        </w:rPr>
        <w:t xml:space="preserve"> (далее </w:t>
      </w:r>
      <w:r>
        <w:rPr>
          <w:szCs w:val="28"/>
        </w:rPr>
        <w:t xml:space="preserve">–</w:t>
      </w:r>
      <w:r>
        <w:rPr>
          <w:szCs w:val="28"/>
        </w:rPr>
        <w:t xml:space="preserve"> </w:t>
      </w:r>
      <w:r>
        <w:rPr>
          <w:szCs w:val="28"/>
        </w:rPr>
        <w:t xml:space="preserve">гражданска</w:t>
      </w:r>
      <w:r>
        <w:rPr>
          <w:szCs w:val="28"/>
        </w:rPr>
        <w:t xml:space="preserve">я служба), относящейся </w:t>
      </w:r>
      <w:r>
        <w:rPr>
          <w:szCs w:val="28"/>
        </w:rPr>
        <w:t xml:space="preserve">к </w:t>
      </w:r>
      <w:r>
        <w:rPr>
          <w:szCs w:val="28"/>
        </w:rPr>
        <w:t xml:space="preserve">старшей</w:t>
      </w:r>
      <w:r>
        <w:rPr>
          <w:szCs w:val="28"/>
        </w:rPr>
        <w:t xml:space="preserve"> группе должностей гражданской службы категории «специалисты».</w:t>
      </w:r>
      <w:r>
        <w:rPr>
          <w:szCs w:val="28"/>
        </w:rPr>
      </w:r>
      <w:r>
        <w:rPr>
          <w:szCs w:val="28"/>
        </w:rPr>
      </w:r>
    </w:p>
    <w:p>
      <w:pPr>
        <w:pStyle w:val="665"/>
        <w:ind w:left="709" w:firstLine="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Регистрационный номер (код) </w:t>
      </w:r>
      <w:r>
        <w:rPr>
          <w:sz w:val="28"/>
          <w:szCs w:val="28"/>
        </w:rPr>
        <w:t xml:space="preserve">должности по </w:t>
      </w:r>
      <w:r>
        <w:rPr>
          <w:sz w:val="28"/>
          <w:szCs w:val="28"/>
        </w:rPr>
        <w:t xml:space="preserve">реестру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03-3-4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01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numPr>
          <w:ilvl w:val="0"/>
          <w:numId w:val="12"/>
        </w:numPr>
        <w:ind w:left="0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Область профессиональной служебной деятельности гражданского служащего: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егулирование промышленности и энергетики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Регулирование жилищно-коммунального хозяйства и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5"/>
        <w:numPr>
          <w:ilvl w:val="0"/>
          <w:numId w:val="12"/>
        </w:numPr>
        <w:ind w:left="0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Вид профессиональной служебной деятельности гражданского служащего: </w:t>
      </w:r>
      <w:r>
        <w:rPr>
          <w:sz w:val="28"/>
          <w:szCs w:val="28"/>
        </w:rPr>
        <w:t xml:space="preserve">Организация мероприятий по созданию и функционированию энергетической инфраструктуры в субъектах Российской Федерации;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егулирование в сфере электроэнергетики и ТЭК;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нвестиционное планирование и реализация инвестиционных программ в электроэнергетике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8"/>
        <w:numPr>
          <w:ilvl w:val="0"/>
          <w:numId w:val="12"/>
        </w:numPr>
        <w:ind w:left="0" w:firstLine="709"/>
        <w:jc w:val="both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Гражданский служащий осуществляет профессиональную служебную деятельность в соответствии с </w:t>
      </w:r>
      <w:r>
        <w:rPr>
          <w:szCs w:val="28"/>
        </w:rPr>
        <w:t xml:space="preserve">приказом</w:t>
      </w:r>
      <w:r>
        <w:rPr>
          <w:szCs w:val="28"/>
        </w:rPr>
        <w:t xml:space="preserve"> о назначении на должность и со служебным контрактом.</w:t>
      </w:r>
      <w:r>
        <w:rPr>
          <w:szCs w:val="28"/>
        </w:rPr>
      </w:r>
      <w:r>
        <w:rPr>
          <w:szCs w:val="28"/>
        </w:rPr>
      </w:r>
    </w:p>
    <w:p>
      <w:pPr>
        <w:pStyle w:val="658"/>
        <w:numPr>
          <w:ilvl w:val="0"/>
          <w:numId w:val="12"/>
        </w:numPr>
        <w:ind w:left="0" w:firstLine="709"/>
        <w:jc w:val="both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Назначение и освобождение </w:t>
      </w:r>
      <w:r>
        <w:rPr>
          <w:szCs w:val="28"/>
        </w:rPr>
        <w:t xml:space="preserve">гражданского служащего </w:t>
      </w:r>
      <w:r>
        <w:rPr>
          <w:szCs w:val="28"/>
        </w:rPr>
        <w:t xml:space="preserve">от должности осуществляется министром </w:t>
      </w:r>
      <w:r>
        <w:rPr>
          <w:szCs w:val="28"/>
        </w:rPr>
        <w:t xml:space="preserve">жилищно-коммунального хозяйства, энергетики, цифровизации и связи Забайкальского края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658"/>
        <w:numPr>
          <w:ilvl w:val="0"/>
          <w:numId w:val="12"/>
        </w:numPr>
        <w:ind w:left="0" w:firstLine="709"/>
        <w:jc w:val="both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Гражданский служащий, </w:t>
      </w:r>
      <w:r>
        <w:rPr>
          <w:szCs w:val="28"/>
        </w:rPr>
        <w:t xml:space="preserve">непосредственно подчиняется</w:t>
      </w:r>
      <w:r>
        <w:rPr>
          <w:szCs w:val="28"/>
        </w:rPr>
        <w:t xml:space="preserve"> начальнику</w:t>
      </w:r>
      <w:r>
        <w:rPr>
          <w:szCs w:val="28"/>
        </w:rPr>
        <w:t xml:space="preserve"> отдела</w:t>
      </w:r>
      <w:r>
        <w:rPr>
          <w:szCs w:val="28"/>
        </w:rPr>
        <w:t xml:space="preserve"> </w:t>
      </w:r>
      <w:r>
        <w:rPr>
          <w:szCs w:val="28"/>
        </w:rPr>
        <w:t xml:space="preserve">политики энергосбережения, топливо- и газоснабжения Министерства</w:t>
      </w:r>
      <w:r>
        <w:rPr>
          <w:szCs w:val="28"/>
        </w:rPr>
        <w:t xml:space="preserve">, либо лицу исполняющему его обязанности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658"/>
        <w:numPr>
          <w:ilvl w:val="0"/>
          <w:numId w:val="12"/>
        </w:numPr>
        <w:ind w:left="0" w:firstLine="709"/>
        <w:jc w:val="both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В период временного отсутствия </w:t>
      </w:r>
      <w:r>
        <w:rPr>
          <w:szCs w:val="28"/>
        </w:rPr>
        <w:t xml:space="preserve">гражданского служащего</w:t>
      </w:r>
      <w:r>
        <w:rPr>
          <w:szCs w:val="28"/>
        </w:rPr>
        <w:t xml:space="preserve"> </w:t>
      </w:r>
      <w:r>
        <w:rPr>
          <w:szCs w:val="28"/>
        </w:rPr>
        <w:t xml:space="preserve">исполнение его должностных обязанностей возлагается </w:t>
      </w:r>
      <w:r>
        <w:rPr>
          <w:szCs w:val="28"/>
        </w:rPr>
        <w:t xml:space="preserve">на </w:t>
      </w:r>
      <w:r>
        <w:rPr>
          <w:szCs w:val="28"/>
        </w:rPr>
        <w:t xml:space="preserve">заместителя </w:t>
      </w:r>
      <w:r>
        <w:rPr>
          <w:szCs w:val="28"/>
        </w:rPr>
        <w:t xml:space="preserve">начальника </w:t>
      </w:r>
      <w:r>
        <w:rPr>
          <w:szCs w:val="28"/>
        </w:rPr>
        <w:t xml:space="preserve">отдела</w:t>
      </w:r>
      <w:r>
        <w:rPr>
          <w:szCs w:val="28"/>
        </w:rPr>
        <w:t xml:space="preserve"> политики энергосбережения, топливо- и газоснабжения Министерства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658"/>
        <w:ind w:firstLine="709"/>
        <w:jc w:val="both"/>
        <w:rPr>
          <w:szCs w:val="28"/>
        </w:rPr>
      </w:pPr>
      <w:r>
        <w:rPr>
          <w:szCs w:val="28"/>
        </w:rPr>
        <w:t xml:space="preserve">Гражданский служащий исполняет должностные обязанности заместителя начальника отдела политики энергосбережения, топливо- и газоснабжения в период его временного отсутствия.</w:t>
      </w:r>
      <w:r>
        <w:rPr>
          <w:szCs w:val="28"/>
        </w:rPr>
      </w:r>
      <w:r>
        <w:rPr>
          <w:szCs w:val="28"/>
        </w:rPr>
      </w:r>
    </w:p>
    <w:p>
      <w:pPr>
        <w:pStyle w:val="658"/>
        <w:numPr>
          <w:ilvl w:val="0"/>
          <w:numId w:val="12"/>
        </w:numPr>
        <w:ind w:left="0" w:firstLine="709"/>
        <w:jc w:val="both"/>
        <w:tabs>
          <w:tab w:val="left" w:pos="1276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  <w:t xml:space="preserve">На гражданского служащего в случае служебной необходимости и с его согласия может быть возложено и</w:t>
      </w:r>
      <w:r>
        <w:rPr>
          <w:szCs w:val="28"/>
        </w:rPr>
        <w:t xml:space="preserve">сполнение должностных обязанностей по иной должнос</w:t>
      </w:r>
      <w:r>
        <w:rPr>
          <w:szCs w:val="28"/>
          <w:highlight w:val="none"/>
        </w:rPr>
        <w:t xml:space="preserve">ти </w:t>
      </w:r>
      <w:r>
        <w:rPr>
          <w:szCs w:val="28"/>
          <w:highlight w:val="none"/>
        </w:rPr>
        <w:t xml:space="preserve">гражданской службы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в </w:t>
      </w:r>
      <w:r>
        <w:rPr>
          <w:szCs w:val="28"/>
        </w:rPr>
        <w:t xml:space="preserve">соответствии с правовым актом представителя нанимателя.</w:t>
      </w:r>
      <w:r>
        <w:rPr>
          <w:szCs w:val="28"/>
        </w:rPr>
      </w:r>
      <w:r>
        <w:rPr>
          <w:szCs w:val="28"/>
        </w:rPr>
      </w:r>
    </w:p>
    <w:p>
      <w:pPr>
        <w:pStyle w:val="658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58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2. Квалификационные требования</w:t>
      </w:r>
      <w:r>
        <w:rPr>
          <w:b/>
          <w:bCs/>
          <w:szCs w:val="28"/>
        </w:rPr>
      </w:r>
    </w:p>
    <w:p>
      <w:pPr>
        <w:pStyle w:val="658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658"/>
        <w:numPr>
          <w:ilvl w:val="0"/>
          <w:numId w:val="12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 xml:space="preserve">Для замещения должности </w:t>
      </w:r>
      <w:r>
        <w:rPr>
          <w:szCs w:val="28"/>
        </w:rPr>
        <w:t xml:space="preserve">главного специалиста-эксперта </w:t>
      </w:r>
      <w:r>
        <w:rPr>
          <w:szCs w:val="28"/>
        </w:rPr>
        <w:t xml:space="preserve">отдела</w:t>
      </w:r>
      <w:r>
        <w:rPr>
          <w:szCs w:val="28"/>
        </w:rPr>
        <w:t xml:space="preserve"> политики энергосбережения, топливо- и газоснабжения Министерства</w:t>
      </w:r>
      <w:r>
        <w:rPr>
          <w:szCs w:val="28"/>
        </w:rPr>
        <w:t xml:space="preserve"> </w:t>
      </w:r>
      <w:r>
        <w:rPr>
          <w:szCs w:val="28"/>
        </w:rPr>
        <w:t xml:space="preserve">устанавливаются квалификационные требования, включающие базовые и профессионально-функциональные квалификационные требования.</w:t>
      </w:r>
      <w:r>
        <w:rPr>
          <w:szCs w:val="28"/>
        </w:rPr>
      </w:r>
      <w:r>
        <w:rPr>
          <w:szCs w:val="28"/>
        </w:rPr>
      </w:r>
    </w:p>
    <w:p>
      <w:pPr>
        <w:pStyle w:val="658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658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2.1. Базовые квалификационные требования</w:t>
      </w:r>
      <w:r>
        <w:rPr>
          <w:b/>
          <w:szCs w:val="28"/>
        </w:rPr>
      </w:r>
    </w:p>
    <w:p>
      <w:pPr>
        <w:pStyle w:val="658"/>
        <w:ind w:firstLine="709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658"/>
        <w:ind w:firstLine="709"/>
        <w:jc w:val="both"/>
        <w:rPr>
          <w:szCs w:val="28"/>
        </w:rPr>
      </w:pPr>
      <w:r>
        <w:rPr>
          <w:szCs w:val="28"/>
        </w:rPr>
        <w:t xml:space="preserve">11. Г</w:t>
      </w:r>
      <w:r>
        <w:rPr>
          <w:szCs w:val="28"/>
        </w:rPr>
        <w:t xml:space="preserve">ражданский служащий должен иметь высшее образование</w:t>
      </w:r>
      <w:r>
        <w:rPr>
          <w:szCs w:val="28"/>
        </w:rPr>
        <w:t xml:space="preserve">.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pStyle w:val="658"/>
        <w:ind w:firstLine="709"/>
        <w:jc w:val="both"/>
        <w:rPr>
          <w:szCs w:val="28"/>
        </w:rPr>
      </w:pPr>
      <w:r>
        <w:rPr>
          <w:szCs w:val="28"/>
        </w:rPr>
        <w:t xml:space="preserve">12</w:t>
      </w:r>
      <w:r>
        <w:rPr>
          <w:szCs w:val="28"/>
        </w:rPr>
        <w:t xml:space="preserve">.</w:t>
      </w:r>
      <w:r>
        <w:rPr>
          <w:szCs w:val="28"/>
        </w:rPr>
        <w:t xml:space="preserve"> </w:t>
      </w:r>
      <w:r>
        <w:rPr>
          <w:szCs w:val="28"/>
        </w:rPr>
        <w:t xml:space="preserve">Для замещения </w:t>
      </w:r>
      <w:r>
        <w:rPr>
          <w:szCs w:val="28"/>
        </w:rPr>
        <w:t xml:space="preserve">должности</w:t>
      </w:r>
      <w:r>
        <w:rPr>
          <w:szCs w:val="28"/>
        </w:rPr>
        <w:t xml:space="preserve"> </w:t>
      </w:r>
      <w:r>
        <w:rPr>
          <w:szCs w:val="28"/>
        </w:rPr>
        <w:t xml:space="preserve">главного специалиста-эксперта </w:t>
      </w:r>
      <w:r>
        <w:rPr>
          <w:szCs w:val="28"/>
        </w:rPr>
        <w:t xml:space="preserve">отдела</w:t>
      </w:r>
      <w:r>
        <w:rPr>
          <w:szCs w:val="28"/>
        </w:rPr>
        <w:t xml:space="preserve"> политики энергосбережения, топливо- и газоснабжения Министерства</w:t>
      </w:r>
      <w:r>
        <w:rPr>
          <w:szCs w:val="28"/>
        </w:rPr>
        <w:t xml:space="preserve"> требования к стажу не предъявляются</w:t>
      </w:r>
      <w:r>
        <w:rPr>
          <w:szCs w:val="28"/>
        </w:rPr>
        <w:t xml:space="preserve">. </w:t>
      </w:r>
      <w:r>
        <w:rPr>
          <w:szCs w:val="28"/>
        </w:rPr>
      </w:r>
      <w:r>
        <w:rPr>
          <w:szCs w:val="28"/>
        </w:rPr>
      </w:r>
    </w:p>
    <w:p>
      <w:pPr>
        <w:pStyle w:val="658"/>
        <w:ind w:firstLine="709"/>
        <w:jc w:val="both"/>
        <w:rPr>
          <w:szCs w:val="28"/>
        </w:rPr>
      </w:pPr>
      <w:r>
        <w:rPr>
          <w:szCs w:val="28"/>
        </w:rPr>
        <w:t xml:space="preserve">13</w:t>
      </w:r>
      <w:r>
        <w:rPr>
          <w:szCs w:val="28"/>
        </w:rPr>
        <w:t xml:space="preserve">. Гражданский служащий должен обладать следующими базовыми знаниями и умениями:</w:t>
      </w:r>
      <w:r>
        <w:rPr>
          <w:szCs w:val="28"/>
        </w:rPr>
      </w:r>
    </w:p>
    <w:p>
      <w:pPr>
        <w:pStyle w:val="658"/>
        <w:ind w:firstLine="709"/>
        <w:jc w:val="both"/>
        <w:rPr>
          <w:szCs w:val="28"/>
        </w:rPr>
      </w:pPr>
      <w:r>
        <w:rPr>
          <w:szCs w:val="28"/>
        </w:rPr>
        <w:t xml:space="preserve">1)</w:t>
      </w:r>
      <w:r>
        <w:rPr>
          <w:szCs w:val="28"/>
        </w:rPr>
        <w:t xml:space="preserve"> знанием государственного языка Российской Федерации (русского языка);</w:t>
      </w:r>
      <w:r>
        <w:rPr>
          <w:szCs w:val="28"/>
        </w:rPr>
      </w:r>
    </w:p>
    <w:p>
      <w:pPr>
        <w:pStyle w:val="658"/>
        <w:ind w:firstLine="709"/>
        <w:jc w:val="both"/>
        <w:rPr>
          <w:szCs w:val="28"/>
        </w:rPr>
      </w:pPr>
      <w:r>
        <w:rPr>
          <w:szCs w:val="28"/>
        </w:rPr>
        <w:t xml:space="preserve">2) знаниями основ: </w:t>
      </w:r>
      <w:r>
        <w:rPr>
          <w:szCs w:val="28"/>
        </w:rPr>
      </w:r>
    </w:p>
    <w:p>
      <w:pPr>
        <w:pStyle w:val="658"/>
        <w:ind w:firstLine="709"/>
        <w:jc w:val="both"/>
        <w:widowControl w:val="off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а) </w:t>
      </w:r>
      <w:r>
        <w:rPr>
          <w:szCs w:val="28"/>
        </w:rPr>
        <w:t xml:space="preserve">Конституции Российской Федерации;</w:t>
      </w:r>
      <w:r>
        <w:rPr>
          <w:szCs w:val="28"/>
        </w:rPr>
      </w:r>
    </w:p>
    <w:p>
      <w:pPr>
        <w:pStyle w:val="658"/>
        <w:ind w:firstLine="709"/>
        <w:jc w:val="both"/>
        <w:widowControl w:val="off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б) </w:t>
      </w:r>
      <w:r>
        <w:rPr>
          <w:szCs w:val="28"/>
        </w:rPr>
        <w:t xml:space="preserve">Федерального закона от 27 мая 2003 года № 58-ФЗ «О системе государственной службы Российской Федерации»;</w:t>
      </w:r>
      <w:r>
        <w:rPr>
          <w:szCs w:val="28"/>
        </w:rPr>
      </w:r>
    </w:p>
    <w:p>
      <w:pPr>
        <w:pStyle w:val="658"/>
        <w:ind w:firstLine="709"/>
        <w:jc w:val="both"/>
        <w:widowControl w:val="off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в) </w:t>
      </w:r>
      <w:r>
        <w:rPr>
          <w:szCs w:val="28"/>
        </w:rPr>
        <w:t xml:space="preserve">Федерального закона о</w:t>
      </w:r>
      <w:r>
        <w:rPr>
          <w:szCs w:val="28"/>
        </w:rPr>
        <w:t xml:space="preserve">т 27 июля 2004 </w:t>
      </w:r>
      <w:r>
        <w:rPr>
          <w:szCs w:val="28"/>
        </w:rPr>
        <w:t xml:space="preserve">года № 79-ФЗ</w:t>
      </w:r>
      <w:r>
        <w:rPr>
          <w:szCs w:val="28"/>
        </w:rPr>
        <w:t xml:space="preserve"> </w:t>
        <w:br w:type="textWrapping" w:clear="all"/>
        <w:t xml:space="preserve">«</w:t>
      </w:r>
      <w:r>
        <w:rPr>
          <w:szCs w:val="28"/>
        </w:rPr>
        <w:t xml:space="preserve">О государственной гражданской службе Российской Федерации»;</w:t>
      </w:r>
      <w:r>
        <w:rPr>
          <w:szCs w:val="28"/>
        </w:rPr>
      </w:r>
    </w:p>
    <w:p>
      <w:pPr>
        <w:pStyle w:val="658"/>
        <w:ind w:firstLine="709"/>
        <w:jc w:val="both"/>
        <w:widowControl w:val="off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г) </w:t>
      </w:r>
      <w:r>
        <w:rPr>
          <w:szCs w:val="28"/>
        </w:rPr>
        <w:t xml:space="preserve">Федерального закона от 25 декабря 2008 года № 273-ФЗ</w:t>
      </w:r>
      <w:r>
        <w:rPr>
          <w:szCs w:val="28"/>
        </w:rPr>
        <w:t xml:space="preserve"> </w:t>
        <w:br w:type="textWrapping" w:clear="all"/>
        <w:t xml:space="preserve">«</w:t>
      </w:r>
      <w:r>
        <w:rPr>
          <w:szCs w:val="28"/>
        </w:rPr>
        <w:t xml:space="preserve">О противодействии коррупции»;</w:t>
      </w:r>
      <w:r>
        <w:rPr>
          <w:szCs w:val="28"/>
        </w:rPr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д) </w:t>
      </w:r>
      <w:r>
        <w:rPr>
          <w:szCs w:val="28"/>
        </w:rPr>
        <w:t xml:space="preserve">Закона Забайкальского края от 17 февраля 2009 года № 125-ЗЗК «Устав Забайкальского края»;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е) </w:t>
      </w:r>
      <w:r>
        <w:rPr>
          <w:szCs w:val="28"/>
        </w:rPr>
        <w:t xml:space="preserve">Закона Забайкальского края от 04 июля 2008 года № 21-ЗЗК </w:t>
        <w:br w:type="textWrapping" w:clear="all"/>
        <w:t xml:space="preserve">«О государственной гражданской службе Забайкальского края»;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ж) </w:t>
      </w:r>
      <w:r>
        <w:rPr>
          <w:szCs w:val="28"/>
        </w:rPr>
        <w:t xml:space="preserve">Закона Забайкальского края от 25 июля 2008 года № 18-ЗЗК </w:t>
        <w:br w:type="textWrapping" w:clear="all"/>
        <w:t xml:space="preserve">«О противодействии коррупции в Забайкальском крае»;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з) </w:t>
      </w:r>
      <w:r>
        <w:rPr>
          <w:szCs w:val="28"/>
        </w:rPr>
        <w:t xml:space="preserve">постановления Правительства Забайкальского края от 15 марта 2011 года № 67 «Об утверждении Кодекса этики и служебного поведения государственных граждански</w:t>
      </w:r>
      <w:r>
        <w:rPr>
          <w:szCs w:val="28"/>
        </w:rPr>
        <w:t xml:space="preserve">х служащих Забайкальского края».</w:t>
      </w:r>
      <w:r>
        <w:rPr>
          <w:szCs w:val="28"/>
        </w:rPr>
      </w:r>
      <w:r>
        <w:rPr>
          <w:szCs w:val="28"/>
        </w:rPr>
      </w:r>
    </w:p>
    <w:p>
      <w:pPr>
        <w:pStyle w:val="658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3) знаниями и умениями в области информационн</w:t>
      </w:r>
      <w:r>
        <w:rPr>
          <w:color w:val="000000"/>
          <w:szCs w:val="28"/>
        </w:rPr>
        <w:t xml:space="preserve">о-коммуникационных</w:t>
      </w:r>
      <w:r>
        <w:rPr>
          <w:color w:val="000000"/>
          <w:szCs w:val="28"/>
        </w:rPr>
        <w:t xml:space="preserve"> технологий.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658"/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4) у</w:t>
      </w:r>
      <w:r>
        <w:rPr>
          <w:szCs w:val="28"/>
        </w:rPr>
        <w:t xml:space="preserve">мения</w:t>
      </w:r>
      <w:r>
        <w:rPr>
          <w:color w:val="000000"/>
          <w:szCs w:val="28"/>
        </w:rPr>
        <w:t xml:space="preserve">ми</w:t>
      </w:r>
      <w:r>
        <w:rPr>
          <w:szCs w:val="28"/>
        </w:rPr>
        <w:t xml:space="preserve">: </w:t>
      </w:r>
      <w:r>
        <w:rPr>
          <w:szCs w:val="28"/>
        </w:rPr>
      </w:r>
      <w:r>
        <w:rPr>
          <w:szCs w:val="28"/>
        </w:rPr>
      </w:r>
    </w:p>
    <w:p>
      <w:pPr>
        <w:pStyle w:val="658"/>
        <w:ind w:firstLine="709"/>
        <w:jc w:val="both"/>
        <w:rPr>
          <w:szCs w:val="28"/>
        </w:rPr>
      </w:pPr>
      <w:r>
        <w:rPr>
          <w:szCs w:val="28"/>
        </w:rPr>
        <w:t xml:space="preserve">а) о</w:t>
      </w:r>
      <w:r>
        <w:rPr>
          <w:szCs w:val="28"/>
        </w:rPr>
        <w:t xml:space="preserve">бщи</w:t>
      </w:r>
      <w:r>
        <w:rPr>
          <w:szCs w:val="28"/>
        </w:rPr>
        <w:t xml:space="preserve">ми</w:t>
      </w:r>
      <w:r>
        <w:rPr>
          <w:szCs w:val="28"/>
        </w:rPr>
        <w:t xml:space="preserve"> умения</w:t>
      </w:r>
      <w:r>
        <w:rPr>
          <w:szCs w:val="28"/>
        </w:rPr>
        <w:t xml:space="preserve">ми</w:t>
      </w:r>
      <w:r>
        <w:rPr>
          <w:szCs w:val="28"/>
        </w:rPr>
        <w:t xml:space="preserve">: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умение</w:t>
      </w:r>
      <w:r>
        <w:rPr>
          <w:szCs w:val="28"/>
        </w:rPr>
        <w:t xml:space="preserve">м</w:t>
      </w:r>
      <w:r>
        <w:rPr>
          <w:szCs w:val="28"/>
        </w:rPr>
        <w:t xml:space="preserve"> мыслить системно (стратегически);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умение</w:t>
      </w:r>
      <w:r>
        <w:rPr>
          <w:szCs w:val="28"/>
        </w:rPr>
        <w:t xml:space="preserve">м</w:t>
      </w:r>
      <w:r>
        <w:rPr>
          <w:szCs w:val="28"/>
        </w:rPr>
        <w:t xml:space="preserve"> планировать, рационально использовать служебное время и достигать результата;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коммуникативны</w:t>
      </w:r>
      <w:r>
        <w:rPr>
          <w:szCs w:val="28"/>
        </w:rPr>
        <w:t xml:space="preserve">ми</w:t>
      </w:r>
      <w:r>
        <w:rPr>
          <w:szCs w:val="28"/>
        </w:rPr>
        <w:t xml:space="preserve"> умения</w:t>
      </w:r>
      <w:r>
        <w:rPr>
          <w:szCs w:val="28"/>
        </w:rPr>
        <w:t xml:space="preserve">ми</w:t>
      </w:r>
      <w:r>
        <w:rPr>
          <w:szCs w:val="28"/>
        </w:rPr>
        <w:t xml:space="preserve">;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умение</w:t>
      </w:r>
      <w:r>
        <w:rPr>
          <w:szCs w:val="28"/>
        </w:rPr>
        <w:t xml:space="preserve">м</w:t>
      </w:r>
      <w:r>
        <w:rPr>
          <w:szCs w:val="28"/>
        </w:rPr>
        <w:t xml:space="preserve"> управлять изменениями.</w:t>
      </w:r>
      <w:r>
        <w:rPr>
          <w:szCs w:val="28"/>
        </w:rPr>
      </w:r>
      <w:r>
        <w:rPr>
          <w:szCs w:val="28"/>
        </w:rPr>
      </w:r>
    </w:p>
    <w:p>
      <w:pPr>
        <w:pStyle w:val="658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658"/>
        <w:jc w:val="center"/>
        <w:shd w:val="clear" w:color="auto" w:fill="ffffff"/>
        <w:tabs>
          <w:tab w:val="left" w:pos="0" w:leader="none"/>
        </w:tabs>
        <w:rPr>
          <w:b/>
          <w:szCs w:val="28"/>
        </w:rPr>
      </w:pPr>
      <w:r>
        <w:rPr>
          <w:b/>
          <w:szCs w:val="28"/>
        </w:rPr>
        <w:t xml:space="preserve">2.2. Профессионально-функциональные </w:t>
      </w:r>
      <w:r>
        <w:rPr>
          <w:b/>
          <w:szCs w:val="28"/>
        </w:rPr>
      </w:r>
    </w:p>
    <w:p>
      <w:pPr>
        <w:pStyle w:val="658"/>
        <w:jc w:val="center"/>
        <w:shd w:val="clear" w:color="auto" w:fill="ffffff"/>
        <w:tabs>
          <w:tab w:val="left" w:pos="0" w:leader="none"/>
        </w:tabs>
        <w:rPr>
          <w:b/>
          <w:szCs w:val="28"/>
        </w:rPr>
      </w:pPr>
      <w:r>
        <w:rPr>
          <w:b/>
          <w:szCs w:val="28"/>
        </w:rPr>
        <w:t xml:space="preserve">квалификационные требования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58"/>
        <w:jc w:val="center"/>
        <w:shd w:val="clear" w:color="auto" w:fill="ffffff"/>
        <w:tabs>
          <w:tab w:val="left" w:pos="0" w:leader="none"/>
        </w:tabs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658"/>
        <w:ind w:firstLine="709"/>
        <w:jc w:val="both"/>
        <w:rPr>
          <w:bCs/>
          <w:szCs w:val="28"/>
        </w:rPr>
      </w:pPr>
      <w:r>
        <w:rPr>
          <w:szCs w:val="28"/>
        </w:rPr>
        <w:t xml:space="preserve">14</w:t>
      </w:r>
      <w:r>
        <w:rPr>
          <w:szCs w:val="28"/>
        </w:rPr>
        <w:t xml:space="preserve">. </w:t>
      </w:r>
      <w:r>
        <w:rPr>
          <w:szCs w:val="28"/>
        </w:rPr>
        <w:t xml:space="preserve">Гражданский служащий</w:t>
      </w:r>
      <w:r>
        <w:rPr>
          <w:sz w:val="16"/>
          <w:szCs w:val="16"/>
        </w:rPr>
        <w:t xml:space="preserve"> </w:t>
      </w:r>
      <w:r>
        <w:rPr>
          <w:szCs w:val="28"/>
        </w:rPr>
        <w:t xml:space="preserve">должен иметь </w:t>
      </w:r>
      <w:r>
        <w:rPr>
          <w:szCs w:val="28"/>
        </w:rPr>
        <w:t xml:space="preserve">высшее образование по специальностям, направлениям подготовки «Электро</w:t>
      </w:r>
      <w:r>
        <w:rPr>
          <w:szCs w:val="28"/>
        </w:rPr>
        <w:t xml:space="preserve">энергетика и электротехника», «Теплоэнергетика </w:t>
      </w:r>
      <w:r>
        <w:rPr>
          <w:szCs w:val="28"/>
        </w:rPr>
        <w:t xml:space="preserve">и тепло</w:t>
      </w:r>
      <w:r>
        <w:rPr>
          <w:szCs w:val="28"/>
        </w:rPr>
        <w:t xml:space="preserve">техника</w:t>
      </w:r>
      <w:r>
        <w:rPr>
          <w:szCs w:val="28"/>
        </w:rPr>
        <w:t xml:space="preserve">»</w:t>
      </w:r>
      <w:r>
        <w:rPr>
          <w:szCs w:val="28"/>
        </w:rPr>
        <w:t xml:space="preserve">,</w:t>
      </w:r>
      <w:r>
        <w:rPr>
          <w:szCs w:val="28"/>
        </w:rPr>
        <w:t xml:space="preserve"> «Юриспруденция», «</w:t>
      </w:r>
      <w:r>
        <w:t xml:space="preserve">Экономика», «Государственное и муниципальное управление»</w:t>
      </w:r>
      <w:r>
        <w:rPr>
          <w:szCs w:val="28"/>
        </w:rPr>
        <w:t xml:space="preserve"> или иной специальности, направлению подготовки, для которой </w:t>
      </w:r>
      <w:r>
        <w:rPr>
          <w:bCs/>
          <w:szCs w:val="28"/>
        </w:rPr>
        <w:t xml:space="preserve">законодательством Российской Федерации </w:t>
      </w:r>
      <w:r>
        <w:rPr>
          <w:bCs/>
          <w:szCs w:val="28"/>
        </w:rPr>
        <w:t xml:space="preserve">об образовании </w:t>
      </w:r>
      <w:r/>
      <w:r>
        <w:rPr>
          <w:bCs/>
          <w:szCs w:val="28"/>
        </w:rPr>
        <w:t xml:space="preserve">установлено соответствие специальности, направлению подготовки, указанным в предыдущих перечнях профессий, специальностей и направлений подготовки.</w:t>
      </w:r>
      <w:r>
        <w:rPr>
          <w:bCs/>
          <w:szCs w:val="28"/>
        </w:rPr>
      </w:r>
    </w:p>
    <w:p>
      <w:pPr>
        <w:pStyle w:val="658"/>
        <w:ind w:firstLine="709"/>
        <w:jc w:val="both"/>
        <w:rPr>
          <w:szCs w:val="28"/>
        </w:rPr>
      </w:pPr>
      <w:r>
        <w:rPr>
          <w:szCs w:val="28"/>
        </w:rPr>
        <w:t xml:space="preserve">15</w:t>
      </w:r>
      <w:r>
        <w:rPr>
          <w:szCs w:val="28"/>
        </w:rPr>
        <w:t xml:space="preserve">. Гражданский служащий</w:t>
      </w:r>
      <w:r>
        <w:rPr>
          <w:szCs w:val="28"/>
        </w:rPr>
        <w:t xml:space="preserve"> </w:t>
      </w:r>
      <w:r>
        <w:rPr>
          <w:szCs w:val="28"/>
        </w:rPr>
        <w:t xml:space="preserve">должен обладать следующими профессиональными знаниями в сфере законодательства</w:t>
      </w:r>
      <w:r>
        <w:rPr>
          <w:szCs w:val="28"/>
        </w:rPr>
        <w:t xml:space="preserve">:</w:t>
      </w:r>
      <w:r>
        <w:rPr>
          <w:szCs w:val="28"/>
        </w:rPr>
      </w:r>
    </w:p>
    <w:p>
      <w:pPr>
        <w:pStyle w:val="658"/>
        <w:ind w:left="709"/>
        <w:jc w:val="both"/>
        <w:rPr>
          <w:szCs w:val="28"/>
        </w:rPr>
      </w:pPr>
      <w:r>
        <w:rPr>
          <w:szCs w:val="28"/>
        </w:rPr>
        <w:t xml:space="preserve">1</w:t>
      </w:r>
      <w:r>
        <w:rPr>
          <w:szCs w:val="28"/>
        </w:rPr>
        <w:t xml:space="preserve">) </w:t>
      </w:r>
      <w:r>
        <w:rPr>
          <w:szCs w:val="28"/>
        </w:rPr>
        <w:t xml:space="preserve">Российской Федерации:</w:t>
      </w:r>
      <w:r>
        <w:rPr>
          <w:szCs w:val="28"/>
        </w:rPr>
      </w:r>
    </w:p>
    <w:p>
      <w:pPr>
        <w:ind w:firstLine="720"/>
        <w:jc w:val="both"/>
        <w:widowControl w:val="off"/>
        <w:rPr>
          <w:highlight w:val="none"/>
        </w:rPr>
      </w:pPr>
      <w:r>
        <w:rPr>
          <w:szCs w:val="28"/>
          <w:highlight w:val="none"/>
        </w:rPr>
        <w:t xml:space="preserve">а) </w:t>
      </w:r>
      <w:r>
        <w:rPr>
          <w:sz w:val="28"/>
          <w:szCs w:val="28"/>
          <w:highlight w:val="none"/>
        </w:rPr>
        <w:t xml:space="preserve">Кодекс Российской Федерации об административных правонарушениях</w:t>
      </w:r>
      <w:r>
        <w:rPr>
          <w:sz w:val="28"/>
          <w:szCs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658"/>
        <w:ind w:firstLine="720"/>
        <w:jc w:val="both"/>
        <w:widowControl w:val="off"/>
        <w:tabs>
          <w:tab w:val="left" w:pos="1276" w:leader="none"/>
        </w:tabs>
        <w:rPr>
          <w:szCs w:val="28"/>
          <w:highlight w:val="none"/>
        </w:rPr>
      </w:pPr>
      <w:r>
        <w:rPr>
          <w:szCs w:val="28"/>
          <w:highlight w:val="none"/>
        </w:rPr>
        <w:t xml:space="preserve">б) </w:t>
      </w:r>
      <w:r>
        <w:rPr>
          <w:szCs w:val="28"/>
          <w:highlight w:val="none"/>
        </w:rPr>
        <w:t xml:space="preserve">Гражданс</w:t>
      </w:r>
      <w:r>
        <w:rPr>
          <w:szCs w:val="28"/>
          <w:highlight w:val="none"/>
        </w:rPr>
        <w:t xml:space="preserve">кий кодекс Российской Федерации;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658"/>
        <w:ind w:firstLine="720"/>
        <w:jc w:val="both"/>
        <w:widowControl w:val="off"/>
        <w:tabs>
          <w:tab w:val="left" w:pos="1276" w:leader="none"/>
        </w:tabs>
        <w:rPr>
          <w:szCs w:val="28"/>
          <w:highlight w:val="none"/>
        </w:rPr>
      </w:pPr>
      <w:r>
        <w:rPr>
          <w:szCs w:val="28"/>
          <w:highlight w:val="none"/>
        </w:rPr>
        <w:t xml:space="preserve">в) </w:t>
      </w:r>
      <w:r>
        <w:rPr>
          <w:sz w:val="28"/>
          <w:szCs w:val="28"/>
          <w:highlight w:val="none"/>
        </w:rPr>
        <w:t xml:space="preserve">Бюджетный кодекс Российской Федерации</w:t>
      </w:r>
      <w:r>
        <w:rPr>
          <w:szCs w:val="28"/>
          <w:highlight w:val="none"/>
        </w:rPr>
        <w:t xml:space="preserve">;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658"/>
        <w:ind w:firstLine="709"/>
        <w:jc w:val="both"/>
        <w:widowControl w:val="off"/>
        <w:rPr>
          <w:highlight w:val="none"/>
        </w:rPr>
      </w:pPr>
      <w:r>
        <w:rPr>
          <w:szCs w:val="28"/>
          <w:highlight w:val="none"/>
        </w:rPr>
        <w:t xml:space="preserve">г) </w:t>
      </w:r>
      <w:r>
        <w:rPr>
          <w:sz w:val="28"/>
          <w:szCs w:val="28"/>
          <w:highlight w:val="none"/>
        </w:rPr>
        <w:t xml:space="preserve">Градостроительный кодекс Российской Федерации</w:t>
      </w:r>
      <w:r>
        <w:rPr>
          <w:szCs w:val="28"/>
          <w:highlight w:val="none"/>
        </w:rPr>
        <w:t xml:space="preserve">;</w:t>
      </w:r>
      <w:r>
        <w:rPr>
          <w:szCs w:val="28"/>
          <w:highlight w:val="none"/>
        </w:rPr>
      </w:r>
      <w:r>
        <w:rPr>
          <w:szCs w:val="28"/>
        </w:rPr>
      </w:r>
    </w:p>
    <w:p>
      <w:pPr>
        <w:ind w:firstLine="709"/>
        <w:jc w:val="both"/>
        <w:widowControl w:val="off"/>
        <w:rPr>
          <w:highlight w:val="none"/>
        </w:rPr>
      </w:pPr>
      <w:r>
        <w:rPr>
          <w:szCs w:val="28"/>
          <w:highlight w:val="none"/>
        </w:rPr>
        <w:t xml:space="preserve">д)  </w:t>
      </w:r>
      <w:r>
        <w:rPr>
          <w:szCs w:val="28"/>
          <w:highlight w:val="none"/>
        </w:rPr>
        <w:t xml:space="preserve">Федерального закона от 21 декабря 2021 года № 414-ФЗ «Об общих принципах организации публичной власти в субъектах Российской Федерации»;</w:t>
      </w:r>
      <w:r>
        <w:rPr>
          <w:szCs w:val="28"/>
          <w:highlight w:val="none"/>
        </w:rPr>
      </w:r>
      <w:r>
        <w:rPr>
          <w:highlight w:val="none"/>
        </w:rPr>
      </w:r>
    </w:p>
    <w:p>
      <w:pPr>
        <w:pStyle w:val="658"/>
        <w:ind w:firstLine="709"/>
        <w:jc w:val="both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е) </w:t>
      </w:r>
      <w:r>
        <w:rPr>
          <w:szCs w:val="28"/>
        </w:rPr>
        <w:t xml:space="preserve">Федерального закона от 21 июля 2005 года № 115-ФЗ «О концессионных соглашениях»;</w:t>
      </w:r>
      <w:r>
        <w:rPr>
          <w:szCs w:val="28"/>
        </w:rPr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ж) </w:t>
      </w:r>
      <w:r>
        <w:rPr>
          <w:szCs w:val="28"/>
        </w:rPr>
        <w:t xml:space="preserve">Федеральн</w:t>
      </w:r>
      <w:r>
        <w:rPr>
          <w:szCs w:val="28"/>
        </w:rPr>
        <w:t xml:space="preserve">ого</w:t>
      </w:r>
      <w:r>
        <w:rPr>
          <w:szCs w:val="28"/>
        </w:rPr>
        <w:t xml:space="preserve"> закон</w:t>
      </w:r>
      <w:r>
        <w:rPr>
          <w:szCs w:val="28"/>
        </w:rPr>
        <w:t xml:space="preserve">а</w:t>
      </w:r>
      <w:r>
        <w:rPr>
          <w:szCs w:val="28"/>
        </w:rPr>
        <w:t xml:space="preserve"> от 05</w:t>
      </w:r>
      <w:r>
        <w:rPr>
          <w:szCs w:val="28"/>
        </w:rPr>
        <w:t xml:space="preserve"> апреля </w:t>
      </w:r>
      <w:r>
        <w:rPr>
          <w:szCs w:val="28"/>
        </w:rPr>
        <w:t xml:space="preserve">2013</w:t>
      </w:r>
      <w:r>
        <w:rPr>
          <w:szCs w:val="28"/>
        </w:rPr>
        <w:t xml:space="preserve"> года</w:t>
      </w:r>
      <w:r>
        <w:rPr>
          <w:szCs w:val="28"/>
        </w:rPr>
        <w:t xml:space="preserve"> </w:t>
      </w:r>
      <w:r>
        <w:rPr>
          <w:szCs w:val="28"/>
        </w:rPr>
        <w:t xml:space="preserve">№</w:t>
      </w:r>
      <w:r>
        <w:rPr>
          <w:szCs w:val="28"/>
        </w:rPr>
        <w:t xml:space="preserve"> 44-ФЗ</w:t>
      </w:r>
      <w:r>
        <w:rPr>
          <w:szCs w:val="28"/>
        </w:rPr>
        <w:t xml:space="preserve"> «</w:t>
      </w:r>
      <w:r>
        <w:rPr>
          <w:szCs w:val="28"/>
        </w:rPr>
        <w:t xml:space="preserve">О контрактной системе в сфере закупок товаров, работ, услуг для обеспечения госуд</w:t>
      </w:r>
      <w:r>
        <w:rPr>
          <w:szCs w:val="28"/>
        </w:rPr>
        <w:t xml:space="preserve">арственных и муниципальных нужд»;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з)</w:t>
      </w:r>
      <w:r>
        <w:rPr>
          <w:szCs w:val="28"/>
        </w:rPr>
        <w:t xml:space="preserve"> </w:t>
      </w:r>
      <w:r>
        <w:rPr>
          <w:szCs w:val="28"/>
        </w:rPr>
        <w:t xml:space="preserve">Федерального закона от 27 июля 2006 года № 152-ФЗ «О персональных данных»;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и) </w:t>
      </w:r>
      <w:r>
        <w:rPr>
          <w:szCs w:val="28"/>
        </w:rPr>
        <w:t xml:space="preserve">Федерального закона от 02 мая 2006 года № 59-ФЗ «О порядке рассмотрения обращений граждан Российской Федерации»;</w:t>
      </w:r>
      <w:r>
        <w:rPr>
          <w:szCs w:val="28"/>
        </w:rPr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к) </w:t>
      </w:r>
      <w:r>
        <w:rPr>
          <w:szCs w:val="28"/>
        </w:rPr>
        <w:t xml:space="preserve">Федерального закона </w:t>
      </w:r>
      <w:r>
        <w:rPr>
          <w:szCs w:val="28"/>
        </w:rPr>
        <w:t xml:space="preserve">от 21</w:t>
      </w:r>
      <w:r>
        <w:rPr>
          <w:szCs w:val="28"/>
        </w:rPr>
        <w:t xml:space="preserve"> июля </w:t>
      </w:r>
      <w:r>
        <w:rPr>
          <w:szCs w:val="28"/>
        </w:rPr>
        <w:t xml:space="preserve">2011</w:t>
      </w:r>
      <w:r>
        <w:rPr>
          <w:szCs w:val="28"/>
        </w:rPr>
        <w:t xml:space="preserve"> года №</w:t>
      </w:r>
      <w:r>
        <w:rPr>
          <w:szCs w:val="28"/>
        </w:rPr>
        <w:t xml:space="preserve"> 256-ФЗ </w:t>
      </w:r>
      <w:r>
        <w:rPr>
          <w:szCs w:val="28"/>
        </w:rPr>
        <w:t xml:space="preserve">«О безопасности объектов топливно-энергетического комплекса»;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л) </w:t>
      </w:r>
      <w:r>
        <w:rPr>
          <w:szCs w:val="28"/>
        </w:rPr>
        <w:t xml:space="preserve">Федерального закона </w:t>
      </w:r>
      <w:r>
        <w:rPr>
          <w:szCs w:val="28"/>
        </w:rPr>
        <w:t xml:space="preserve">от 23</w:t>
      </w:r>
      <w:r>
        <w:rPr>
          <w:szCs w:val="28"/>
        </w:rPr>
        <w:t xml:space="preserve"> ноября </w:t>
      </w:r>
      <w:r>
        <w:rPr>
          <w:szCs w:val="28"/>
        </w:rPr>
        <w:t xml:space="preserve">2009</w:t>
      </w:r>
      <w:r>
        <w:rPr>
          <w:szCs w:val="28"/>
        </w:rPr>
        <w:t xml:space="preserve"> года</w:t>
      </w:r>
      <w:r>
        <w:rPr>
          <w:szCs w:val="28"/>
        </w:rPr>
        <w:t xml:space="preserve"> </w:t>
      </w:r>
      <w:r>
        <w:rPr>
          <w:szCs w:val="28"/>
        </w:rPr>
        <w:t xml:space="preserve">№</w:t>
      </w:r>
      <w:r>
        <w:rPr>
          <w:szCs w:val="28"/>
        </w:rPr>
        <w:t xml:space="preserve"> 261-ФЗ </w:t>
      </w:r>
      <w:r>
        <w:rPr>
          <w:szCs w:val="28"/>
        </w:rPr>
        <w:t xml:space="preserve">«Об энергосбережении и о повышении энергетической</w:t>
      </w:r>
      <w:r>
        <w:rPr>
          <w:szCs w:val="28"/>
        </w:rPr>
        <w:t xml:space="preserve"> </w:t>
      </w:r>
      <w:r>
        <w:rPr>
          <w:szCs w:val="28"/>
        </w:rPr>
        <w:t xml:space="preserve">эффективности, и о внесении изменений в отдельные законодательные акты Российской Федерации»;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м) </w:t>
      </w:r>
      <w:r>
        <w:rPr>
          <w:szCs w:val="28"/>
        </w:rPr>
        <w:t xml:space="preserve">Федерального закона</w:t>
      </w:r>
      <w:r>
        <w:rPr>
          <w:szCs w:val="28"/>
        </w:rPr>
        <w:t xml:space="preserve"> </w:t>
      </w:r>
      <w:r>
        <w:rPr>
          <w:szCs w:val="28"/>
        </w:rPr>
        <w:t xml:space="preserve">от 26</w:t>
      </w:r>
      <w:r>
        <w:rPr>
          <w:szCs w:val="28"/>
        </w:rPr>
        <w:t xml:space="preserve"> марта </w:t>
      </w:r>
      <w:r>
        <w:rPr>
          <w:szCs w:val="28"/>
        </w:rPr>
        <w:t xml:space="preserve">2003</w:t>
      </w:r>
      <w:r>
        <w:rPr>
          <w:szCs w:val="28"/>
        </w:rPr>
        <w:t xml:space="preserve"> года №</w:t>
      </w:r>
      <w:r>
        <w:rPr>
          <w:szCs w:val="28"/>
        </w:rPr>
        <w:t xml:space="preserve"> 35-ФЗ </w:t>
      </w:r>
      <w:r>
        <w:rPr>
          <w:szCs w:val="28"/>
        </w:rPr>
        <w:t xml:space="preserve">«Об электроэнергетике»;</w:t>
      </w:r>
      <w:r>
        <w:rPr>
          <w:szCs w:val="28"/>
        </w:rPr>
      </w:r>
    </w:p>
    <w:p>
      <w:pPr>
        <w:pStyle w:val="658"/>
        <w:ind w:firstLine="709"/>
        <w:jc w:val="both"/>
        <w:rPr>
          <w:szCs w:val="28"/>
        </w:rPr>
      </w:pPr>
      <w:r>
        <w:rPr>
          <w:szCs w:val="28"/>
        </w:rPr>
        <w:t xml:space="preserve">н) </w:t>
      </w:r>
      <w:r>
        <w:rPr>
          <w:szCs w:val="28"/>
        </w:rPr>
        <w:t xml:space="preserve">Федера</w:t>
      </w:r>
      <w:r>
        <w:rPr>
          <w:szCs w:val="28"/>
        </w:rPr>
        <w:t xml:space="preserve">льного закона от 6 октября 2003 года</w:t>
      </w:r>
      <w:r>
        <w:rPr>
          <w:szCs w:val="28"/>
        </w:rPr>
        <w:t xml:space="preserve"> № 131-ФЗ «Об общих принципах организации местного самоуправления в Российской Федерации» в части структуры органов местного самоуправления;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о) </w:t>
      </w:r>
      <w:r>
        <w:rPr>
          <w:szCs w:val="28"/>
        </w:rPr>
        <w:t xml:space="preserve">постановления</w:t>
      </w:r>
      <w:r>
        <w:rPr>
          <w:szCs w:val="28"/>
        </w:rPr>
        <w:t xml:space="preserve"> Правительства </w:t>
      </w:r>
      <w:r>
        <w:rPr>
          <w:szCs w:val="28"/>
        </w:rPr>
        <w:t xml:space="preserve">Российской Федерации</w:t>
      </w:r>
      <w:r>
        <w:rPr>
          <w:szCs w:val="28"/>
        </w:rPr>
        <w:t xml:space="preserve"> от 01 декабря </w:t>
      </w:r>
      <w:r>
        <w:rPr>
          <w:szCs w:val="28"/>
        </w:rPr>
        <w:t xml:space="preserve">2009</w:t>
      </w:r>
      <w:r>
        <w:rPr>
          <w:szCs w:val="28"/>
        </w:rPr>
        <w:t xml:space="preserve"> года</w:t>
      </w:r>
      <w:r>
        <w:rPr>
          <w:szCs w:val="28"/>
        </w:rPr>
        <w:t xml:space="preserve"> </w:t>
      </w:r>
      <w:r>
        <w:rPr>
          <w:szCs w:val="28"/>
        </w:rPr>
        <w:t xml:space="preserve">№</w:t>
      </w:r>
      <w:r>
        <w:rPr>
          <w:szCs w:val="28"/>
        </w:rPr>
        <w:t xml:space="preserve"> 977 </w:t>
      </w:r>
      <w:r>
        <w:rPr>
          <w:szCs w:val="28"/>
        </w:rPr>
        <w:t xml:space="preserve">«</w:t>
      </w:r>
      <w:r>
        <w:rPr>
          <w:szCs w:val="28"/>
        </w:rPr>
        <w:t xml:space="preserve">Об инвестиционных программах субъектов электроэнергетики</w:t>
      </w:r>
      <w:r>
        <w:rPr>
          <w:szCs w:val="28"/>
        </w:rPr>
        <w:t xml:space="preserve">»</w:t>
      </w:r>
      <w:r>
        <w:rPr>
          <w:szCs w:val="28"/>
        </w:rPr>
        <w:t xml:space="preserve"> (вместе с </w:t>
      </w:r>
      <w:r>
        <w:rPr>
          <w:szCs w:val="28"/>
        </w:rPr>
        <w:t xml:space="preserve">«</w:t>
      </w:r>
      <w:r>
        <w:rPr>
          <w:szCs w:val="28"/>
        </w:rPr>
        <w:t xml:space="preserve">Правилами утверждения инвестиционных программ субъектов электроэнергетики</w:t>
      </w:r>
      <w:r>
        <w:rPr>
          <w:szCs w:val="28"/>
        </w:rPr>
        <w:t xml:space="preserve">»</w:t>
      </w:r>
      <w:r>
        <w:rPr>
          <w:szCs w:val="28"/>
        </w:rPr>
        <w:t xml:space="preserve">, </w:t>
      </w:r>
      <w:r>
        <w:rPr>
          <w:szCs w:val="28"/>
        </w:rPr>
        <w:t xml:space="preserve">«</w:t>
      </w:r>
      <w:r>
        <w:rPr>
          <w:szCs w:val="28"/>
        </w:rPr>
        <w:t xml:space="preserve">Правилами осуществления контроля за реализацией инвестиционных программ субъектов электроэнергетики</w:t>
      </w:r>
      <w:r>
        <w:rPr>
          <w:szCs w:val="28"/>
        </w:rPr>
        <w:t xml:space="preserve">»</w:t>
      </w:r>
      <w:r>
        <w:rPr>
          <w:szCs w:val="28"/>
        </w:rPr>
        <w:t xml:space="preserve">)</w:t>
      </w:r>
      <w:r>
        <w:rPr>
          <w:szCs w:val="28"/>
        </w:rPr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п) </w:t>
      </w:r>
      <w:r>
        <w:rPr>
          <w:szCs w:val="28"/>
        </w:rPr>
        <w:t xml:space="preserve">постановления</w:t>
      </w:r>
      <w:r>
        <w:rPr>
          <w:szCs w:val="28"/>
        </w:rPr>
        <w:t xml:space="preserve"> Правительства </w:t>
      </w:r>
      <w:r>
        <w:rPr>
          <w:szCs w:val="28"/>
        </w:rPr>
        <w:t xml:space="preserve">Российской Федерации</w:t>
      </w:r>
      <w:r>
        <w:rPr>
          <w:szCs w:val="28"/>
        </w:rPr>
        <w:t xml:space="preserve"> от 06</w:t>
      </w:r>
      <w:r>
        <w:rPr>
          <w:szCs w:val="28"/>
        </w:rPr>
        <w:t xml:space="preserve"> мая </w:t>
      </w:r>
      <w:r>
        <w:rPr>
          <w:szCs w:val="28"/>
        </w:rPr>
        <w:t xml:space="preserve">2011</w:t>
      </w:r>
      <w:r>
        <w:rPr>
          <w:szCs w:val="28"/>
        </w:rPr>
        <w:t xml:space="preserve"> года</w:t>
      </w:r>
      <w:r>
        <w:rPr>
          <w:szCs w:val="28"/>
        </w:rPr>
        <w:t xml:space="preserve"> </w:t>
      </w:r>
      <w:r>
        <w:rPr>
          <w:szCs w:val="28"/>
        </w:rPr>
        <w:t xml:space="preserve">№</w:t>
      </w:r>
      <w:r>
        <w:rPr>
          <w:szCs w:val="28"/>
        </w:rPr>
        <w:t xml:space="preserve"> 354 </w:t>
      </w:r>
      <w:r>
        <w:rPr>
          <w:szCs w:val="28"/>
        </w:rPr>
        <w:t xml:space="preserve">«</w:t>
      </w:r>
      <w:r>
        <w:rPr>
          <w:szCs w:val="28"/>
        </w:rPr>
        <w:t xml:space="preserve">О предоставлении коммунальных услуг собственникам и пользователям помещений в мног</w:t>
      </w:r>
      <w:r>
        <w:rPr>
          <w:szCs w:val="28"/>
        </w:rPr>
        <w:t xml:space="preserve">оквартирных домах и жилых домов»</w:t>
      </w:r>
      <w:r>
        <w:rPr>
          <w:szCs w:val="28"/>
        </w:rPr>
        <w:t xml:space="preserve"> (вместе с </w:t>
      </w:r>
      <w:r>
        <w:rPr>
          <w:szCs w:val="28"/>
        </w:rPr>
        <w:t xml:space="preserve">«</w:t>
      </w:r>
      <w:r>
        <w:rPr>
          <w:szCs w:val="28"/>
        </w:rPr>
        <w:t xml:space="preserve">Правилами предоставления коммунальных услуг собственникам и пользователям помещений в многоквартирных домах и жилых домов</w:t>
      </w:r>
      <w:r>
        <w:rPr>
          <w:szCs w:val="28"/>
        </w:rPr>
        <w:t xml:space="preserve">»</w:t>
      </w:r>
      <w:r>
        <w:rPr>
          <w:szCs w:val="28"/>
        </w:rPr>
        <w:t xml:space="preserve">)</w:t>
      </w:r>
      <w:r>
        <w:rPr>
          <w:szCs w:val="28"/>
        </w:rPr>
        <w:t xml:space="preserve">;</w:t>
      </w:r>
      <w:r>
        <w:rPr>
          <w:szCs w:val="28"/>
        </w:rPr>
      </w:r>
    </w:p>
    <w:p>
      <w:pPr>
        <w:pStyle w:val="658"/>
        <w:ind w:firstLine="709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р) </w:t>
      </w:r>
      <w:r>
        <w:rPr>
          <w:szCs w:val="28"/>
        </w:rPr>
        <w:t xml:space="preserve">постановлени</w:t>
      </w:r>
      <w:r>
        <w:rPr>
          <w:szCs w:val="28"/>
        </w:rPr>
        <w:t xml:space="preserve">я</w:t>
      </w:r>
      <w:r>
        <w:rPr>
          <w:szCs w:val="28"/>
        </w:rPr>
        <w:t xml:space="preserve"> Правительства Российской Федерации от 17 октября 2009 </w:t>
      </w:r>
      <w:r>
        <w:rPr>
          <w:szCs w:val="28"/>
        </w:rPr>
        <w:t xml:space="preserve">года</w:t>
      </w:r>
      <w:r>
        <w:rPr>
          <w:szCs w:val="28"/>
        </w:rPr>
        <w:t xml:space="preserve"> № 823 «О схемах и программах перспективного развития электроэнергетики»;</w:t>
      </w:r>
      <w:r>
        <w:rPr>
          <w:szCs w:val="28"/>
        </w:rPr>
      </w:r>
    </w:p>
    <w:p>
      <w:pPr>
        <w:pStyle w:val="658"/>
        <w:ind w:firstLine="709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с) </w:t>
      </w:r>
      <w:r>
        <w:rPr>
          <w:szCs w:val="28"/>
        </w:rPr>
        <w:t xml:space="preserve">постановления Правительства Российской Федерации от 15 апреля 2014 года № 321 «</w:t>
      </w:r>
      <w:r>
        <w:rPr>
          <w:szCs w:val="28"/>
        </w:rPr>
        <w:t xml:space="preserve">Об утверждении государственной программы Российской</w:t>
      </w:r>
      <w:r>
        <w:rPr>
          <w:szCs w:val="28"/>
        </w:rPr>
        <w:t xml:space="preserve"> Федерации «Развитие энергетики</w:t>
      </w:r>
      <w:r>
        <w:rPr>
          <w:szCs w:val="28"/>
        </w:rPr>
        <w:t xml:space="preserve">»;</w:t>
      </w:r>
      <w:r>
        <w:rPr>
          <w:szCs w:val="28"/>
        </w:rPr>
      </w:r>
    </w:p>
    <w:p>
      <w:pPr>
        <w:pStyle w:val="658"/>
        <w:ind w:firstLine="709"/>
        <w:jc w:val="both"/>
        <w:widowControl w:val="off"/>
        <w:tabs>
          <w:tab w:val="left" w:pos="709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т) </w:t>
      </w:r>
      <w:r>
        <w:rPr>
          <w:szCs w:val="28"/>
        </w:rPr>
        <w:t xml:space="preserve">постановления Правительства Российской Федерации от 28 мая 2013 года</w:t>
      </w:r>
      <w:r>
        <w:rPr>
          <w:szCs w:val="28"/>
        </w:rPr>
        <w:t xml:space="preserve"> </w:t>
      </w:r>
      <w:r>
        <w:rPr>
          <w:szCs w:val="28"/>
        </w:rPr>
        <w:t xml:space="preserve">№ 449 «О механизме стимулирования использования возобновляемых источников энергии на оптовом рынке эл</w:t>
      </w:r>
      <w:r>
        <w:rPr>
          <w:szCs w:val="28"/>
        </w:rPr>
        <w:t xml:space="preserve">ектрической энергии и мощности»;</w:t>
      </w:r>
      <w:r>
        <w:rPr>
          <w:szCs w:val="28"/>
        </w:rPr>
      </w:r>
    </w:p>
    <w:p>
      <w:pPr>
        <w:pStyle w:val="658"/>
        <w:ind w:firstLine="709"/>
        <w:jc w:val="both"/>
        <w:widowControl w:val="off"/>
        <w:tabs>
          <w:tab w:val="left" w:pos="1276" w:leader="none"/>
        </w:tabs>
        <w:rPr>
          <w:szCs w:val="28"/>
        </w:rPr>
      </w:pPr>
      <w:r>
        <w:rPr>
          <w:szCs w:val="28"/>
        </w:rPr>
        <w:t xml:space="preserve">у) </w:t>
      </w:r>
      <w:r>
        <w:rPr>
          <w:szCs w:val="28"/>
        </w:rPr>
        <w:t xml:space="preserve">постановлени</w:t>
      </w:r>
      <w:r>
        <w:rPr>
          <w:szCs w:val="28"/>
        </w:rPr>
        <w:t xml:space="preserve">я</w:t>
      </w:r>
      <w:r>
        <w:rPr>
          <w:szCs w:val="28"/>
        </w:rPr>
        <w:t xml:space="preserve"> Правительства Российской Федерации от </w:t>
      </w:r>
      <w:r>
        <w:rPr>
          <w:szCs w:val="28"/>
        </w:rPr>
        <w:t xml:space="preserve">0</w:t>
      </w:r>
      <w:r>
        <w:rPr>
          <w:szCs w:val="28"/>
        </w:rPr>
        <w:t xml:space="preserve">2 августа 2010 </w:t>
      </w:r>
      <w:r>
        <w:rPr>
          <w:szCs w:val="28"/>
        </w:rPr>
        <w:t xml:space="preserve">года </w:t>
      </w:r>
      <w:r>
        <w:rPr>
          <w:szCs w:val="28"/>
        </w:rPr>
        <w:t xml:space="preserve">№ 588 «Об утверждении порядка разработки, реализации и оценки эффективности государственных программ Российской Федерации»;</w:t>
      </w:r>
      <w:r>
        <w:rPr>
          <w:szCs w:val="28"/>
        </w:rPr>
      </w:r>
    </w:p>
    <w:p>
      <w:pPr>
        <w:pStyle w:val="658"/>
        <w:ind w:firstLine="709"/>
        <w:jc w:val="both"/>
        <w:rPr>
          <w:szCs w:val="28"/>
        </w:rPr>
      </w:pPr>
      <w:r>
        <w:rPr>
          <w:szCs w:val="28"/>
        </w:rPr>
        <w:t xml:space="preserve">ф) </w:t>
      </w:r>
      <w:r>
        <w:rPr>
          <w:szCs w:val="28"/>
        </w:rPr>
        <w:t xml:space="preserve">постановления Правительства </w:t>
      </w:r>
      <w:r>
        <w:rPr>
          <w:szCs w:val="28"/>
        </w:rPr>
        <w:t xml:space="preserve">Российской Федерации</w:t>
      </w:r>
      <w:r>
        <w:rPr>
          <w:szCs w:val="28"/>
        </w:rPr>
        <w:t xml:space="preserve"> от 18 августа 2010 года № 636 «О требованиях к условиям энергосервисного договора (контракта) и об особенностях определения начальной (максимальной) цены энергосервисного договора (контракта) (цены лота)»</w:t>
      </w:r>
      <w:r>
        <w:rPr>
          <w:szCs w:val="28"/>
        </w:rPr>
      </w:r>
    </w:p>
    <w:p>
      <w:pPr>
        <w:pStyle w:val="658"/>
        <w:ind w:firstLine="709"/>
        <w:jc w:val="both"/>
        <w:rPr>
          <w:szCs w:val="28"/>
        </w:rPr>
      </w:pPr>
      <w:r>
        <w:rPr>
          <w:szCs w:val="28"/>
        </w:rPr>
        <w:t xml:space="preserve">х) </w:t>
      </w:r>
      <w:r>
        <w:rPr>
          <w:szCs w:val="28"/>
        </w:rPr>
        <w:t xml:space="preserve">постановления Правительства </w:t>
      </w:r>
      <w:r>
        <w:rPr>
          <w:szCs w:val="28"/>
        </w:rPr>
        <w:t xml:space="preserve">Российской Федерации</w:t>
      </w:r>
      <w:r>
        <w:rPr>
          <w:szCs w:val="28"/>
        </w:rPr>
        <w:t xml:space="preserve"> от 31 декабря 2009 года № 1225 «О требованиях к региональным и муниципальным программам в области энергосбережения и повышения энергетической эффективности»</w:t>
      </w:r>
      <w:r>
        <w:rPr>
          <w:szCs w:val="28"/>
        </w:rPr>
      </w:r>
    </w:p>
    <w:p>
      <w:pPr>
        <w:pStyle w:val="658"/>
        <w:ind w:firstLine="709"/>
        <w:jc w:val="both"/>
        <w:rPr>
          <w:szCs w:val="28"/>
        </w:rPr>
      </w:pPr>
      <w:r>
        <w:rPr>
          <w:szCs w:val="28"/>
        </w:rPr>
        <w:t xml:space="preserve">ц) </w:t>
      </w:r>
      <w:r>
        <w:rPr>
          <w:szCs w:val="28"/>
        </w:rPr>
        <w:t xml:space="preserve">р</w:t>
      </w:r>
      <w:r>
        <w:rPr>
          <w:szCs w:val="28"/>
        </w:rPr>
        <w:t xml:space="preserve">аспоряжени</w:t>
      </w:r>
      <w:r>
        <w:rPr>
          <w:szCs w:val="28"/>
        </w:rPr>
        <w:t xml:space="preserve">я</w:t>
      </w:r>
      <w:r>
        <w:rPr>
          <w:szCs w:val="28"/>
        </w:rPr>
        <w:t xml:space="preserve"> Правительства Российской Федерации от 19 апреля 2018 года № 703-р </w:t>
      </w:r>
      <w:r>
        <w:rPr>
          <w:szCs w:val="28"/>
        </w:rPr>
        <w:t xml:space="preserve">«</w:t>
      </w:r>
      <w:r>
        <w:rPr>
          <w:szCs w:val="28"/>
        </w:rPr>
        <w:t xml:space="preserve">Об утверждении комплексного плана мероприятий по повышению энергетической эффективности экономики Российской Федерации</w:t>
      </w:r>
      <w:r>
        <w:rPr>
          <w:szCs w:val="28"/>
        </w:rPr>
        <w:t xml:space="preserve">»;</w:t>
      </w:r>
      <w:r>
        <w:rPr>
          <w:szCs w:val="28"/>
        </w:rPr>
      </w:r>
    </w:p>
    <w:p>
      <w:pPr>
        <w:pStyle w:val="658"/>
        <w:ind w:firstLine="709"/>
        <w:jc w:val="both"/>
        <w:rPr>
          <w:szCs w:val="28"/>
        </w:rPr>
      </w:pPr>
      <w:r>
        <w:rPr>
          <w:szCs w:val="28"/>
        </w:rPr>
        <w:t xml:space="preserve">ч) </w:t>
      </w:r>
      <w:r>
        <w:rPr>
          <w:szCs w:val="28"/>
        </w:rPr>
        <w:t xml:space="preserve">приказа Минэнерго России от 30 июня 2014 года № 398 «Об утверждении т</w:t>
      </w:r>
      <w:r>
        <w:rPr>
          <w:szCs w:val="28"/>
        </w:rPr>
        <w:t xml:space="preserve">ребований к форме программ в области энергосбережения и повышения энергетической эффективности организаций с участием государства, и муниципального образования, организаций, осуществляющих регулируемые виды деятельности, и отчетности о ходе их реализации»;</w:t>
      </w:r>
      <w:r>
        <w:rPr>
          <w:szCs w:val="28"/>
        </w:rPr>
      </w:r>
    </w:p>
    <w:p>
      <w:pPr>
        <w:pStyle w:val="658"/>
        <w:ind w:firstLine="709"/>
        <w:jc w:val="both"/>
        <w:rPr>
          <w:szCs w:val="28"/>
        </w:rPr>
      </w:pPr>
      <w:r>
        <w:rPr>
          <w:szCs w:val="28"/>
        </w:rPr>
        <w:t xml:space="preserve">ш) иных правовых актов Российской Федерации, необходимых для исполнения должностных обязанностей, а также норм действующего законодательства в области обработки и обеспечения безопасности персональных данных.</w:t>
      </w:r>
      <w:r>
        <w:rPr>
          <w:szCs w:val="28"/>
        </w:rPr>
      </w:r>
      <w:r>
        <w:rPr>
          <w:szCs w:val="28"/>
        </w:rPr>
      </w:r>
    </w:p>
    <w:p>
      <w:pPr>
        <w:pStyle w:val="658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>
        <w:rPr>
          <w:szCs w:val="28"/>
        </w:rPr>
        <w:t xml:space="preserve">Забайкальского края: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а) </w:t>
      </w:r>
      <w:r>
        <w:rPr>
          <w:szCs w:val="28"/>
        </w:rPr>
        <w:t xml:space="preserve">Закона Забайкальского края от 20 декабря 2011 года № 608-ЗЗК «О межбюджетных от</w:t>
      </w:r>
      <w:r>
        <w:rPr>
          <w:szCs w:val="28"/>
        </w:rPr>
        <w:t xml:space="preserve">ношениях в Забайкальском крае»;</w:t>
      </w:r>
      <w:r>
        <w:rPr>
          <w:szCs w:val="28"/>
        </w:rPr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б) </w:t>
      </w:r>
      <w:r>
        <w:rPr>
          <w:szCs w:val="28"/>
        </w:rPr>
        <w:t xml:space="preserve">Закона Забайкальского края от 7 апреля 2009 года № 155-ЗЗК «О бюджетном процессе в Забайкальском крае»; </w:t>
      </w:r>
      <w:r>
        <w:rPr>
          <w:szCs w:val="28"/>
        </w:rPr>
      </w:r>
      <w:r>
        <w:rPr>
          <w:szCs w:val="28"/>
        </w:rPr>
      </w:r>
    </w:p>
    <w:p>
      <w:pPr>
        <w:pStyle w:val="658"/>
        <w:ind w:firstLine="709"/>
        <w:jc w:val="both"/>
        <w:rPr>
          <w:bCs/>
          <w:szCs w:val="28"/>
        </w:rPr>
      </w:pPr>
      <w:r>
        <w:rPr>
          <w:szCs w:val="28"/>
        </w:rPr>
        <w:t xml:space="preserve">в) </w:t>
      </w:r>
      <w:r>
        <w:rPr>
          <w:szCs w:val="28"/>
        </w:rPr>
        <w:t xml:space="preserve">Закона Забайкальского края от 18 декабря 2009 года </w:t>
      </w:r>
      <w:r>
        <w:rPr>
          <w:szCs w:val="28"/>
        </w:rPr>
        <w:br w:type="textWrapping" w:clear="all"/>
      </w:r>
      <w:r>
        <w:rPr>
          <w:szCs w:val="28"/>
        </w:rPr>
        <w:t xml:space="preserve">№ 321-ЗЗК«О нормативных правовых актах Забайкальского края»;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г) </w:t>
      </w:r>
      <w:r>
        <w:rPr>
          <w:szCs w:val="28"/>
        </w:rPr>
        <w:t xml:space="preserve">постановления Правительства Забайкальского края от 20 мая 2019 года № 198 «Об утверждении Положения о Министерстве жилищно-коммунального хозяйства, энергетики, цифровизации и связи Забайкальского края»;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д) </w:t>
      </w:r>
      <w:r>
        <w:rPr>
          <w:szCs w:val="28"/>
        </w:rPr>
        <w:t xml:space="preserve">постановления Правите</w:t>
      </w:r>
      <w:r>
        <w:rPr>
          <w:szCs w:val="28"/>
        </w:rPr>
        <w:t xml:space="preserve">льства Забайкальского края от 27 октября 2015 года № 532 «Об уполномоченном исполнительном органе государственной власти Забайкальского края по утверждению инвестиционных программ субъектов электроэнергетики, реализуемых на территории Забайкальского края»;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е) </w:t>
      </w:r>
      <w:r>
        <w:rPr>
          <w:szCs w:val="28"/>
        </w:rPr>
        <w:t xml:space="preserve">постановления </w:t>
      </w:r>
      <w:r>
        <w:rPr>
          <w:szCs w:val="28"/>
        </w:rPr>
        <w:t xml:space="preserve">Правительства Забайкальского края от 26 августа 2014 года №</w:t>
      </w:r>
      <w:r>
        <w:rPr>
          <w:szCs w:val="28"/>
        </w:rPr>
        <w:t xml:space="preserve"> </w:t>
      </w:r>
      <w:r>
        <w:rPr>
          <w:szCs w:val="28"/>
        </w:rPr>
        <w:t xml:space="preserve">521 «Об уполномоченном исполнительном органе государственной власти Забайкальского края, реализующем полномочия по организации </w:t>
      </w:r>
      <w:r>
        <w:rPr>
          <w:szCs w:val="28"/>
        </w:rPr>
        <w:t xml:space="preserve">электроснабжения населения»;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highlight w:val="none"/>
        </w:rPr>
      </w:pPr>
      <w:r>
        <w:rPr>
          <w:szCs w:val="28"/>
        </w:rPr>
        <w:t xml:space="preserve">ж) </w:t>
      </w:r>
      <w:r>
        <w:rPr>
          <w:szCs w:val="28"/>
        </w:rPr>
        <w:t xml:space="preserve">постановления Правительства Забайкальского края от 19 июня 2012 года № 260 «Об уполномоченных органах в области теплоснабжения, в области водоснабжения и водоотведения»;</w:t>
      </w:r>
      <w:r>
        <w:rPr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highlight w:val="none"/>
        </w:rPr>
      </w:pPr>
      <w:r>
        <w:rPr>
          <w:szCs w:val="28"/>
          <w:highlight w:val="none"/>
        </w:rPr>
        <w:t xml:space="preserve">з) </w:t>
      </w:r>
      <w:r>
        <w:rPr>
          <w:szCs w:val="28"/>
          <w:highlight w:val="none"/>
        </w:rPr>
        <w:t xml:space="preserve">постановления Губернатора Забайкальского края от 16 ноября </w:t>
      </w:r>
      <w:r>
        <w:rPr>
          <w:szCs w:val="28"/>
          <w:highlight w:val="none"/>
        </w:rPr>
        <w:br/>
        <w:t xml:space="preserve">2016 года № 87 «О Регламенте Правительства Забайкальского края»;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з) </w:t>
      </w:r>
      <w:r>
        <w:rPr>
          <w:szCs w:val="28"/>
        </w:rPr>
        <w:t xml:space="preserve">постановления Правительства Забайкальского края от 11 августа 2011 года № 293 «Об уполномоченных органах в области энергосбережения и повышения энергетической эффективности»;</w:t>
      </w:r>
      <w:r>
        <w:rPr>
          <w:szCs w:val="28"/>
        </w:rPr>
      </w:r>
    </w:p>
    <w:p>
      <w:pPr>
        <w:pStyle w:val="659"/>
        <w:ind w:firstLine="709"/>
        <w:jc w:val="both"/>
        <w:spacing w:before="0" w:after="0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и)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постановления Правительства Забайкальского края от 25 июня 2013 года № 268 «О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б утверждении Порядка осуществления регионального государственного контроля (надзора) за соблюдением требований законодательства об энергосбережении и о повышении энергетической эффективности на территории Забайкальского края»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;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  <w:highlight w:val="none"/>
        </w:rPr>
      </w:pPr>
      <w:r>
        <w:rPr>
          <w:szCs w:val="28"/>
        </w:rPr>
        <w:t xml:space="preserve">к) </w:t>
      </w:r>
      <w:r>
        <w:rPr>
          <w:szCs w:val="28"/>
          <w:highlight w:val="none"/>
        </w:rPr>
        <w:t xml:space="preserve">иных правовых актов</w:t>
      </w:r>
      <w:r>
        <w:rPr>
          <w:szCs w:val="28"/>
          <w:highlight w:val="none"/>
        </w:rPr>
        <w:t xml:space="preserve"> Р</w:t>
      </w:r>
      <w:r>
        <w:rPr>
          <w:szCs w:val="28"/>
          <w:highlight w:val="none"/>
        </w:rPr>
        <w:t xml:space="preserve">оссийской Федерации, необходимых</w:t>
      </w:r>
      <w:r>
        <w:rPr>
          <w:szCs w:val="28"/>
          <w:highlight w:val="none"/>
        </w:rPr>
        <w:t xml:space="preserve"> для исполнения должнос</w:t>
      </w:r>
      <w:r>
        <w:rPr>
          <w:szCs w:val="28"/>
          <w:highlight w:val="none"/>
        </w:rPr>
        <w:t xml:space="preserve">тных обязанностей, а также норм</w:t>
      </w:r>
      <w:r>
        <w:rPr>
          <w:szCs w:val="28"/>
          <w:highlight w:val="none"/>
        </w:rPr>
        <w:t xml:space="preserve"> действующего законодательства в области обработки и обеспечения безопасности персональных данных;</w:t>
      </w:r>
      <w:r>
        <w:rPr>
          <w:szCs w:val="28"/>
          <w:highlight w:val="none"/>
        </w:rPr>
        <w:t xml:space="preserve">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658"/>
        <w:ind w:firstLine="709"/>
        <w:jc w:val="both"/>
        <w:rPr>
          <w:szCs w:val="28"/>
        </w:rPr>
      </w:pPr>
      <w:r>
        <w:rPr>
          <w:szCs w:val="28"/>
        </w:rPr>
        <w:t xml:space="preserve">16. Гражданский служащий </w:t>
      </w:r>
      <w:r>
        <w:rPr>
          <w:szCs w:val="28"/>
        </w:rPr>
        <w:t xml:space="preserve">должен обладать</w:t>
      </w:r>
      <w:r>
        <w:rPr>
          <w:szCs w:val="28"/>
        </w:rPr>
        <w:t xml:space="preserve"> следующими </w:t>
      </w:r>
      <w:r>
        <w:rPr>
          <w:szCs w:val="28"/>
        </w:rPr>
        <w:t xml:space="preserve">иными</w:t>
      </w:r>
      <w:r>
        <w:rPr>
          <w:szCs w:val="28"/>
        </w:rPr>
        <w:t xml:space="preserve"> профессиональны</w:t>
      </w:r>
      <w:r>
        <w:rPr>
          <w:szCs w:val="28"/>
        </w:rPr>
        <w:t xml:space="preserve">ми </w:t>
      </w:r>
      <w:r>
        <w:rPr>
          <w:szCs w:val="28"/>
        </w:rPr>
        <w:t xml:space="preserve">знания</w:t>
      </w:r>
      <w:r>
        <w:rPr>
          <w:szCs w:val="28"/>
        </w:rPr>
        <w:t xml:space="preserve">ми:</w:t>
      </w:r>
      <w:r>
        <w:rPr>
          <w:szCs w:val="28"/>
        </w:rPr>
      </w:r>
    </w:p>
    <w:p>
      <w:pPr>
        <w:pStyle w:val="658"/>
        <w:numPr>
          <w:ilvl w:val="0"/>
          <w:numId w:val="10"/>
        </w:numPr>
        <w:ind w:hanging="77"/>
        <w:jc w:val="both"/>
        <w:rPr>
          <w:szCs w:val="28"/>
        </w:rPr>
      </w:pPr>
      <w:r>
        <w:rPr>
          <w:szCs w:val="28"/>
        </w:rPr>
        <w:t xml:space="preserve">структура топливно-энергетического комплекса; </w:t>
      </w:r>
      <w:r>
        <w:rPr>
          <w:szCs w:val="28"/>
        </w:rPr>
      </w:r>
      <w:r>
        <w:rPr>
          <w:szCs w:val="28"/>
        </w:rPr>
      </w:r>
    </w:p>
    <w:p>
      <w:pPr>
        <w:pStyle w:val="658"/>
        <w:numPr>
          <w:ilvl w:val="0"/>
          <w:numId w:val="10"/>
        </w:numPr>
        <w:ind w:left="0"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устройство и правила эксплуатации электроустановок, тепловых установок, электрических станций и сетей; </w:t>
      </w:r>
      <w:r>
        <w:rPr>
          <w:szCs w:val="28"/>
        </w:rPr>
      </w:r>
      <w:r>
        <w:rPr>
          <w:szCs w:val="28"/>
        </w:rPr>
      </w:r>
    </w:p>
    <w:p>
      <w:pPr>
        <w:pStyle w:val="658"/>
        <w:numPr>
          <w:ilvl w:val="0"/>
          <w:numId w:val="10"/>
        </w:numPr>
        <w:ind w:left="0"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понятие объекта ЖКХ;</w:t>
      </w:r>
      <w:r>
        <w:rPr>
          <w:szCs w:val="28"/>
        </w:rPr>
      </w:r>
    </w:p>
    <w:p>
      <w:pPr>
        <w:pStyle w:val="658"/>
        <w:numPr>
          <w:ilvl w:val="0"/>
          <w:numId w:val="10"/>
        </w:numPr>
        <w:ind w:left="0"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процедура оценки состояния объектов ЖКХ;</w:t>
      </w:r>
      <w:r>
        <w:rPr>
          <w:szCs w:val="28"/>
        </w:rPr>
      </w:r>
    </w:p>
    <w:p>
      <w:pPr>
        <w:pStyle w:val="658"/>
        <w:numPr>
          <w:ilvl w:val="0"/>
          <w:numId w:val="10"/>
        </w:numPr>
        <w:ind w:left="0"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нормы при проведен</w:t>
      </w:r>
      <w:r>
        <w:rPr>
          <w:szCs w:val="28"/>
        </w:rPr>
        <w:t xml:space="preserve">ии учета состояния объектов ЖКХ;</w:t>
      </w:r>
      <w:r>
        <w:rPr>
          <w:szCs w:val="28"/>
        </w:rPr>
      </w:r>
    </w:p>
    <w:p>
      <w:pPr>
        <w:pStyle w:val="658"/>
        <w:numPr>
          <w:ilvl w:val="0"/>
          <w:numId w:val="10"/>
        </w:numPr>
        <w:ind w:left="0" w:firstLine="709"/>
        <w:jc w:val="both"/>
        <w:tabs>
          <w:tab w:val="left" w:pos="1134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формы и принципы государственной поддержки инвестиционных и инновационных проектов;</w:t>
      </w:r>
      <w:r>
        <w:rPr>
          <w:szCs w:val="28"/>
        </w:rPr>
      </w:r>
    </w:p>
    <w:p>
      <w:pPr>
        <w:pStyle w:val="658"/>
        <w:numPr>
          <w:ilvl w:val="0"/>
          <w:numId w:val="10"/>
        </w:numPr>
        <w:ind w:left="0"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основные направления государственной политики в области электроэнергетики; </w:t>
      </w:r>
      <w:r>
        <w:rPr>
          <w:szCs w:val="28"/>
        </w:rPr>
      </w:r>
    </w:p>
    <w:p>
      <w:pPr>
        <w:pStyle w:val="658"/>
        <w:numPr>
          <w:ilvl w:val="0"/>
          <w:numId w:val="10"/>
        </w:numPr>
        <w:ind w:left="0"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формы и методы поддержки использования возобновляемых источников энергии; </w:t>
      </w:r>
      <w:r>
        <w:rPr>
          <w:szCs w:val="28"/>
        </w:rPr>
      </w:r>
    </w:p>
    <w:p>
      <w:pPr>
        <w:pStyle w:val="658"/>
        <w:numPr>
          <w:ilvl w:val="0"/>
          <w:numId w:val="10"/>
        </w:numPr>
        <w:ind w:left="0"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документы перспективного планирования и развития электроэнергетических систем; </w:t>
      </w:r>
      <w:r>
        <w:rPr>
          <w:szCs w:val="28"/>
        </w:rPr>
      </w:r>
    </w:p>
    <w:p>
      <w:pPr>
        <w:pStyle w:val="658"/>
        <w:numPr>
          <w:ilvl w:val="0"/>
          <w:numId w:val="10"/>
        </w:numPr>
        <w:ind w:left="0"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базовые принципы функционирования электроэнергетического оборудования; </w:t>
      </w:r>
      <w:r>
        <w:rPr>
          <w:szCs w:val="28"/>
        </w:rPr>
      </w:r>
      <w:r>
        <w:rPr>
          <w:szCs w:val="28"/>
        </w:rPr>
      </w:r>
    </w:p>
    <w:p>
      <w:pPr>
        <w:pStyle w:val="658"/>
        <w:numPr>
          <w:ilvl w:val="0"/>
          <w:numId w:val="10"/>
        </w:numPr>
        <w:ind w:left="0"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энергетическая стратегия;</w:t>
      </w:r>
      <w:r>
        <w:rPr>
          <w:szCs w:val="28"/>
        </w:rPr>
      </w:r>
      <w:r>
        <w:rPr>
          <w:szCs w:val="28"/>
        </w:rPr>
      </w:r>
    </w:p>
    <w:p>
      <w:pPr>
        <w:pStyle w:val="658"/>
        <w:numPr>
          <w:ilvl w:val="0"/>
          <w:numId w:val="10"/>
        </w:numPr>
        <w:ind w:left="0"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проблемы и перспективы развития энергетической инфраструктуры;</w:t>
      </w:r>
      <w:r>
        <w:rPr>
          <w:szCs w:val="28"/>
        </w:rPr>
      </w:r>
      <w:r>
        <w:rPr>
          <w:szCs w:val="28"/>
        </w:rPr>
      </w:r>
    </w:p>
    <w:p>
      <w:pPr>
        <w:pStyle w:val="658"/>
        <w:numPr>
          <w:ilvl w:val="0"/>
          <w:numId w:val="10"/>
        </w:numPr>
        <w:ind w:left="0"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прогнозирование социально-экономического развития в отраслях ТЭК;</w:t>
      </w:r>
      <w:r>
        <w:rPr>
          <w:szCs w:val="28"/>
        </w:rPr>
      </w:r>
      <w:r>
        <w:rPr>
          <w:szCs w:val="28"/>
        </w:rPr>
      </w:r>
    </w:p>
    <w:p>
      <w:pPr>
        <w:pStyle w:val="658"/>
        <w:numPr>
          <w:ilvl w:val="0"/>
          <w:numId w:val="10"/>
        </w:numPr>
        <w:ind w:left="0"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региональная энергетическая политика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pStyle w:val="658"/>
        <w:ind w:firstLine="709"/>
        <w:jc w:val="both"/>
        <w:rPr>
          <w:szCs w:val="28"/>
        </w:rPr>
      </w:pPr>
      <w:r>
        <w:rPr>
          <w:szCs w:val="28"/>
        </w:rPr>
        <w:t xml:space="preserve">17</w:t>
      </w:r>
      <w:r>
        <w:rPr>
          <w:szCs w:val="28"/>
        </w:rPr>
        <w:t xml:space="preserve">. Гражданский служащий должен обладать следующими профессиональными умениями: </w:t>
      </w:r>
      <w:r>
        <w:rPr>
          <w:szCs w:val="28"/>
        </w:rPr>
      </w:r>
      <w:r>
        <w:rPr>
          <w:szCs w:val="28"/>
        </w:rPr>
      </w:r>
    </w:p>
    <w:p>
      <w:pPr>
        <w:pStyle w:val="658"/>
        <w:numPr>
          <w:ilvl w:val="0"/>
          <w:numId w:val="1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разработка методических и норма</w:t>
      </w:r>
      <w:r>
        <w:rPr>
          <w:szCs w:val="28"/>
        </w:rPr>
        <w:t xml:space="preserve">тивных документов (регламентов);</w:t>
      </w:r>
      <w:r>
        <w:rPr>
          <w:szCs w:val="28"/>
        </w:rPr>
      </w:r>
    </w:p>
    <w:p>
      <w:pPr>
        <w:pStyle w:val="658"/>
        <w:numPr>
          <w:ilvl w:val="0"/>
          <w:numId w:val="11"/>
        </w:numPr>
        <w:ind w:left="0"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обеспечение разработки и реализации государственных программ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pStyle w:val="658"/>
        <w:numPr>
          <w:ilvl w:val="0"/>
          <w:numId w:val="11"/>
        </w:numPr>
        <w:ind w:left="0" w:firstLine="709"/>
        <w:jc w:val="both"/>
        <w:widowControl w:val="off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работа с информационно-аналитическими системами, обеспечивающими сбор, обработку, хранение и анализ данных.</w:t>
      </w:r>
      <w:r>
        <w:rPr>
          <w:szCs w:val="28"/>
        </w:rPr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985" w:leader="none"/>
        </w:tabs>
        <w:rPr>
          <w:b/>
          <w:szCs w:val="28"/>
        </w:rPr>
      </w:pPr>
      <w:r>
        <w:rPr>
          <w:szCs w:val="28"/>
        </w:rPr>
        <w:t xml:space="preserve">18</w:t>
      </w:r>
      <w:r>
        <w:rPr>
          <w:szCs w:val="28"/>
        </w:rPr>
        <w:t xml:space="preserve">. Гражданский служащий</w:t>
      </w:r>
      <w:r>
        <w:rPr>
          <w:szCs w:val="28"/>
        </w:rPr>
        <w:t xml:space="preserve"> </w:t>
      </w:r>
      <w:r>
        <w:rPr>
          <w:szCs w:val="28"/>
        </w:rPr>
        <w:t xml:space="preserve">должен обладать следующими функциональными знаниями</w:t>
      </w:r>
      <w:r>
        <w:rPr>
          <w:b/>
          <w:szCs w:val="28"/>
        </w:rPr>
        <w:t xml:space="preserve">: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58"/>
        <w:numPr>
          <w:ilvl w:val="0"/>
          <w:numId w:val="7"/>
        </w:numPr>
        <w:ind w:left="0" w:firstLine="709"/>
        <w:jc w:val="both"/>
        <w:tabs>
          <w:tab w:val="left" w:pos="993" w:leader="none"/>
        </w:tabs>
        <w:rPr>
          <w:szCs w:val="24"/>
        </w:rPr>
      </w:pPr>
      <w:r>
        <w:rPr>
          <w:szCs w:val="24"/>
        </w:rPr>
        <w:t xml:space="preserve">понятие нормы права, нормативного правового акта, правоотношений и их признаки;</w:t>
      </w:r>
      <w:r>
        <w:rPr>
          <w:szCs w:val="24"/>
        </w:rPr>
      </w:r>
    </w:p>
    <w:p>
      <w:pPr>
        <w:pStyle w:val="658"/>
        <w:numPr>
          <w:ilvl w:val="0"/>
          <w:numId w:val="7"/>
        </w:numPr>
        <w:ind w:left="0" w:firstLine="709"/>
        <w:jc w:val="both"/>
        <w:tabs>
          <w:tab w:val="left" w:pos="993" w:leader="none"/>
        </w:tabs>
        <w:rPr>
          <w:szCs w:val="24"/>
        </w:rPr>
      </w:pPr>
      <w:r>
        <w:rPr>
          <w:szCs w:val="24"/>
        </w:rPr>
        <w:t xml:space="preserve">понятие проекта нормативного правового акта, инструменты и этапы его разработки;</w:t>
      </w:r>
      <w:r>
        <w:rPr>
          <w:szCs w:val="24"/>
        </w:rPr>
      </w:r>
    </w:p>
    <w:p>
      <w:pPr>
        <w:pStyle w:val="658"/>
        <w:numPr>
          <w:ilvl w:val="0"/>
          <w:numId w:val="7"/>
        </w:numPr>
        <w:ind w:left="0" w:firstLine="709"/>
        <w:jc w:val="both"/>
        <w:tabs>
          <w:tab w:val="left" w:pos="993" w:leader="none"/>
        </w:tabs>
        <w:rPr>
          <w:szCs w:val="24"/>
        </w:rPr>
      </w:pPr>
      <w:r>
        <w:rPr>
          <w:szCs w:val="24"/>
        </w:rPr>
        <w:t xml:space="preserve">понятие официального отзыва на проекты нормативных правовых актов: этапы, ключевые принципы и технологии разработки;</w:t>
      </w:r>
      <w:r>
        <w:rPr>
          <w:szCs w:val="24"/>
        </w:rPr>
      </w:r>
    </w:p>
    <w:p>
      <w:pPr>
        <w:pStyle w:val="658"/>
        <w:numPr>
          <w:ilvl w:val="0"/>
          <w:numId w:val="7"/>
        </w:numPr>
        <w:ind w:hanging="720"/>
        <w:jc w:val="both"/>
        <w:tabs>
          <w:tab w:val="left" w:pos="993" w:leader="none"/>
        </w:tabs>
        <w:rPr>
          <w:szCs w:val="24"/>
        </w:rPr>
      </w:pPr>
      <w:r>
        <w:rPr>
          <w:szCs w:val="24"/>
        </w:rPr>
        <w:t xml:space="preserve">понятие, процедура рассмотрения обращений граждан.</w:t>
      </w:r>
      <w:r>
        <w:rPr>
          <w:szCs w:val="24"/>
        </w:rPr>
      </w:r>
    </w:p>
    <w:p>
      <w:pPr>
        <w:pStyle w:val="658"/>
        <w:numPr>
          <w:ilvl w:val="0"/>
          <w:numId w:val="7"/>
        </w:numPr>
        <w:ind w:left="0" w:firstLine="709"/>
        <w:jc w:val="both"/>
        <w:tabs>
          <w:tab w:val="left" w:pos="993" w:leader="none"/>
        </w:tabs>
        <w:rPr>
          <w:szCs w:val="24"/>
        </w:rPr>
      </w:pPr>
      <w:r>
        <w:rPr>
          <w:szCs w:val="24"/>
        </w:rPr>
        <w:t xml:space="preserve">принципы, методы, технологии и механизмы осуществления контроля (надзора);</w:t>
      </w:r>
      <w:r>
        <w:rPr>
          <w:szCs w:val="24"/>
        </w:rPr>
      </w:r>
    </w:p>
    <w:p>
      <w:pPr>
        <w:pStyle w:val="658"/>
        <w:numPr>
          <w:ilvl w:val="0"/>
          <w:numId w:val="7"/>
        </w:numPr>
        <w:ind w:left="0" w:firstLine="709"/>
        <w:jc w:val="both"/>
        <w:tabs>
          <w:tab w:val="left" w:pos="993" w:leader="none"/>
        </w:tabs>
        <w:rPr>
          <w:szCs w:val="24"/>
        </w:rPr>
      </w:pPr>
      <w:r>
        <w:rPr>
          <w:szCs w:val="24"/>
        </w:rPr>
        <w:t xml:space="preserve">процедура организации проверки: порядок, этапы, инструменты проведения;</w:t>
      </w:r>
      <w:r>
        <w:rPr>
          <w:szCs w:val="24"/>
        </w:rPr>
      </w:r>
    </w:p>
    <w:p>
      <w:pPr>
        <w:pStyle w:val="658"/>
        <w:numPr>
          <w:ilvl w:val="0"/>
          <w:numId w:val="7"/>
        </w:numPr>
        <w:ind w:hanging="720"/>
        <w:jc w:val="both"/>
        <w:tabs>
          <w:tab w:val="left" w:pos="993" w:leader="none"/>
        </w:tabs>
        <w:rPr>
          <w:szCs w:val="24"/>
        </w:rPr>
      </w:pPr>
      <w:r>
        <w:rPr>
          <w:szCs w:val="24"/>
        </w:rPr>
        <w:t xml:space="preserve">ограничения при проведении проверочных процедур;</w:t>
      </w:r>
      <w:r>
        <w:rPr>
          <w:szCs w:val="24"/>
        </w:rPr>
      </w:r>
    </w:p>
    <w:p>
      <w:pPr>
        <w:pStyle w:val="658"/>
        <w:numPr>
          <w:ilvl w:val="0"/>
          <w:numId w:val="7"/>
        </w:numPr>
        <w:ind w:hanging="720"/>
        <w:jc w:val="both"/>
        <w:tabs>
          <w:tab w:val="left" w:pos="993" w:leader="none"/>
        </w:tabs>
        <w:rPr>
          <w:szCs w:val="24"/>
        </w:rPr>
      </w:pPr>
      <w:r>
        <w:rPr>
          <w:szCs w:val="24"/>
        </w:rPr>
        <w:t xml:space="preserve">меры, принимаемые по результатам проверки;</w:t>
      </w:r>
      <w:r>
        <w:rPr>
          <w:szCs w:val="24"/>
        </w:rPr>
      </w:r>
    </w:p>
    <w:p>
      <w:pPr>
        <w:pStyle w:val="658"/>
        <w:numPr>
          <w:ilvl w:val="0"/>
          <w:numId w:val="7"/>
        </w:numPr>
        <w:ind w:hanging="720"/>
        <w:jc w:val="both"/>
        <w:tabs>
          <w:tab w:val="left" w:pos="993" w:leader="none"/>
        </w:tabs>
        <w:rPr>
          <w:szCs w:val="24"/>
        </w:rPr>
      </w:pPr>
      <w:r>
        <w:rPr>
          <w:szCs w:val="24"/>
        </w:rPr>
        <w:t xml:space="preserve">плановые (рейдовые) осмотры;</w:t>
      </w:r>
      <w:r>
        <w:rPr>
          <w:szCs w:val="24"/>
        </w:rPr>
      </w:r>
    </w:p>
    <w:p>
      <w:pPr>
        <w:pStyle w:val="658"/>
        <w:numPr>
          <w:ilvl w:val="0"/>
          <w:numId w:val="7"/>
        </w:numPr>
        <w:ind w:left="0" w:firstLine="709"/>
        <w:jc w:val="both"/>
        <w:tabs>
          <w:tab w:val="left" w:pos="993" w:leader="none"/>
        </w:tabs>
        <w:rPr>
          <w:szCs w:val="24"/>
        </w:rPr>
      </w:pPr>
      <w:r>
        <w:rPr>
          <w:szCs w:val="24"/>
        </w:rPr>
        <w:t xml:space="preserve">основания проведения и о</w:t>
      </w:r>
      <w:r>
        <w:rPr>
          <w:szCs w:val="24"/>
        </w:rPr>
        <w:t xml:space="preserve">собенности внеплановых проверок;</w:t>
      </w:r>
      <w:r>
        <w:rPr>
          <w:szCs w:val="24"/>
        </w:rPr>
      </w:r>
      <w:r>
        <w:rPr>
          <w:szCs w:val="24"/>
        </w:rPr>
      </w:r>
    </w:p>
    <w:p>
      <w:pPr>
        <w:pStyle w:val="658"/>
        <w:numPr>
          <w:ilvl w:val="0"/>
          <w:numId w:val="7"/>
        </w:numPr>
        <w:ind w:left="0" w:firstLine="709"/>
        <w:jc w:val="both"/>
        <w:tabs>
          <w:tab w:val="left" w:pos="993" w:leader="none"/>
        </w:tabs>
        <w:rPr>
          <w:szCs w:val="24"/>
        </w:rPr>
      </w:pPr>
      <w:r>
        <w:rPr>
          <w:szCs w:val="24"/>
        </w:rPr>
        <w:t xml:space="preserve">порядок, требования, этапы и принципы разработки и применения административного регламента (в том числе административного регламента);</w:t>
      </w:r>
      <w:r>
        <w:rPr>
          <w:szCs w:val="24"/>
        </w:rPr>
      </w:r>
    </w:p>
    <w:p>
      <w:pPr>
        <w:pStyle w:val="658"/>
        <w:numPr>
          <w:ilvl w:val="0"/>
          <w:numId w:val="7"/>
        </w:numPr>
        <w:ind w:left="993" w:hanging="284"/>
        <w:jc w:val="both"/>
        <w:tabs>
          <w:tab w:val="left" w:pos="993" w:leader="none"/>
        </w:tabs>
        <w:rPr>
          <w:szCs w:val="24"/>
        </w:rPr>
      </w:pPr>
      <w:r>
        <w:rPr>
          <w:szCs w:val="24"/>
        </w:rPr>
        <w:t xml:space="preserve">принципы предоставления государственных услуг;</w:t>
      </w:r>
      <w:r>
        <w:rPr>
          <w:szCs w:val="24"/>
        </w:rPr>
      </w:r>
    </w:p>
    <w:p>
      <w:pPr>
        <w:pStyle w:val="658"/>
        <w:numPr>
          <w:ilvl w:val="0"/>
          <w:numId w:val="7"/>
        </w:numPr>
        <w:ind w:hanging="720"/>
        <w:jc w:val="both"/>
        <w:tabs>
          <w:tab w:val="left" w:pos="993" w:leader="none"/>
        </w:tabs>
        <w:rPr>
          <w:szCs w:val="24"/>
        </w:rPr>
      </w:pPr>
      <w:r>
        <w:rPr>
          <w:szCs w:val="24"/>
        </w:rPr>
        <w:t xml:space="preserve">требования к предоставлению государственных услуг;</w:t>
      </w:r>
      <w:r>
        <w:rPr>
          <w:szCs w:val="24"/>
        </w:rPr>
      </w:r>
    </w:p>
    <w:p>
      <w:pPr>
        <w:pStyle w:val="658"/>
        <w:numPr>
          <w:ilvl w:val="0"/>
          <w:numId w:val="7"/>
        </w:numPr>
        <w:ind w:left="0" w:firstLine="709"/>
        <w:jc w:val="both"/>
        <w:tabs>
          <w:tab w:val="left" w:pos="993" w:leader="none"/>
        </w:tabs>
        <w:rPr>
          <w:szCs w:val="24"/>
        </w:rPr>
      </w:pPr>
      <w:r>
        <w:rPr>
          <w:szCs w:val="24"/>
        </w:rPr>
        <w:t xml:space="preserve">порядок, требования, этапы и принципы разработки и применения административного регламента (в том числе административного регламента);</w:t>
      </w:r>
      <w:r>
        <w:rPr>
          <w:szCs w:val="24"/>
        </w:rPr>
      </w:r>
    </w:p>
    <w:p>
      <w:pPr>
        <w:pStyle w:val="658"/>
        <w:numPr>
          <w:ilvl w:val="0"/>
          <w:numId w:val="7"/>
        </w:numPr>
        <w:ind w:left="0" w:firstLine="709"/>
        <w:jc w:val="both"/>
        <w:tabs>
          <w:tab w:val="left" w:pos="993" w:leader="none"/>
        </w:tabs>
        <w:rPr>
          <w:szCs w:val="24"/>
        </w:rPr>
      </w:pPr>
      <w:r>
        <w:rPr>
          <w:szCs w:val="24"/>
        </w:rPr>
        <w:t xml:space="preserve">система взаимодействия в</w:t>
      </w:r>
      <w:r>
        <w:rPr>
          <w:szCs w:val="24"/>
        </w:rPr>
        <w:t xml:space="preserve"> </w:t>
      </w:r>
      <w:r>
        <w:rPr>
          <w:szCs w:val="24"/>
        </w:rPr>
        <w:t xml:space="preserve">рамках внутриведомственного и межведомственного электронного документооборота.</w:t>
      </w:r>
      <w:r>
        <w:rPr>
          <w:szCs w:val="24"/>
        </w:rPr>
      </w:r>
      <w:r>
        <w:rPr>
          <w:szCs w:val="24"/>
        </w:rPr>
      </w:r>
    </w:p>
    <w:p>
      <w:pPr>
        <w:pStyle w:val="658"/>
        <w:ind w:firstLine="709"/>
        <w:jc w:val="both"/>
        <w:rPr>
          <w:szCs w:val="28"/>
        </w:rPr>
      </w:pPr>
      <w:r>
        <w:rPr>
          <w:szCs w:val="28"/>
        </w:rPr>
        <w:t xml:space="preserve">19</w:t>
      </w:r>
      <w:r>
        <w:rPr>
          <w:szCs w:val="28"/>
        </w:rPr>
        <w:t xml:space="preserve">. Гражданский служащий должен обладать следующими функциональными умениями:  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1) </w:t>
      </w:r>
      <w:r>
        <w:rPr>
          <w:szCs w:val="28"/>
        </w:rPr>
        <w:t xml:space="preserve">разраб</w:t>
      </w:r>
      <w:r>
        <w:rPr>
          <w:szCs w:val="28"/>
        </w:rPr>
        <w:t xml:space="preserve">отка, рассмотрение и согласование проектов нормативных правовых актов и других документов;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2) </w:t>
      </w:r>
      <w:r>
        <w:rPr>
          <w:szCs w:val="28"/>
        </w:rPr>
        <w:t xml:space="preserve">подготовка официальных отзывов на проекты нормативных правовых актов;</w:t>
      </w:r>
      <w:r>
        <w:rPr>
          <w:szCs w:val="28"/>
        </w:rPr>
      </w:r>
    </w:p>
    <w:p>
      <w:pPr>
        <w:pStyle w:val="658"/>
        <w:ind w:firstLine="709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3) </w:t>
      </w:r>
      <w:r>
        <w:rPr>
          <w:szCs w:val="28"/>
        </w:rPr>
        <w:t xml:space="preserve">подготовка методических рекомендаций, разъяснений;</w:t>
      </w:r>
      <w:r>
        <w:rPr>
          <w:szCs w:val="28"/>
        </w:rPr>
      </w:r>
    </w:p>
    <w:p>
      <w:pPr>
        <w:pStyle w:val="658"/>
        <w:ind w:firstLine="709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4) </w:t>
      </w:r>
      <w:r>
        <w:rPr>
          <w:szCs w:val="28"/>
        </w:rPr>
        <w:t xml:space="preserve">подготовка аналитических, информационных и других материалов;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5) </w:t>
      </w:r>
      <w:r>
        <w:rPr>
          <w:szCs w:val="28"/>
        </w:rPr>
        <w:t xml:space="preserve">организация и проведение мониторинга применения законодательства.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6) </w:t>
      </w:r>
      <w:r>
        <w:rPr>
          <w:szCs w:val="28"/>
        </w:rPr>
        <w:t xml:space="preserve">проведение плановых и внеплановых документарных (камеральных) проверок (обследований);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7) </w:t>
      </w:r>
      <w:r>
        <w:rPr>
          <w:szCs w:val="28"/>
        </w:rPr>
        <w:t xml:space="preserve">проведение плановых и внеплановых выездных проверок;</w:t>
      </w:r>
      <w:r>
        <w:rPr>
          <w:szCs w:val="28"/>
        </w:rPr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8) </w:t>
      </w:r>
      <w:r>
        <w:rPr>
          <w:szCs w:val="28"/>
        </w:rPr>
        <w:t xml:space="preserve">осуществление контроля исполнения предписаний, решений и других распорядительных документов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9) </w:t>
      </w:r>
      <w:r>
        <w:rPr>
          <w:szCs w:val="28"/>
        </w:rPr>
        <w:t xml:space="preserve">рассмотрение запросов,</w:t>
      </w:r>
      <w:r>
        <w:rPr>
          <w:szCs w:val="28"/>
        </w:rPr>
        <w:t xml:space="preserve"> ходатайств, уведомлений, жалоб.</w:t>
      </w:r>
      <w:r>
        <w:rPr>
          <w:szCs w:val="28"/>
        </w:rPr>
      </w:r>
    </w:p>
    <w:p>
      <w:pPr>
        <w:pStyle w:val="658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658"/>
        <w:jc w:val="center"/>
        <w:rPr>
          <w:b/>
          <w:szCs w:val="28"/>
        </w:rPr>
      </w:pPr>
      <w:r>
        <w:rPr>
          <w:b/>
          <w:szCs w:val="28"/>
        </w:rPr>
        <w:t xml:space="preserve">3. </w:t>
      </w:r>
      <w:r>
        <w:rPr>
          <w:b/>
          <w:szCs w:val="28"/>
        </w:rPr>
        <w:t xml:space="preserve">Должностные обязанности, права и ответственность</w:t>
      </w:r>
      <w:r>
        <w:rPr>
          <w:b/>
          <w:szCs w:val="28"/>
        </w:rPr>
      </w:r>
    </w:p>
    <w:p>
      <w:pPr>
        <w:pStyle w:val="658"/>
        <w:jc w:val="center"/>
        <w:tabs>
          <w:tab w:val="num" w:pos="284" w:leader="none"/>
        </w:tabs>
        <w:rPr>
          <w:b/>
          <w:szCs w:val="28"/>
        </w:rPr>
      </w:pPr>
      <w:r>
        <w:rPr>
          <w:b/>
          <w:szCs w:val="28"/>
        </w:rPr>
        <w:t xml:space="preserve">гражданского служащего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за неисполнение (ненадлежащее исполнение) должностных обязанностей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20</w:t>
      </w:r>
      <w:r>
        <w:rPr>
          <w:szCs w:val="28"/>
        </w:rPr>
        <w:t xml:space="preserve">. </w:t>
      </w:r>
      <w:r>
        <w:rPr>
          <w:sz w:val="28"/>
          <w:szCs w:val="28"/>
        </w:rPr>
        <w:t xml:space="preserve">Основные обязанности гражданского служащего, а также ограничения, запреты и требования к служебному поведению установлены статьями 15-18, 20-20.3 Федерального закона от 27 июля 2004 года № 79-ФЗ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«О государственной гражданской службе Российской Федерации.</w:t>
      </w:r>
      <w:r/>
      <w:r>
        <w:rPr>
          <w:szCs w:val="28"/>
        </w:rPr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21</w:t>
      </w:r>
      <w:r>
        <w:rPr>
          <w:szCs w:val="28"/>
        </w:rPr>
        <w:t xml:space="preserve">. </w:t>
      </w:r>
      <w:r>
        <w:rPr>
          <w:sz w:val="28"/>
          <w:szCs w:val="28"/>
        </w:rPr>
        <w:t xml:space="preserve">В целях реализации задач и функций, возложенных на Министер</w:t>
      </w:r>
      <w:r>
        <w:rPr>
          <w:sz w:val="28"/>
          <w:szCs w:val="28"/>
        </w:rPr>
        <w:t xml:space="preserve">ство гражданский служащий исполняет следующие должностные обязанности</w:t>
      </w:r>
      <w:r>
        <w:rPr>
          <w:sz w:val="28"/>
          <w:szCs w:val="28"/>
        </w:rPr>
        <w:t xml:space="preserve">:</w:t>
      </w:r>
      <w:r/>
      <w:r>
        <w:rPr>
          <w:szCs w:val="28"/>
        </w:rPr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участвует в организации и осуществлении работы по разработке и реализации краевых целевых программ развития энергосбережения, топливо- и газоснабжения на территории края;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участвует в осуществлении государственной политики в области энергосбережения и повышения энергетической эффективности на территории Забайкальского края в пределах компетенции отдела;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участвует в совершенствовании нормативной правовой базы, в подготовке проектов законов, иных нормативных правовых актов Забайкальского края в сфере энергосбережения, топливо- и газоснабжения, в пределах компетенции Министерства;</w:t>
      </w:r>
      <w:r>
        <w:rPr>
          <w:szCs w:val="28"/>
        </w:rPr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организует размещение на официальном сайте Министерства в информационно-телекоммуникационной сети «Интернет» информации;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осуществляет в</w:t>
      </w:r>
      <w:r>
        <w:rPr>
          <w:szCs w:val="28"/>
        </w:rPr>
        <w:t xml:space="preserve"> пределах компетенции отдела работу в государственных информационных системах, в том числе ведение и мониторинг заполнения государственной информационной системы в области энергосбережения и повышения энергетической эффективности ГИС «Энергоэффективность»;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осуществляет мониторинг деятельности предприятий, занимающихся регулируемыми видами деятельности, по вопросам повышения энергоэффективности, вырабатывает предложения по повышению эффективности;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предоставляет в федеральный орган исполнительной власти, уполномоченный на создание и обеспече</w:t>
      </w:r>
      <w:r>
        <w:rPr>
          <w:szCs w:val="28"/>
        </w:rPr>
        <w:t xml:space="preserve">ние функционирования государственной информационной системы в области энергосбережения и повышения энергетической эффективности (ГИС Энергоэффективность), необходимую информацию в соответствии с правилами, утвержденными Правительством Российской Федерации;</w:t>
      </w:r>
      <w:r>
        <w:rPr>
          <w:szCs w:val="28"/>
        </w:rPr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подготавливает проекты соглашений, а также осуществляет рассмотрение и проверку поступивших предложений о заключении соглашений по направлениям деятельности отдела;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осуществляет взаимодействие</w:t>
      </w:r>
      <w:r>
        <w:rPr>
          <w:szCs w:val="28"/>
        </w:rPr>
        <w:t xml:space="preserve"> с предприятиями топливо- и газоснабжения и федеральными органами исполнительной власти, их территориальными органами, органами государственной власти Забайкальского края, общественными и другими организациями, а также организует взаимодействие между ними;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запрашивает и получает в установленном порядке у федеральных органов исполнительн</w:t>
      </w:r>
      <w:r>
        <w:rPr>
          <w:szCs w:val="28"/>
        </w:rPr>
        <w:t xml:space="preserve">ой власти и их территориальных органов, органов государственной власти Забайкальского края, органов местного самоуправления, а также организаций всех форм собственности и физических лиц информацию, необходимую для осуществления своих полномочий и функции; 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осуществляет мониторинг проводимой органами местного самоуправления муниципальных образований Забайкальского края работы по энергосбережению, топливо- и газоснабжению;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обеспечивает эффективное  взаимодействие Министерства с научными, учебными заведениями по вопросам, относящимся к компетенции отдела;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обеспечивает объективное, всестороннее и своевременное рассмотрение обращений граждан и организаций, принятие по ним решений и направление ответов в установленный законодательством Российской Федерации срок;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подготавливает справочные материалы  для обеспечения руководства Министерства необходимой информацией  по  вопросам, входящим в компетенцию отдела;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участвует в подготовке и проведении научно-практических конф</w:t>
      </w:r>
      <w:r>
        <w:rPr>
          <w:szCs w:val="28"/>
        </w:rPr>
        <w:t xml:space="preserve">еренций, круглых столов, выставок достижений науки и техники, в том числе международных, по вопросам развития энергосбережения, топливо- и газоснабжения, подготовке служебных записок, докладов, статей по вопросам энергосбережения, топливо- и газоснабжения;</w:t>
      </w:r>
      <w:r>
        <w:rPr>
          <w:szCs w:val="28"/>
        </w:rPr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постоянно повышает свой профессиональный уровень путем систематического изучения специальной литературы, освоения новых методов и приемов работы;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обеспечивает соблюдение требований правовых актов Министерства, устанавливающих порядок работы с персональными данными;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выполняет иные обязанности по поручению министра, заместителя министра, начальника отдела</w:t>
      </w:r>
      <w:r>
        <w:rPr>
          <w:szCs w:val="28"/>
        </w:rPr>
        <w:t xml:space="preserve">, заместителя начальника отдела</w:t>
      </w:r>
      <w:r>
        <w:rPr>
          <w:szCs w:val="28"/>
        </w:rPr>
        <w:t xml:space="preserve">;</w:t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подготавливает отчеты о работе отдела.</w:t>
      </w:r>
      <w:r>
        <w:rPr>
          <w:szCs w:val="28"/>
        </w:rPr>
      </w:r>
      <w:r>
        <w:rPr>
          <w:szCs w:val="28"/>
        </w:rPr>
      </w:r>
    </w:p>
    <w:p>
      <w:pPr>
        <w:pStyle w:val="658"/>
        <w:ind w:firstLine="709"/>
        <w:jc w:val="both"/>
        <w:tabs>
          <w:tab w:val="left" w:pos="1134" w:leader="none"/>
        </w:tabs>
        <w:rPr>
          <w:highlight w:val="none"/>
        </w:rPr>
      </w:pPr>
      <w:r>
        <w:rPr>
          <w:szCs w:val="28"/>
        </w:rPr>
      </w:r>
      <w:r>
        <w:rPr>
          <w:szCs w:val="28"/>
        </w:rPr>
        <w:t xml:space="preserve">выполнять иные обязанности и функции п</w:t>
      </w:r>
      <w:r>
        <w:rPr>
          <w:szCs w:val="28"/>
        </w:rPr>
        <w:t xml:space="preserve">о поручению министра, вышестоящего руководства, начальника отдела, касающиеся деятельности отдела, в том числе поручения министра направленные посредством электронных сообщений через корпоративную электронную почту Министерства с доменным именем: e-zab.ru.</w:t>
      </w:r>
      <w:r/>
      <w:r>
        <w:rPr>
          <w:szCs w:val="28"/>
        </w:rPr>
      </w:r>
      <w:r>
        <w:rPr>
          <w:szCs w:val="28"/>
        </w:rPr>
      </w:r>
      <w:r>
        <w:rPr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58"/>
        <w:ind w:left="720"/>
        <w:jc w:val="center"/>
        <w:widowControl w:val="off"/>
        <w:rPr>
          <w:b/>
          <w:bCs/>
          <w:szCs w:val="28"/>
        </w:rPr>
      </w:pPr>
      <w:r>
        <w:rPr>
          <w:b/>
          <w:bCs/>
          <w:szCs w:val="28"/>
        </w:rPr>
        <w:t xml:space="preserve">4</w:t>
      </w:r>
      <w:r>
        <w:rPr>
          <w:b/>
          <w:bCs/>
          <w:szCs w:val="28"/>
        </w:rPr>
        <w:t xml:space="preserve">. Перечень вопросов,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658"/>
        <w:ind w:left="720"/>
        <w:jc w:val="center"/>
        <w:widowControl w:val="off"/>
        <w:rPr>
          <w:b/>
          <w:bCs/>
          <w:szCs w:val="28"/>
        </w:rPr>
      </w:pPr>
      <w:r>
        <w:rPr>
          <w:b/>
          <w:bCs/>
          <w:szCs w:val="28"/>
        </w:rPr>
        <w:t xml:space="preserve">по которым </w:t>
      </w:r>
      <w:r>
        <w:rPr>
          <w:b/>
          <w:bCs/>
          <w:szCs w:val="28"/>
        </w:rPr>
        <w:t xml:space="preserve">гражданский служащий</w:t>
      </w:r>
      <w:r>
        <w:rPr>
          <w:b/>
          <w:bCs/>
          <w:szCs w:val="28"/>
        </w:rPr>
        <w:t xml:space="preserve"> вправе или обязан самостоятельно принимать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управленческие и иные решения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658"/>
        <w:ind w:left="720"/>
        <w:jc w:val="center"/>
        <w:widowControl w:val="off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22. При исполнении должностных обязанностей гражданский служащий вправе самостоятельно принимать решения по вопросам: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58"/>
        <w:ind w:firstLine="709"/>
        <w:jc w:val="both"/>
        <w:widowControl w:val="off"/>
        <w:tabs>
          <w:tab w:val="left" w:pos="993" w:leader="none"/>
          <w:tab w:val="left" w:pos="1276" w:leader="none"/>
        </w:tabs>
        <w:rPr>
          <w:highlight w:val="none"/>
        </w:rPr>
      </w:pPr>
      <w:r>
        <w:rPr>
          <w:szCs w:val="28"/>
        </w:rPr>
        <w:t xml:space="preserve">разработки</w:t>
      </w:r>
      <w:r>
        <w:rPr>
          <w:szCs w:val="28"/>
        </w:rPr>
        <w:t xml:space="preserve"> проектов </w:t>
      </w:r>
      <w:r>
        <w:rPr>
          <w:szCs w:val="28"/>
        </w:rPr>
        <w:t xml:space="preserve">нормативных </w:t>
      </w:r>
      <w:r>
        <w:rPr>
          <w:szCs w:val="28"/>
        </w:rPr>
        <w:t xml:space="preserve">правовых актов по вопросам</w:t>
      </w:r>
      <w:r>
        <w:rPr>
          <w:szCs w:val="28"/>
        </w:rPr>
        <w:t xml:space="preserve">, отнесенным к компетенции отдела</w:t>
      </w:r>
      <w:r>
        <w:rPr>
          <w:szCs w:val="28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276" w:leader="none"/>
        </w:tabs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</w:rPr>
        <w:t xml:space="preserve">запроса недостающих и необходимых в работе документов;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276" w:leader="none"/>
        </w:tabs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</w:rPr>
        <w:t xml:space="preserve">подготовки</w:t>
      </w:r>
      <w:r>
        <w:rPr>
          <w:szCs w:val="28"/>
        </w:rPr>
        <w:t xml:space="preserve"> служебн</w:t>
      </w:r>
      <w:r>
        <w:rPr>
          <w:szCs w:val="28"/>
        </w:rPr>
        <w:t xml:space="preserve">ых</w:t>
      </w:r>
      <w:r>
        <w:rPr>
          <w:szCs w:val="28"/>
        </w:rPr>
        <w:t xml:space="preserve"> записок</w:t>
      </w:r>
      <w:r>
        <w:rPr>
          <w:szCs w:val="28"/>
        </w:rPr>
        <w:t xml:space="preserve">, докладов</w:t>
      </w:r>
      <w:r>
        <w:rPr>
          <w:szCs w:val="28"/>
        </w:rPr>
        <w:t xml:space="preserve">, предложений</w:t>
      </w:r>
      <w:r>
        <w:rPr>
          <w:szCs w:val="28"/>
        </w:rPr>
        <w:t xml:space="preserve"> по</w:t>
      </w:r>
      <w:r>
        <w:rPr>
          <w:szCs w:val="28"/>
        </w:rPr>
        <w:t xml:space="preserve"> вопросам энергетики</w:t>
      </w:r>
      <w:r>
        <w:rPr>
          <w:szCs w:val="28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widowControl w:val="off"/>
        <w:tabs>
          <w:tab w:val="left" w:pos="993" w:leader="none"/>
        </w:tabs>
      </w:pPr>
      <w:r>
        <w:rPr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        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23. При исп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олнении должностных обязанностей гражданский служащий обязан самостоятельно принимать решения по вопросам:</w:t>
      </w:r>
      <w:r/>
      <w:r/>
    </w:p>
    <w:p>
      <w:pPr>
        <w:pStyle w:val="658"/>
        <w:ind w:firstLine="709"/>
        <w:jc w:val="both"/>
        <w:widowControl w:val="off"/>
        <w:tabs>
          <w:tab w:val="left" w:pos="993" w:leader="none"/>
        </w:tabs>
        <w:rPr>
          <w:szCs w:val="28"/>
        </w:rPr>
      </w:pPr>
      <w:r>
        <w:rPr>
          <w:szCs w:val="28"/>
        </w:rPr>
        <w:t xml:space="preserve">подготовки</w:t>
      </w:r>
      <w:r>
        <w:rPr>
          <w:szCs w:val="28"/>
        </w:rPr>
        <w:t xml:space="preserve"> предложений</w:t>
      </w:r>
      <w:r>
        <w:rPr>
          <w:szCs w:val="28"/>
        </w:rPr>
        <w:t xml:space="preserve"> по реализации нормативных правовых актов, прогнозов и программ, принятых по направлениям деятельности</w:t>
      </w:r>
      <w:r>
        <w:rPr>
          <w:szCs w:val="28"/>
        </w:rPr>
        <w:t xml:space="preserve"> отдела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276" w:leader="none"/>
        </w:tabs>
      </w:pPr>
      <w:r>
        <w:rPr>
          <w:szCs w:val="28"/>
        </w:rPr>
        <w:t xml:space="preserve">подготовки</w:t>
      </w:r>
      <w:r>
        <w:rPr>
          <w:szCs w:val="28"/>
        </w:rPr>
        <w:t xml:space="preserve"> предложени</w:t>
      </w:r>
      <w:r>
        <w:rPr>
          <w:szCs w:val="28"/>
        </w:rPr>
        <w:t xml:space="preserve">й</w:t>
      </w:r>
      <w:r>
        <w:rPr>
          <w:szCs w:val="28"/>
        </w:rPr>
        <w:t xml:space="preserve"> </w:t>
      </w:r>
      <w:r>
        <w:rPr>
          <w:szCs w:val="28"/>
        </w:rPr>
        <w:t xml:space="preserve">по совершенствованию нормативной базы по вопросам, отнесенным к компетенции </w:t>
      </w:r>
      <w:r>
        <w:rPr>
          <w:szCs w:val="28"/>
        </w:rPr>
        <w:t xml:space="preserve">отдела</w:t>
      </w:r>
      <w:r/>
      <w:r/>
    </w:p>
    <w:p>
      <w:pPr>
        <w:pStyle w:val="658"/>
        <w:ind w:firstLine="709"/>
        <w:jc w:val="both"/>
        <w:widowControl w:val="off"/>
        <w:tabs>
          <w:tab w:val="left" w:pos="993" w:leader="none"/>
        </w:tabs>
        <w:rPr>
          <w:szCs w:val="28"/>
        </w:rPr>
      </w:pPr>
      <w:r>
        <w:rPr>
          <w:szCs w:val="28"/>
        </w:rPr>
        <w:t xml:space="preserve">проведения</w:t>
      </w:r>
      <w:r>
        <w:rPr>
          <w:szCs w:val="28"/>
        </w:rPr>
        <w:t xml:space="preserve"> подготовки заключений на правовые акты по вопросам, отнесенным к компетенции отдела;</w:t>
      </w:r>
      <w:r>
        <w:rPr>
          <w:szCs w:val="28"/>
        </w:rPr>
        <w:tab/>
      </w:r>
      <w:r>
        <w:rPr>
          <w:szCs w:val="28"/>
        </w:rPr>
      </w:r>
      <w:r>
        <w:rPr>
          <w:szCs w:val="28"/>
        </w:rPr>
      </w:r>
    </w:p>
    <w:p>
      <w:pPr>
        <w:pStyle w:val="658"/>
        <w:ind w:firstLine="709"/>
        <w:jc w:val="both"/>
        <w:widowControl w:val="off"/>
        <w:tabs>
          <w:tab w:val="left" w:pos="993" w:leader="none"/>
        </w:tabs>
        <w:rPr>
          <w:szCs w:val="28"/>
        </w:rPr>
      </w:pPr>
      <w:r>
        <w:rPr>
          <w:szCs w:val="28"/>
        </w:rPr>
        <w:t xml:space="preserve">информир</w:t>
      </w:r>
      <w:r>
        <w:rPr>
          <w:szCs w:val="28"/>
        </w:rPr>
        <w:t xml:space="preserve">ования</w:t>
      </w:r>
      <w:r>
        <w:rPr>
          <w:szCs w:val="28"/>
        </w:rPr>
        <w:t xml:space="preserve"> вышестоящего руководителя для принятия им соответствующего решения;</w:t>
      </w:r>
      <w:r>
        <w:rPr>
          <w:szCs w:val="28"/>
        </w:rPr>
      </w:r>
      <w:r>
        <w:rPr>
          <w:szCs w:val="28"/>
        </w:rPr>
      </w:r>
    </w:p>
    <w:p>
      <w:pPr>
        <w:pStyle w:val="658"/>
        <w:ind w:firstLine="709"/>
        <w:jc w:val="both"/>
        <w:widowControl w:val="off"/>
        <w:tabs>
          <w:tab w:val="left" w:pos="993" w:leader="none"/>
        </w:tabs>
        <w:rPr>
          <w:szCs w:val="28"/>
        </w:rPr>
      </w:pPr>
      <w:r>
        <w:rPr>
          <w:szCs w:val="28"/>
        </w:rPr>
        <w:t xml:space="preserve">информир</w:t>
      </w:r>
      <w:r>
        <w:rPr>
          <w:szCs w:val="28"/>
        </w:rPr>
        <w:t xml:space="preserve">ования</w:t>
      </w:r>
      <w:r>
        <w:rPr>
          <w:szCs w:val="28"/>
        </w:rPr>
        <w:t xml:space="preserve"> вышестоящего руководства о выявленных нарушениях законодательства; </w:t>
      </w:r>
      <w:r>
        <w:rPr>
          <w:szCs w:val="28"/>
        </w:rPr>
      </w:r>
      <w:r>
        <w:rPr>
          <w:szCs w:val="28"/>
        </w:rPr>
      </w:r>
    </w:p>
    <w:p>
      <w:pPr>
        <w:pStyle w:val="658"/>
        <w:jc w:val="center"/>
        <w:spacing w:before="360"/>
        <w:widowControl w:val="off"/>
        <w:rPr>
          <w:b/>
          <w:bCs/>
          <w:szCs w:val="28"/>
        </w:rPr>
      </w:pPr>
      <w:r>
        <w:rPr>
          <w:b/>
          <w:bCs/>
          <w:szCs w:val="28"/>
        </w:rPr>
        <w:t xml:space="preserve">5</w:t>
      </w:r>
      <w:r>
        <w:rPr>
          <w:b/>
          <w:bCs/>
          <w:szCs w:val="28"/>
        </w:rPr>
        <w:t xml:space="preserve">. Перечень вопросов,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658"/>
        <w:jc w:val="center"/>
        <w:widowControl w:val="off"/>
        <w:rPr>
          <w:b/>
          <w:bCs/>
          <w:szCs w:val="28"/>
        </w:rPr>
      </w:pPr>
      <w:r>
        <w:rPr>
          <w:b/>
          <w:bCs/>
          <w:szCs w:val="28"/>
        </w:rPr>
        <w:t xml:space="preserve">по которым </w:t>
      </w:r>
      <w:r>
        <w:rPr>
          <w:b/>
          <w:bCs/>
          <w:szCs w:val="28"/>
        </w:rPr>
        <w:t xml:space="preserve">гражданский служащий</w:t>
      </w:r>
      <w:r>
        <w:rPr>
          <w:b/>
          <w:bCs/>
          <w:sz w:val="16"/>
          <w:szCs w:val="16"/>
        </w:rPr>
        <w:t xml:space="preserve"> </w:t>
      </w:r>
      <w:r>
        <w:rPr>
          <w:b/>
          <w:bCs/>
          <w:szCs w:val="28"/>
        </w:rPr>
        <w:t xml:space="preserve">вправе или обязан участвовать при подготовке проектов </w:t>
      </w:r>
      <w:r>
        <w:rPr>
          <w:b/>
          <w:bCs/>
          <w:sz w:val="16"/>
          <w:szCs w:val="16"/>
        </w:rPr>
        <w:t xml:space="preserve"> </w:t>
      </w:r>
      <w:r>
        <w:rPr>
          <w:b/>
          <w:bCs/>
          <w:szCs w:val="28"/>
        </w:rPr>
        <w:t xml:space="preserve">нормативных правовых актов</w:t>
      </w:r>
      <w:r>
        <w:rPr>
          <w:b/>
          <w:szCs w:val="28"/>
        </w:rPr>
        <w:t xml:space="preserve"> </w:t>
      </w:r>
      <w:r>
        <w:rPr>
          <w:b/>
          <w:bCs/>
          <w:szCs w:val="28"/>
        </w:rPr>
        <w:t xml:space="preserve">и (или) проектов управленческих и иных решений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658"/>
        <w:ind w:firstLine="708"/>
        <w:jc w:val="both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24. Гражданский служащий в соответствии со своей компетенцией вправе участвовать в подготовке (обсуждении) следующих проектов: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3" w:right="10" w:firstLine="706"/>
        <w:jc w:val="both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заключений, справок, записок, отчетов, отзывов, методических рекомендаций, докладов.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25. Гражданский служащий в соответствии со своей компетенцией обязан участвовать в подготовке (обсуждении) следующих проектов: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законов Забайкальского края, регулирующих вопросы, относящиеся к компетенции отдела энергетики;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3" w:right="10" w:firstLine="706"/>
        <w:jc w:val="both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постановлений и распоряжений Правительства Забайкальского края по вопросам, находящихся в компетенции отдела энергетики;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3" w:right="10" w:firstLine="706"/>
        <w:jc w:val="both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постановлений и распоряжений Губернатора Забайкальского края по вопросам, находящихся в компетенции отдела энергетики;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3" w:right="10" w:firstLine="706"/>
        <w:jc w:val="both"/>
        <w:spacing w:line="322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приказов и распоряжений Министерства.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3" w:right="10" w:firstLine="706"/>
        <w:jc w:val="both"/>
        <w:spacing w:line="322" w:lineRule="exact"/>
        <w:rPr>
          <w:sz w:val="22"/>
          <w:szCs w:val="22"/>
        </w:rPr>
      </w:pPr>
      <w:r>
        <w:rPr>
          <w:sz w:val="20"/>
          <w:szCs w:val="20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58"/>
        <w:jc w:val="center"/>
        <w:widowControl w:val="off"/>
        <w:rPr>
          <w:b/>
          <w:szCs w:val="28"/>
        </w:rPr>
      </w:pPr>
      <w:r>
        <w:rPr>
          <w:b/>
          <w:szCs w:val="28"/>
        </w:rPr>
        <w:t xml:space="preserve">6</w:t>
      </w:r>
      <w:r>
        <w:rPr>
          <w:b/>
          <w:szCs w:val="28"/>
        </w:rPr>
        <w:t xml:space="preserve">. Сроки и процедуры подготовки, рассмотрения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58"/>
        <w:jc w:val="center"/>
        <w:widowControl w:val="off"/>
        <w:rPr>
          <w:b/>
          <w:szCs w:val="28"/>
        </w:rPr>
      </w:pPr>
      <w:r>
        <w:rPr>
          <w:b/>
          <w:szCs w:val="28"/>
        </w:rPr>
        <w:t xml:space="preserve">проектов управле</w:t>
      </w:r>
      <w:r>
        <w:rPr>
          <w:b/>
          <w:szCs w:val="28"/>
        </w:rPr>
        <w:t xml:space="preserve">н</w:t>
      </w:r>
      <w:r>
        <w:rPr>
          <w:b/>
          <w:szCs w:val="28"/>
        </w:rPr>
        <w:t xml:space="preserve">ческих и иных решений,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58"/>
        <w:jc w:val="center"/>
        <w:widowControl w:val="off"/>
        <w:rPr>
          <w:b/>
          <w:szCs w:val="28"/>
        </w:rPr>
      </w:pPr>
      <w:r>
        <w:rPr>
          <w:b/>
          <w:szCs w:val="28"/>
        </w:rPr>
        <w:t xml:space="preserve">порядок согласования и принятия данных решений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58"/>
        <w:jc w:val="center"/>
        <w:widowControl w:val="off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b/>
          <w:szCs w:val="28"/>
        </w:rPr>
      </w:r>
      <w:r>
        <w:rPr>
          <w:b w:val="0"/>
          <w:bCs w:val="0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26. Подготовка, рассмотрение, согласование и принятие проектов правовых актов осуществляется в со</w:t>
      </w:r>
      <w:r>
        <w:rPr>
          <w:sz w:val="28"/>
          <w:szCs w:val="28"/>
          <w:highlight w:val="white"/>
        </w:rPr>
        <w:t xml:space="preserve">ответствии с требованиями следующих нормативных правовых актов: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Регламент Законодательного Собрания Забайкальского края, утвержденный постановлением Законодательного Собрания Забайкальского края от 22 сентября 2010 года № 263;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Регламент Правительства</w:t>
      </w:r>
      <w:r>
        <w:rPr>
          <w:sz w:val="28"/>
          <w:szCs w:val="28"/>
          <w:highlight w:val="white"/>
        </w:rPr>
        <w:t xml:space="preserve"> Забайкальского края, утвержденный постановлением Губернатора Забайкальского края от 16 ноября 2016 года </w:t>
      </w:r>
      <w:r>
        <w:rPr>
          <w:sz w:val="28"/>
          <w:szCs w:val="28"/>
          <w:highlight w:val="white"/>
        </w:rPr>
        <w:br/>
        <w:t xml:space="preserve">№ 87;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 Порядок подготовки проектов правовых актов Губернатора Забайкальского края, утвержденный постановлением Губернатора Забайкальского края от 5 </w:t>
      </w:r>
      <w:r>
        <w:rPr>
          <w:sz w:val="28"/>
          <w:szCs w:val="28"/>
          <w:highlight w:val="white"/>
        </w:rPr>
        <w:t xml:space="preserve">марта 2010 года № 8;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4) </w:t>
      </w:r>
      <w:r>
        <w:rPr>
          <w:szCs w:val="28"/>
          <w:highlight w:val="none"/>
        </w:rPr>
        <w:t xml:space="preserve">Правила юридической техники по оформлению проектов </w:t>
      </w:r>
      <w:r>
        <w:rPr>
          <w:szCs w:val="28"/>
          <w:highlight w:val="none"/>
        </w:rPr>
        <w:t xml:space="preserve">правовых актов</w:t>
      </w:r>
      <w:r>
        <w:rPr>
          <w:szCs w:val="28"/>
          <w:highlight w:val="none"/>
        </w:rPr>
        <w:t xml:space="preserve">, утвержденные распоряжением Губернатора Забайкальского края </w:t>
      </w:r>
      <w:r>
        <w:rPr>
          <w:szCs w:val="28"/>
          <w:highlight w:val="none"/>
        </w:rPr>
        <w:br/>
      </w:r>
      <w:r>
        <w:rPr>
          <w:szCs w:val="28"/>
          <w:highlight w:val="none"/>
        </w:rPr>
        <w:t xml:space="preserve">от 1 ноября 2013 </w:t>
      </w:r>
      <w:r>
        <w:rPr>
          <w:szCs w:val="28"/>
          <w:highlight w:val="none"/>
        </w:rPr>
        <w:t xml:space="preserve">года № 510-р;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5) Инструкция по делопроизводству в Правительстве Забайкальского края, утвержденная распоряжением Губернатора Забайкальского края </w:t>
      </w:r>
      <w:r>
        <w:rPr>
          <w:sz w:val="28"/>
          <w:szCs w:val="28"/>
          <w:highlight w:val="white"/>
        </w:rPr>
        <w:br/>
        <w:t xml:space="preserve">от 2 мая 2017 года № 190-р;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6) Порядок организации законопроектной деятельности Губернатора Забайкальского кра</w:t>
      </w:r>
      <w:r>
        <w:rPr>
          <w:sz w:val="28"/>
          <w:szCs w:val="28"/>
          <w:highlight w:val="white"/>
        </w:rPr>
        <w:t xml:space="preserve">я, утвержденный распоряжением Губернатора Забайкальского края от 10 июня 2020 года № 260-р;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7) Методические рекомендации по подготовке проектов правовых актов Губернатора Забайкальского края, Правительства Забайкальского края с использованием государствен</w:t>
      </w:r>
      <w:r>
        <w:rPr>
          <w:sz w:val="28"/>
          <w:szCs w:val="28"/>
          <w:highlight w:val="white"/>
        </w:rPr>
        <w:t xml:space="preserve">ной информационной системы Забайкальского края «Электронный документооборот в исполнительных органах Забайкальского края», утвержденные приказом Администрации Губернатора Забайкальского края от 24 июня 2019 года № 160;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highlight w:val="white"/>
        </w:rPr>
        <w:t xml:space="preserve">8) Положение об организации контроля </w:t>
      </w:r>
      <w:r>
        <w:rPr>
          <w:color w:val="000000"/>
          <w:sz w:val="28"/>
          <w:highlight w:val="white"/>
        </w:rPr>
        <w:t xml:space="preserve">за исполнением документов в Министерстве жилищно-коммунального хозяйства, энергетики, цифровизации и связи Забайкальского края, утвержденное приказом Министерства жилищно-коммунального хозяйства, энергетики, цифровизации и связи Забайкальского края от 31 д</w:t>
      </w:r>
      <w:r>
        <w:rPr>
          <w:color w:val="000000"/>
          <w:sz w:val="28"/>
          <w:highlight w:val="white"/>
        </w:rPr>
        <w:t xml:space="preserve">екабря 2019 года № 142 </w:t>
      </w:r>
      <w:r>
        <w:rPr>
          <w:color w:val="000000"/>
          <w:sz w:val="28"/>
          <w:highlight w:val="white"/>
        </w:rPr>
        <w:t xml:space="preserve">о.д</w:t>
      </w:r>
      <w:r>
        <w:rPr>
          <w:color w:val="000000"/>
          <w:sz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27. Письменные обращения граждан рассматриваются в соответствии с требованиями и в сроки, установленные Федеральным законом от 2 мая </w:t>
      </w:r>
      <w:r>
        <w:rPr>
          <w:sz w:val="28"/>
          <w:szCs w:val="28"/>
          <w:highlight w:val="white"/>
        </w:rPr>
        <w:br/>
        <w:t xml:space="preserve">2006 года № 59-ФЗ «О порядке рассмотрения обращений граждан Российской Федерации».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658"/>
        <w:ind w:firstLine="708"/>
        <w:widowControl w:val="off"/>
        <w:rPr>
          <w:szCs w:val="28"/>
        </w:rPr>
      </w:pPr>
      <w:r>
        <w:rPr>
          <w:sz w:val="28"/>
          <w:szCs w:val="28"/>
          <w:highlight w:val="white"/>
        </w:rPr>
        <w:t xml:space="preserve">28. Подгот</w:t>
      </w:r>
      <w:r>
        <w:rPr>
          <w:sz w:val="28"/>
          <w:szCs w:val="28"/>
          <w:highlight w:val="white"/>
        </w:rPr>
        <w:t xml:space="preserve">овка, рассмотрение, согласование и принятие проектов управленческих и иных решений осуществляется с учетом сроков, установленных действующим законодательством.</w:t>
      </w:r>
      <w:r>
        <w:rPr>
          <w:szCs w:val="28"/>
        </w:rPr>
      </w:r>
      <w:r>
        <w:rPr>
          <w:szCs w:val="28"/>
        </w:rPr>
      </w:r>
    </w:p>
    <w:p>
      <w:pPr>
        <w:pStyle w:val="658"/>
        <w:ind w:firstLine="708"/>
        <w:jc w:val="both"/>
        <w:widowControl w:val="off"/>
        <w:rPr>
          <w:sz w:val="22"/>
          <w:szCs w:val="22"/>
        </w:rPr>
      </w:pPr>
      <w:r>
        <w:rPr>
          <w:szCs w:val="28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58"/>
        <w:jc w:val="center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bCs/>
          <w:szCs w:val="28"/>
        </w:rPr>
        <w:t xml:space="preserve">7</w:t>
      </w:r>
      <w:r>
        <w:rPr>
          <w:b/>
          <w:bCs/>
          <w:szCs w:val="28"/>
        </w:rPr>
        <w:t xml:space="preserve">.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Порядок с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лужебно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го взаимодействия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гражданского служащего 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widowControl w:val="off"/>
        <w:tabs>
          <w:tab w:val="left" w:pos="1725" w:leader="none"/>
        </w:tabs>
        <w:rPr>
          <w:b/>
          <w:bCs/>
        </w:rPr>
      </w:pPr>
      <w:r>
        <w:rPr>
          <w:b/>
          <w:bCs/>
          <w:color w:val="000000" w:themeColor="text1"/>
          <w:sz w:val="28"/>
          <w:szCs w:val="28"/>
          <w:highlight w:val="none"/>
        </w:rPr>
        <w:t xml:space="preserve">в связи с исполнением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 им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должностных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обязанностей с гражданскими служащими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Министерства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,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гражданскими служащими иных государственных органов, другими гражданами,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а также с организациями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widowControl w:val="off"/>
        <w:tabs>
          <w:tab w:val="left" w:pos="1725" w:leader="none"/>
        </w:tabs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highlight w:val="none"/>
        </w:rPr>
      </w:r>
      <w:r>
        <w:rPr>
          <w:b/>
          <w:bCs/>
        </w:rPr>
      </w:r>
      <w:r>
        <w:rPr>
          <w:b w:val="0"/>
          <w:bCs w:val="0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29. Взаимодействие гражданского служащего с гражданскими служащими </w:t>
      </w:r>
      <w:r>
        <w:rPr>
          <w:sz w:val="28"/>
          <w:szCs w:val="28"/>
          <w:highlight w:val="white"/>
        </w:rPr>
        <w:t xml:space="preserve">Министерства ЖКХ</w:t>
      </w:r>
      <w:r>
        <w:rPr>
          <w:sz w:val="28"/>
          <w:szCs w:val="28"/>
          <w:highlight w:val="white"/>
        </w:rPr>
        <w:t xml:space="preserve"> Забайкальского края, гражданскими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0" w:tooltip="https://login.consultant.ru/link/?req=doc&amp;base=LAW&amp;n=393702&amp;dst=100039" w:history="1">
        <w:r>
          <w:rPr>
            <w:sz w:val="28"/>
            <w:szCs w:val="28"/>
            <w:highlight w:val="white"/>
          </w:rPr>
          <w:t xml:space="preserve">принципов</w:t>
        </w:r>
      </w:hyperlink>
      <w:r>
        <w:rPr>
          <w:sz w:val="28"/>
          <w:szCs w:val="28"/>
          <w:highlight w:val="white"/>
        </w:rPr>
        <w:t xml:space="preserve"> служебного поведения государственных служащих, утвержденных Указом Президента Российской Федер</w:t>
      </w:r>
      <w:r>
        <w:rPr>
          <w:sz w:val="28"/>
          <w:szCs w:val="28"/>
          <w:highlight w:val="white"/>
        </w:rPr>
        <w:t xml:space="preserve">ации от 12 августа 2002 года № 885, требований к служебному поведению гражданского служащего, установленных </w:t>
      </w:r>
      <w:hyperlink r:id="rId11" w:tooltip="https://login.consultant.ru/link/?req=doc&amp;base=LAW&amp;n=464203&amp;dst=100179" w:history="1">
        <w:r>
          <w:rPr>
            <w:sz w:val="28"/>
            <w:szCs w:val="28"/>
            <w:highlight w:val="white"/>
          </w:rPr>
          <w:t xml:space="preserve">статьей 18</w:t>
        </w:r>
      </w:hyperlink>
      <w:r>
        <w:rPr>
          <w:sz w:val="28"/>
          <w:szCs w:val="28"/>
          <w:highlight w:val="white"/>
        </w:rPr>
        <w:t xml:space="preserve"> Федерального закона от 27 июля 2004 г. № 79-ФЗ «О государственной гражданской службе Российской Федерации», Кодекса этики и служебного поведения государственных гражданских служащих Забайкальского края, утвержденного постановление</w:t>
      </w:r>
      <w:r>
        <w:rPr>
          <w:sz w:val="28"/>
          <w:szCs w:val="28"/>
          <w:highlight w:val="white"/>
        </w:rPr>
        <w:t xml:space="preserve">м Правительства Забайкальского края от 15 марта 2011 года № 67.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30. В процессе осуществления профессиональной служебной деятельности в пределах установленной компетенции гражданский служащий взаимодействует с: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федеральными органами государственной власти;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территориальными органами федеральных органов исполнительной власти;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органами государственной власти Забайкальского края и государственными органами Забайкальского края;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государственными гражданскими служащими </w:t>
      </w:r>
      <w:r>
        <w:rPr>
          <w:sz w:val="28"/>
          <w:szCs w:val="28"/>
          <w:highlight w:val="none"/>
        </w:rPr>
        <w:t xml:space="preserve">Министерства, Забайкальского края;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лицами, замещающими государственные должности Забайкальского края;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органами местного самоуправления муниципальных образований Забайкальского края;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гражданами и организациями.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sz w:val="22"/>
          <w:szCs w:val="22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658"/>
        <w:jc w:val="center"/>
        <w:widowControl w:val="off"/>
        <w:rPr>
          <w:b/>
          <w:bCs/>
          <w:szCs w:val="28"/>
        </w:rPr>
      </w:pPr>
      <w:r>
        <w:rPr>
          <w:b/>
          <w:bCs/>
          <w:szCs w:val="28"/>
        </w:rPr>
        <w:t xml:space="preserve">8. </w:t>
      </w:r>
      <w:r>
        <w:rPr>
          <w:b/>
          <w:bCs/>
          <w:szCs w:val="28"/>
        </w:rPr>
        <w:t xml:space="preserve">Перечень государственных услуг,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658"/>
        <w:jc w:val="center"/>
        <w:widowControl w:val="off"/>
        <w:rPr>
          <w:b/>
          <w:bCs/>
          <w:szCs w:val="28"/>
        </w:rPr>
      </w:pPr>
      <w:r>
        <w:rPr>
          <w:b/>
          <w:bCs/>
          <w:szCs w:val="28"/>
        </w:rPr>
        <w:t xml:space="preserve">оказываемых гражданам и организациям в соответствии с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658"/>
        <w:jc w:val="center"/>
        <w:widowControl w:val="off"/>
        <w:rPr>
          <w:b/>
          <w:bCs/>
          <w:szCs w:val="28"/>
        </w:rPr>
      </w:pPr>
      <w:r>
        <w:rPr>
          <w:b/>
          <w:bCs/>
          <w:szCs w:val="28"/>
        </w:rPr>
        <w:t xml:space="preserve">административным регламентом государственного органа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658"/>
        <w:jc w:val="center"/>
        <w:widowControl w:val="off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b/>
          <w:bCs/>
          <w:sz w:val="20"/>
        </w:rPr>
      </w:r>
      <w:r>
        <w:rPr>
          <w:b w:val="0"/>
          <w:bCs w:val="0"/>
          <w:sz w:val="22"/>
          <w:szCs w:val="22"/>
        </w:rPr>
      </w:r>
    </w:p>
    <w:p>
      <w:pPr>
        <w:pStyle w:val="658"/>
        <w:ind w:firstLine="709"/>
        <w:jc w:val="both"/>
        <w:widowControl w:val="off"/>
        <w:rPr>
          <w:szCs w:val="28"/>
        </w:rPr>
      </w:pPr>
      <w:r>
        <w:rPr>
          <w:szCs w:val="28"/>
        </w:rPr>
        <w:t xml:space="preserve">31. Гражданский служащий</w:t>
      </w:r>
      <w:r>
        <w:rPr>
          <w:szCs w:val="28"/>
        </w:rPr>
        <w:t xml:space="preserve"> </w:t>
      </w:r>
      <w:r>
        <w:rPr>
          <w:szCs w:val="28"/>
        </w:rPr>
        <w:t xml:space="preserve">не оказывает государственных услуг.</w:t>
      </w:r>
      <w:r>
        <w:rPr>
          <w:szCs w:val="28"/>
        </w:rPr>
      </w:r>
      <w:r>
        <w:rPr>
          <w:szCs w:val="28"/>
        </w:rPr>
      </w:r>
    </w:p>
    <w:p>
      <w:pPr>
        <w:pStyle w:val="658"/>
        <w:jc w:val="center"/>
        <w:widowControl w:val="off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2"/>
          <w:szCs w:val="22"/>
        </w:rPr>
      </w:r>
    </w:p>
    <w:p>
      <w:pPr>
        <w:pStyle w:val="658"/>
        <w:jc w:val="center"/>
        <w:widowControl w:val="off"/>
        <w:rPr>
          <w:b/>
          <w:szCs w:val="28"/>
        </w:rPr>
      </w:pPr>
      <w:r>
        <w:rPr>
          <w:b/>
          <w:szCs w:val="28"/>
        </w:rPr>
        <w:t xml:space="preserve">9</w:t>
      </w:r>
      <w:r>
        <w:rPr>
          <w:b/>
          <w:szCs w:val="28"/>
        </w:rPr>
        <w:t xml:space="preserve">. Показатели эффективности и результативности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58"/>
        <w:jc w:val="center"/>
        <w:widowControl w:val="off"/>
        <w:rPr>
          <w:b/>
          <w:szCs w:val="28"/>
        </w:rPr>
      </w:pPr>
      <w:r>
        <w:rPr>
          <w:b/>
          <w:szCs w:val="28"/>
        </w:rPr>
        <w:t xml:space="preserve">профессиональной служебной деятельности гражданского служащего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58"/>
        <w:jc w:val="center"/>
        <w:widowControl w:val="off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b/>
          <w:szCs w:val="28"/>
        </w:rPr>
      </w:r>
      <w:r>
        <w:rPr>
          <w:b w:val="0"/>
          <w:bCs w:val="0"/>
          <w:sz w:val="22"/>
          <w:szCs w:val="22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Эффективность и результативность профессиональной служебной деятельности гражданского служащего оценивается по следующим показателям: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организация труда: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 производительность (выполняемый объем работ);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результативность (мера достижения поставленных целей);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 интенсивность труда (способность в короткие сроки выполнять определенный объем работ);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 соблюдение служебной дисциплины, отсутствие дисциплинарных взысканий.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 своевременность и оперативность, выполнение поручений в установленные законодательством, должностным регламентом или руководством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 качество выполненной работы: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 подготовка документов в соответствии с установленными требованиями;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полное и логичное изложение материала;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 юридически грамотное составление документа;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 отсутствие стилистических и грамматических ошибок.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 профессионализм: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 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способность выполнять должностные функции самостоятельно, без помощи вышестоящего руководства;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 способность четко организовывать и планировать выполнение порученных заданий, умение рационально использовать рабочее время, расставлять приоритеты;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 осознание ответственности за последствия своих действий и принимаемых решений;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д) способность сохранять высокую работоспособность в экстремальных условиях;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е) внесение предложений по совершенствованию деятельности отдела, управления, соответствующего государственного органа;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ж) отсутствие возвратов, подготовленных аналитических, информационных документов;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з) отсутствие обращений гражданских служащих, граждан и организаций по вопросу неисполнения или ненадлежащего исполнения должностного регламента;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и) отсутствие повторных обращений гражданских служащих, граждан и организаций в связи с недостаточно квалифицированной или неполной первичной консультацией;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к) наличие у гражданского служащего поощрений за безупречную и эффективную службу.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8"/>
        <w:ind w:firstLine="709"/>
        <w:jc w:val="both"/>
        <w:widowControl w:val="off"/>
        <w:tabs>
          <w:tab w:val="left" w:pos="1134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658"/>
        <w:jc w:val="center"/>
        <w:widowControl w:val="off"/>
        <w:rPr>
          <w:szCs w:val="28"/>
        </w:rPr>
      </w:pPr>
      <w:r>
        <w:rPr>
          <w:szCs w:val="28"/>
        </w:rPr>
        <w:t xml:space="preserve">___</w:t>
      </w:r>
      <w:r>
        <w:rPr>
          <w:szCs w:val="28"/>
        </w:rPr>
        <w:t xml:space="preserve">______________</w:t>
      </w:r>
      <w:r>
        <w:rPr>
          <w:szCs w:val="28"/>
        </w:rPr>
      </w:r>
      <w:r>
        <w:rPr>
          <w:szCs w:val="28"/>
        </w:rPr>
      </w:r>
    </w:p>
    <w:p>
      <w:pPr>
        <w:pStyle w:val="658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658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658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658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658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658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658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658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658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658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658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658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left"/>
        <w:widowControl w:val="off"/>
      </w:pPr>
      <w:r>
        <w:rPr>
          <w:szCs w:val="28"/>
        </w:rPr>
      </w:r>
      <w:r/>
      <w:r/>
    </w:p>
    <w:p>
      <w:pPr>
        <w:jc w:val="left"/>
        <w:widowControl w:val="off"/>
      </w:pPr>
      <w:r/>
      <w:r/>
      <w:r/>
    </w:p>
    <w:p>
      <w:pPr>
        <w:pStyle w:val="658"/>
        <w:jc w:val="left"/>
        <w:widowControl w:val="off"/>
      </w:pPr>
      <w:r>
        <w:rPr>
          <w:szCs w:val="28"/>
        </w:rPr>
      </w:r>
      <w:r/>
      <w:r/>
    </w:p>
    <w:p>
      <w:pPr>
        <w:pStyle w:val="658"/>
        <w:jc w:val="center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center"/>
        <w:widowControl w:val="off"/>
        <w:rPr>
          <w:b/>
          <w:bCs/>
        </w:rPr>
      </w:pPr>
      <w:r>
        <w:rPr>
          <w:b/>
          <w:szCs w:val="28"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widowControl w:val="off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left"/>
        <w:widowControl w:val="off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left"/>
        <w:widowControl w:val="off"/>
        <w:rPr>
          <w:b/>
          <w:bCs/>
          <w:highlight w:val="none"/>
        </w:rPr>
      </w:pPr>
      <w:r>
        <w:rPr>
          <w:b/>
          <w:szCs w:val="28"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widowControl w:val="off"/>
        <w:rPr>
          <w:b/>
          <w:bCs/>
          <w:highlight w:val="none"/>
        </w:rPr>
      </w:pPr>
      <w:r>
        <w:rPr>
          <w:b/>
          <w:szCs w:val="28"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widowControl w:val="off"/>
        <w:rPr>
          <w:b/>
          <w:bCs/>
          <w:highlight w:val="none"/>
        </w:rPr>
      </w:pPr>
      <w:r>
        <w:rPr>
          <w:b/>
          <w:szCs w:val="28"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widowControl w:val="off"/>
        <w:rPr>
          <w:b/>
          <w:bCs/>
          <w:highlight w:val="none"/>
        </w:rPr>
      </w:pPr>
      <w:r>
        <w:rPr>
          <w:b/>
          <w:szCs w:val="28"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6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Лист ознакомления с должностным регламентом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8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  <w:r>
        <w:rPr>
          <w:b/>
          <w:sz w:val="20"/>
          <w:szCs w:val="20"/>
          <w:u w:val="single"/>
        </w:rPr>
      </w:r>
      <w:r>
        <w:rPr>
          <w:b/>
          <w:sz w:val="20"/>
          <w:szCs w:val="20"/>
          <w:u w:val="singl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94"/>
        <w:gridCol w:w="2834"/>
        <w:gridCol w:w="1896"/>
        <w:gridCol w:w="2204"/>
        <w:gridCol w:w="1945"/>
      </w:tblGrid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</w:t>
            </w:r>
            <w:r>
              <w:rPr>
                <w:sz w:val="28"/>
                <w:szCs w:val="28"/>
              </w:rPr>
              <w:t xml:space="preserve">, инициалы</w:t>
            </w:r>
            <w:r>
              <w:rPr>
                <w:sz w:val="28"/>
                <w:szCs w:val="28"/>
              </w:rPr>
              <w:t xml:space="preserve"> гражданского служащего, назначаемого на должность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номер приказа о назначении на должность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и дата ознакомления с должностным регламентом и получения его копии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номер приказа об освобождении от должности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5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Отметка о согласовании должностного регламента непосредственным руководителем гражданского служащего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8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8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054"/>
        <w:gridCol w:w="2685"/>
        <w:gridCol w:w="3116"/>
      </w:tblGrid>
      <w:tr>
        <w:tblPrEx/>
        <w:trPr/>
        <w:tc>
          <w:tcPr>
            <w:tcW w:w="2057" w:type="pct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непосредственного руководителя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62" w:type="pct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инициалы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81" w:type="pct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и дата согласования должностного регламента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057" w:type="pct"/>
            <w:vAlign w:val="top"/>
            <w:textDirection w:val="lrTb"/>
            <w:noWrap w:val="false"/>
          </w:tcPr>
          <w:p>
            <w:pPr>
              <w:pStyle w:val="658"/>
            </w:pPr>
            <w:r/>
            <w:r/>
            <w:r/>
          </w:p>
          <w:p>
            <w:pPr>
              <w:pStyle w:val="658"/>
            </w:pPr>
            <w:r/>
            <w:r/>
            <w:r/>
          </w:p>
          <w:p>
            <w:pPr>
              <w:pStyle w:val="658"/>
            </w:pPr>
            <w:r/>
            <w:r/>
            <w:r/>
          </w:p>
          <w:p>
            <w:pPr>
              <w:pStyle w:val="658"/>
            </w:pPr>
            <w:r/>
            <w:r/>
            <w:r/>
          </w:p>
        </w:tc>
        <w:tc>
          <w:tcPr>
            <w:tcW w:w="1362" w:type="pct"/>
            <w:vAlign w:val="top"/>
            <w:textDirection w:val="lrTb"/>
            <w:noWrap w:val="false"/>
          </w:tcPr>
          <w:p>
            <w:pPr>
              <w:pStyle w:val="658"/>
              <w:jc w:val="center"/>
            </w:pPr>
            <w:r/>
            <w:r/>
            <w:r/>
          </w:p>
        </w:tc>
        <w:tc>
          <w:tcPr>
            <w:tcW w:w="1581" w:type="pct"/>
            <w:vAlign w:val="top"/>
            <w:textDirection w:val="lrTb"/>
            <w:noWrap w:val="false"/>
          </w:tcPr>
          <w:p>
            <w:pPr>
              <w:pStyle w:val="6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8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58"/>
        <w:ind w:firstLine="720"/>
        <w:jc w:val="both"/>
        <w:rPr>
          <w:szCs w:val="28"/>
          <w:lang w:eastAsia="zh-CN"/>
        </w:rPr>
      </w:pPr>
      <w:r>
        <w:rPr>
          <w:szCs w:val="28"/>
          <w:lang w:eastAsia="zh-CN"/>
        </w:rPr>
      </w:r>
      <w:r>
        <w:rPr>
          <w:szCs w:val="28"/>
          <w:lang w:eastAsia="zh-CN"/>
        </w:rPr>
      </w:r>
      <w:r>
        <w:rPr>
          <w:szCs w:val="28"/>
          <w:lang w:eastAsia="zh-CN"/>
        </w:rPr>
      </w:r>
    </w:p>
    <w:p>
      <w:pPr>
        <w:pStyle w:val="658"/>
        <w:ind w:firstLine="720"/>
        <w:jc w:val="both"/>
        <w:rPr>
          <w:szCs w:val="28"/>
          <w:lang w:eastAsia="zh-CN"/>
        </w:rPr>
      </w:pPr>
      <w:r>
        <w:rPr>
          <w:szCs w:val="28"/>
          <w:lang w:eastAsia="zh-CN"/>
        </w:rPr>
      </w:r>
    </w:p>
    <w:sectPr>
      <w:headerReference w:type="default" r:id="rId9"/>
      <w:footnotePr/>
      <w:endnotePr/>
      <w:type w:val="nextPage"/>
      <w:pgSz w:w="11906" w:h="16838" w:orient="portrait"/>
      <w:pgMar w:top="993" w:right="707" w:bottom="1418" w:left="1276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ource Sans Pro Black">
    <w:panose1 w:val="02000603000000000000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6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9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9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pStyle w:val="688"/>
      <w:isLgl w:val="false"/>
      <w:suff w:val="tab"/>
      <w:lvlText w:val="-"/>
      <w:lvlJc w:val="left"/>
      <w:pPr>
        <w:ind w:left="360" w:hanging="360"/>
      </w:pPr>
      <w:rPr>
        <w:rFonts w:ascii="Source Sans Pro Black" w:hAnsi="Source Sans Pro Black"/>
        <w:color w:val="000000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0"/>
  </w:num>
  <w:num w:numId="10">
    <w:abstractNumId w:val="9"/>
  </w:num>
  <w:num w:numId="11">
    <w:abstractNumId w:val="7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8"/>
    <w:next w:val="65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8"/>
    <w:next w:val="65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8"/>
    <w:next w:val="65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8"/>
    <w:next w:val="65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8"/>
    <w:next w:val="65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8"/>
    <w:next w:val="65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8"/>
    <w:next w:val="65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8"/>
    <w:next w:val="65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8"/>
    <w:next w:val="65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8"/>
    <w:next w:val="65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8"/>
    <w:next w:val="65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8"/>
    <w:next w:val="65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8"/>
    <w:next w:val="65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8"/>
    <w:next w:val="65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8"/>
    <w:next w:val="65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8"/>
    <w:next w:val="65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8"/>
    <w:next w:val="65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8"/>
    <w:next w:val="65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8"/>
    <w:next w:val="65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8"/>
    <w:next w:val="65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8"/>
    <w:next w:val="65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8"/>
    <w:next w:val="65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8"/>
    <w:next w:val="65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8"/>
    <w:next w:val="658"/>
    <w:uiPriority w:val="99"/>
    <w:unhideWhenUsed/>
    <w:pPr>
      <w:spacing w:after="0" w:afterAutospacing="0"/>
    </w:pPr>
  </w:style>
  <w:style w:type="paragraph" w:styleId="658" w:default="1">
    <w:name w:val="Normal"/>
    <w:next w:val="658"/>
    <w:link w:val="658"/>
    <w:qFormat/>
    <w:rPr>
      <w:sz w:val="28"/>
      <w:lang w:val="ru-RU" w:eastAsia="ru-RU" w:bidi="ar-SA"/>
    </w:rPr>
  </w:style>
  <w:style w:type="paragraph" w:styleId="659">
    <w:name w:val="Заголовок 1"/>
    <w:basedOn w:val="658"/>
    <w:next w:val="658"/>
    <w:link w:val="687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/>
      <w:b/>
      <w:bCs/>
      <w:color w:val="26282f"/>
      <w:sz w:val="24"/>
      <w:szCs w:val="24"/>
      <w:lang w:val="en-US" w:eastAsia="en-US"/>
    </w:rPr>
  </w:style>
  <w:style w:type="character" w:styleId="660">
    <w:name w:val="Основной шрифт абзаца"/>
    <w:next w:val="660"/>
    <w:link w:val="658"/>
    <w:semiHidden/>
  </w:style>
  <w:style w:type="table" w:styleId="661">
    <w:name w:val="Обычная таблица"/>
    <w:next w:val="661"/>
    <w:link w:val="658"/>
    <w:semiHidden/>
    <w:tblPr/>
  </w:style>
  <w:style w:type="numbering" w:styleId="662">
    <w:name w:val="Нет списка"/>
    <w:next w:val="662"/>
    <w:link w:val="658"/>
    <w:semiHidden/>
  </w:style>
  <w:style w:type="paragraph" w:styleId="663">
    <w:name w:val="Основной текст с отступом"/>
    <w:basedOn w:val="658"/>
    <w:next w:val="663"/>
    <w:link w:val="683"/>
    <w:pPr>
      <w:ind w:firstLine="748"/>
      <w:jc w:val="both"/>
    </w:pPr>
    <w:rPr>
      <w:sz w:val="24"/>
      <w:lang w:val="en-US" w:eastAsia="en-US"/>
    </w:rPr>
  </w:style>
  <w:style w:type="paragraph" w:styleId="664">
    <w:name w:val="Основной текст с отступом 2"/>
    <w:basedOn w:val="658"/>
    <w:next w:val="664"/>
    <w:link w:val="658"/>
    <w:pPr>
      <w:ind w:left="5387"/>
    </w:pPr>
    <w:rPr>
      <w:sz w:val="24"/>
    </w:rPr>
  </w:style>
  <w:style w:type="paragraph" w:styleId="665">
    <w:name w:val="Основной текст с отступом 3"/>
    <w:basedOn w:val="658"/>
    <w:next w:val="665"/>
    <w:link w:val="658"/>
    <w:pPr>
      <w:ind w:firstLine="360"/>
      <w:jc w:val="both"/>
    </w:pPr>
    <w:rPr>
      <w:sz w:val="24"/>
    </w:rPr>
  </w:style>
  <w:style w:type="paragraph" w:styleId="666">
    <w:name w:val="Основной текст"/>
    <w:basedOn w:val="658"/>
    <w:next w:val="666"/>
    <w:link w:val="684"/>
    <w:pPr>
      <w:jc w:val="both"/>
    </w:pPr>
    <w:rPr>
      <w:b/>
      <w:sz w:val="24"/>
      <w:lang w:val="en-US" w:eastAsia="en-US"/>
    </w:rPr>
  </w:style>
  <w:style w:type="paragraph" w:styleId="667">
    <w:name w:val="Верхний колонтитул"/>
    <w:basedOn w:val="658"/>
    <w:next w:val="667"/>
    <w:link w:val="668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68">
    <w:name w:val="Верхний колонтитул Знак"/>
    <w:next w:val="668"/>
    <w:link w:val="667"/>
    <w:uiPriority w:val="99"/>
    <w:rPr>
      <w:sz w:val="28"/>
    </w:rPr>
  </w:style>
  <w:style w:type="paragraph" w:styleId="669">
    <w:name w:val="Нижний колонтитул"/>
    <w:basedOn w:val="658"/>
    <w:next w:val="669"/>
    <w:link w:val="670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70">
    <w:name w:val="Нижний колонтитул Знак"/>
    <w:next w:val="670"/>
    <w:link w:val="669"/>
    <w:rPr>
      <w:sz w:val="28"/>
    </w:rPr>
  </w:style>
  <w:style w:type="paragraph" w:styleId="671">
    <w:name w:val="Абзац списка"/>
    <w:basedOn w:val="658"/>
    <w:next w:val="671"/>
    <w:link w:val="65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672">
    <w:name w:val="Font Style15"/>
    <w:next w:val="672"/>
    <w:link w:val="658"/>
    <w:rPr>
      <w:rFonts w:ascii="Times New Roman" w:hAnsi="Times New Roman" w:cs="Times New Roman"/>
      <w:sz w:val="20"/>
      <w:szCs w:val="20"/>
    </w:rPr>
  </w:style>
  <w:style w:type="paragraph" w:styleId="673">
    <w:name w:val="ConsPlusNormal"/>
    <w:next w:val="673"/>
    <w:link w:val="658"/>
    <w:uiPriority w:val="99"/>
    <w:pPr>
      <w:ind w:firstLine="720"/>
    </w:pPr>
    <w:rPr>
      <w:rFonts w:ascii="Arial" w:hAnsi="Arial" w:cs="Arial"/>
      <w:lang w:val="ru-RU" w:eastAsia="ru-RU" w:bidi="ar-SA"/>
    </w:rPr>
  </w:style>
  <w:style w:type="paragraph" w:styleId="674">
    <w:name w:val="Текст выноски"/>
    <w:basedOn w:val="658"/>
    <w:next w:val="674"/>
    <w:link w:val="675"/>
    <w:rPr>
      <w:rFonts w:ascii="Tahoma" w:hAnsi="Tahoma"/>
      <w:sz w:val="16"/>
      <w:szCs w:val="16"/>
      <w:lang w:val="en-US" w:eastAsia="en-US"/>
    </w:rPr>
  </w:style>
  <w:style w:type="character" w:styleId="675">
    <w:name w:val="Текст выноски Знак"/>
    <w:next w:val="675"/>
    <w:link w:val="674"/>
    <w:rPr>
      <w:rFonts w:ascii="Tahoma" w:hAnsi="Tahoma" w:cs="Tahoma"/>
      <w:sz w:val="16"/>
      <w:szCs w:val="16"/>
    </w:rPr>
  </w:style>
  <w:style w:type="paragraph" w:styleId="676">
    <w:name w:val="Основной текст 3"/>
    <w:basedOn w:val="658"/>
    <w:next w:val="676"/>
    <w:link w:val="677"/>
    <w:unhideWhenUsed/>
    <w:pPr>
      <w:spacing w:after="120"/>
    </w:pPr>
    <w:rPr>
      <w:sz w:val="16"/>
      <w:szCs w:val="16"/>
      <w:lang w:val="en-US" w:eastAsia="en-US"/>
    </w:rPr>
  </w:style>
  <w:style w:type="character" w:styleId="677">
    <w:name w:val="Основной текст 3 Знак"/>
    <w:next w:val="677"/>
    <w:link w:val="676"/>
    <w:rPr>
      <w:sz w:val="16"/>
      <w:szCs w:val="16"/>
    </w:rPr>
  </w:style>
  <w:style w:type="character" w:styleId="678">
    <w:name w:val="Основной текст + Курсив"/>
    <w:next w:val="678"/>
    <w:link w:val="658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paragraph" w:styleId="679">
    <w:name w:val="Текст сноски"/>
    <w:basedOn w:val="658"/>
    <w:next w:val="679"/>
    <w:link w:val="680"/>
    <w:rPr>
      <w:sz w:val="20"/>
    </w:rPr>
  </w:style>
  <w:style w:type="character" w:styleId="680">
    <w:name w:val="Текст сноски Знак"/>
    <w:basedOn w:val="660"/>
    <w:next w:val="680"/>
    <w:link w:val="679"/>
  </w:style>
  <w:style w:type="character" w:styleId="681">
    <w:name w:val="Знак сноски"/>
    <w:next w:val="681"/>
    <w:link w:val="658"/>
    <w:rPr>
      <w:vertAlign w:val="superscript"/>
    </w:rPr>
  </w:style>
  <w:style w:type="character" w:styleId="682">
    <w:name w:val="Гиперссылка"/>
    <w:next w:val="682"/>
    <w:link w:val="658"/>
    <w:uiPriority w:val="99"/>
    <w:rPr>
      <w:rFonts w:cs="Times New Roman"/>
      <w:color w:val="0000ff"/>
      <w:u w:val="single"/>
    </w:rPr>
  </w:style>
  <w:style w:type="character" w:styleId="683">
    <w:name w:val="Основной текст с отступом Знак"/>
    <w:next w:val="683"/>
    <w:link w:val="663"/>
    <w:rPr>
      <w:sz w:val="24"/>
    </w:rPr>
  </w:style>
  <w:style w:type="character" w:styleId="684">
    <w:name w:val="Основной текст Знак"/>
    <w:next w:val="684"/>
    <w:link w:val="666"/>
    <w:rPr>
      <w:b/>
      <w:sz w:val="24"/>
    </w:rPr>
  </w:style>
  <w:style w:type="paragraph" w:styleId="685">
    <w:name w:val="Default"/>
    <w:next w:val="685"/>
    <w:link w:val="658"/>
    <w:rPr>
      <w:rFonts w:eastAsia="Calibri"/>
      <w:color w:val="000000"/>
      <w:sz w:val="24"/>
      <w:szCs w:val="24"/>
      <w:lang w:val="ru-RU" w:eastAsia="en-US" w:bidi="ar-SA"/>
    </w:rPr>
  </w:style>
  <w:style w:type="paragraph" w:styleId="686">
    <w:name w:val="Знак Знак Знак4"/>
    <w:basedOn w:val="658"/>
    <w:next w:val="686"/>
    <w:link w:val="658"/>
    <w:uiPriority w:val="99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687">
    <w:name w:val="Заголовок 1 Знак"/>
    <w:next w:val="687"/>
    <w:link w:val="659"/>
    <w:uiPriority w:val="99"/>
    <w:rPr>
      <w:rFonts w:ascii="Arial" w:hAnsi="Arial" w:cs="Arial"/>
      <w:b/>
      <w:bCs/>
      <w:color w:val="26282f"/>
      <w:sz w:val="24"/>
      <w:szCs w:val="24"/>
    </w:rPr>
  </w:style>
  <w:style w:type="numbering" w:styleId="688">
    <w:name w:val="Стиль1"/>
    <w:next w:val="688"/>
    <w:link w:val="658"/>
    <w:pPr>
      <w:numPr>
        <w:ilvl w:val="0"/>
        <w:numId w:val="2"/>
      </w:numPr>
    </w:pPr>
  </w:style>
  <w:style w:type="character" w:styleId="3134" w:default="1">
    <w:name w:val="Default Paragraph Font"/>
    <w:uiPriority w:val="1"/>
    <w:semiHidden/>
    <w:unhideWhenUsed/>
  </w:style>
  <w:style w:type="numbering" w:styleId="3135" w:default="1">
    <w:name w:val="No List"/>
    <w:uiPriority w:val="99"/>
    <w:semiHidden/>
    <w:unhideWhenUsed/>
  </w:style>
  <w:style w:type="table" w:styleId="313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LAW&amp;n=393702&amp;dst=100039" TargetMode="External"/><Relationship Id="rId11" Type="http://schemas.openxmlformats.org/officeDocument/2006/relationships/hyperlink" Target="https://login.consultant.ru/link/?req=doc&amp;base=LAW&amp;n=464203&amp;dst=10017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Krokoz™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UserOrg</dc:creator>
  <cp:lastModifiedBy>sva2</cp:lastModifiedBy>
  <cp:revision>10</cp:revision>
  <dcterms:created xsi:type="dcterms:W3CDTF">2023-09-27T04:26:00Z</dcterms:created>
  <dcterms:modified xsi:type="dcterms:W3CDTF">2026-05-19T01:55:13Z</dcterms:modified>
  <cp:version>1048576</cp:version>
</cp:coreProperties>
</file>