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6" w:rsidRPr="00625F51" w:rsidRDefault="006923A6" w:rsidP="00F237D5">
      <w:pPr>
        <w:ind w:firstLine="708"/>
        <w:jc w:val="center"/>
        <w:rPr>
          <w:b/>
          <w:sz w:val="28"/>
          <w:szCs w:val="28"/>
        </w:rPr>
      </w:pPr>
      <w:r w:rsidRPr="001724A8">
        <w:rPr>
          <w:b/>
        </w:rPr>
        <w:t>ИНФОРМАЦИОННОЕ СООБЩЕНИЕ</w:t>
      </w:r>
    </w:p>
    <w:p w:rsidR="006923A6" w:rsidRPr="001724A8" w:rsidRDefault="007237AE" w:rsidP="00F237D5">
      <w:pPr>
        <w:jc w:val="center"/>
        <w:rPr>
          <w:b/>
        </w:rPr>
      </w:pPr>
      <w:r>
        <w:rPr>
          <w:b/>
        </w:rPr>
        <w:t>от</w:t>
      </w:r>
      <w:r w:rsidR="002E1365">
        <w:rPr>
          <w:b/>
        </w:rPr>
        <w:t xml:space="preserve"> </w:t>
      </w:r>
      <w:r w:rsidR="00D25100">
        <w:rPr>
          <w:b/>
        </w:rPr>
        <w:t>«</w:t>
      </w:r>
      <w:r w:rsidR="0092290E">
        <w:rPr>
          <w:b/>
        </w:rPr>
        <w:t>8</w:t>
      </w:r>
      <w:r w:rsidR="00036362">
        <w:rPr>
          <w:b/>
        </w:rPr>
        <w:t xml:space="preserve">» </w:t>
      </w:r>
      <w:r w:rsidR="00726473">
        <w:rPr>
          <w:b/>
        </w:rPr>
        <w:t>декабря</w:t>
      </w:r>
      <w:r w:rsidR="00DA6551">
        <w:rPr>
          <w:b/>
        </w:rPr>
        <w:t xml:space="preserve"> </w:t>
      </w:r>
      <w:r w:rsidR="006923A6" w:rsidRPr="001724A8">
        <w:rPr>
          <w:b/>
        </w:rPr>
        <w:t>20</w:t>
      </w:r>
      <w:r w:rsidR="003C6350">
        <w:rPr>
          <w:b/>
        </w:rPr>
        <w:t>20</w:t>
      </w:r>
      <w:r w:rsidR="006923A6" w:rsidRPr="001724A8">
        <w:rPr>
          <w:b/>
        </w:rPr>
        <w:t xml:space="preserve"> года</w:t>
      </w:r>
    </w:p>
    <w:p w:rsidR="006923A6" w:rsidRPr="001724A8" w:rsidRDefault="006923A6" w:rsidP="006923A6">
      <w:pPr>
        <w:rPr>
          <w:b/>
        </w:rPr>
      </w:pPr>
    </w:p>
    <w:p w:rsidR="00037654" w:rsidRDefault="00F237D5" w:rsidP="00DB6455">
      <w:pPr>
        <w:tabs>
          <w:tab w:val="left" w:pos="630"/>
        </w:tabs>
        <w:jc w:val="both"/>
        <w:rPr>
          <w:b/>
        </w:rPr>
      </w:pPr>
      <w:r>
        <w:rPr>
          <w:b/>
        </w:rPr>
        <w:tab/>
      </w:r>
      <w:r w:rsidRPr="001724A8">
        <w:rPr>
          <w:b/>
        </w:rPr>
        <w:t xml:space="preserve">Министерство </w:t>
      </w:r>
      <w:r w:rsidR="00DA6551">
        <w:rPr>
          <w:b/>
        </w:rPr>
        <w:t>жилищно-коммунального хозяйства, энергетики, цифровизации и связи</w:t>
      </w:r>
      <w:r w:rsidRPr="001724A8">
        <w:rPr>
          <w:b/>
        </w:rPr>
        <w:t xml:space="preserve"> Забайкальского края</w:t>
      </w:r>
      <w:r>
        <w:rPr>
          <w:b/>
        </w:rPr>
        <w:t xml:space="preserve"> (далее – Министерство) объявляет конкурсы</w:t>
      </w:r>
      <w:r w:rsidR="00037654">
        <w:rPr>
          <w:b/>
        </w:rPr>
        <w:t>:</w:t>
      </w:r>
    </w:p>
    <w:p w:rsidR="00037654" w:rsidRPr="00EF02C4" w:rsidRDefault="00037654" w:rsidP="00037654">
      <w:pPr>
        <w:ind w:firstLine="709"/>
        <w:jc w:val="both"/>
        <w:rPr>
          <w:b/>
        </w:rPr>
      </w:pPr>
    </w:p>
    <w:p w:rsidR="00D161E0" w:rsidRDefault="00D161E0" w:rsidP="00D161E0">
      <w:pPr>
        <w:ind w:firstLine="709"/>
        <w:jc w:val="both"/>
        <w:rPr>
          <w:b/>
        </w:rPr>
      </w:pPr>
      <w:r w:rsidRPr="00B46CFA">
        <w:rPr>
          <w:b/>
          <w:lang w:val="en-US"/>
        </w:rPr>
        <w:t>I</w:t>
      </w:r>
      <w:r w:rsidRPr="00B46CFA">
        <w:rPr>
          <w:b/>
        </w:rPr>
        <w:t>. На замещение вакантных должностей государственной гражданской службы Забайкальского края:</w:t>
      </w:r>
    </w:p>
    <w:p w:rsidR="00F63BC8" w:rsidRPr="00B46CFA" w:rsidRDefault="00F63BC8" w:rsidP="00D161E0">
      <w:pPr>
        <w:ind w:firstLine="709"/>
        <w:jc w:val="both"/>
        <w:rPr>
          <w:b/>
        </w:rPr>
      </w:pPr>
    </w:p>
    <w:p w:rsidR="00FB4BC3" w:rsidRDefault="00F63BC8" w:rsidP="00F63BC8">
      <w:pPr>
        <w:tabs>
          <w:tab w:val="left" w:pos="630"/>
        </w:tabs>
        <w:ind w:firstLine="709"/>
        <w:jc w:val="both"/>
        <w:rPr>
          <w:b/>
        </w:rPr>
      </w:pPr>
      <w:r>
        <w:rPr>
          <w:b/>
        </w:rPr>
        <w:t>1. Начальник управления жилищно-коммунального хозяйства</w:t>
      </w:r>
      <w:r w:rsidRPr="00F63BC8">
        <w:rPr>
          <w:b/>
        </w:rPr>
        <w:t xml:space="preserve"> </w:t>
      </w:r>
      <w:r>
        <w:rPr>
          <w:b/>
        </w:rPr>
        <w:t>Министерства жилищно-коммунального хозяйства, энергетики, цифровизации и связи Забайкальского края.</w:t>
      </w:r>
    </w:p>
    <w:p w:rsidR="00087C84" w:rsidRDefault="00087C84" w:rsidP="00087C84">
      <w:pPr>
        <w:tabs>
          <w:tab w:val="left" w:pos="1080"/>
        </w:tabs>
        <w:ind w:firstLine="720"/>
        <w:jc w:val="both"/>
      </w:pPr>
      <w:r w:rsidRPr="00F237D5">
        <w:t>Квалификационные требования для замещения должности:</w:t>
      </w:r>
    </w:p>
    <w:p w:rsidR="00087C84" w:rsidRDefault="00087C84" w:rsidP="00087C84">
      <w:pPr>
        <w:tabs>
          <w:tab w:val="left" w:pos="1080"/>
        </w:tabs>
        <w:ind w:firstLine="720"/>
        <w:jc w:val="both"/>
        <w:rPr>
          <w:bCs/>
        </w:rPr>
      </w:pPr>
      <w:r w:rsidRPr="008D6E47">
        <w:t xml:space="preserve">высшее образование </w:t>
      </w:r>
      <w:r>
        <w:t xml:space="preserve">не ниже уровня специалитета, магистратуры </w:t>
      </w:r>
      <w:r w:rsidRPr="008D6E47">
        <w:t>по специальностям, на</w:t>
      </w:r>
      <w:r>
        <w:t>правлениям подготовки укрупненной</w:t>
      </w:r>
      <w:r w:rsidRPr="008D6E47">
        <w:t xml:space="preserve"> групп</w:t>
      </w:r>
      <w:r>
        <w:t>ы</w:t>
      </w:r>
      <w:r w:rsidRPr="008D6E47">
        <w:t xml:space="preserve"> «Электро- и теплоэнергетика» либо по специальност</w:t>
      </w:r>
      <w:r w:rsidR="00D657CD">
        <w:t>ям</w:t>
      </w:r>
      <w:r w:rsidRPr="008D6E47">
        <w:t>, нап</w:t>
      </w:r>
      <w:r>
        <w:t>равлени</w:t>
      </w:r>
      <w:r w:rsidR="00D657CD">
        <w:t>ям</w:t>
      </w:r>
      <w:r>
        <w:t xml:space="preserve"> подготовки «Экономика»</w:t>
      </w:r>
      <w:r w:rsidR="00D657CD">
        <w:t>, «Менеджмент»</w:t>
      </w:r>
      <w:r w:rsidRPr="008D6E47">
        <w:t xml:space="preserve"> или иной специальности, направлению подготовки, для которой </w:t>
      </w:r>
      <w:r w:rsidRPr="008D6E47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</w:rPr>
        <w:t>;</w:t>
      </w:r>
    </w:p>
    <w:p w:rsidR="00087C84" w:rsidRPr="002420D5" w:rsidRDefault="00087C84" w:rsidP="00087C84">
      <w:pPr>
        <w:tabs>
          <w:tab w:val="left" w:pos="1080"/>
        </w:tabs>
        <w:ind w:firstLine="720"/>
        <w:jc w:val="both"/>
      </w:pPr>
      <w:r w:rsidRPr="002420D5">
        <w:rPr>
          <w:noProof/>
        </w:rPr>
        <w:t xml:space="preserve">наличие не </w:t>
      </w:r>
      <w:r w:rsidRPr="003D3E6D">
        <w:rPr>
          <w:noProof/>
        </w:rPr>
        <w:t>менее двух лет</w:t>
      </w:r>
      <w:r w:rsidR="002D1623" w:rsidRPr="002D1623">
        <w:rPr>
          <w:noProof/>
        </w:rPr>
        <w:t xml:space="preserve"> </w:t>
      </w:r>
      <w:r w:rsidR="002D1623">
        <w:rPr>
          <w:noProof/>
        </w:rPr>
        <w:t>стажа</w:t>
      </w:r>
      <w:r w:rsidRPr="002420D5">
        <w:rPr>
          <w:noProof/>
        </w:rPr>
        <w:t xml:space="preserve"> гражданской службы или стажа работы по специальности</w:t>
      </w:r>
      <w:r w:rsidRPr="002420D5">
        <w:t>, направлению подготовки</w:t>
      </w:r>
      <w:r>
        <w:t xml:space="preserve">. </w:t>
      </w:r>
    </w:p>
    <w:p w:rsidR="00087C84" w:rsidRPr="00042805" w:rsidRDefault="00087C84" w:rsidP="00087C84">
      <w:pPr>
        <w:tabs>
          <w:tab w:val="left" w:pos="630"/>
        </w:tabs>
        <w:ind w:firstLine="708"/>
        <w:jc w:val="both"/>
      </w:pPr>
      <w:r w:rsidRPr="00DD75E1">
        <w:t>Профессиональные знания, необходимые для исполнения должностных обязанностей:</w:t>
      </w:r>
      <w:r>
        <w:t xml:space="preserve"> </w:t>
      </w:r>
      <w:r w:rsidRPr="002420D5">
        <w:t>государственного языка Российской Федерации (ру</w:t>
      </w:r>
      <w:r>
        <w:t xml:space="preserve">сского языка); </w:t>
      </w:r>
      <w:r w:rsidRPr="002420D5">
        <w:t>Конституции Российской Федерации; Кодекса Российской Федерации об административных правонарушениях</w:t>
      </w:r>
      <w:r>
        <w:t>, ф</w:t>
      </w:r>
      <w:r w:rsidRPr="002420D5">
        <w:t>едераль</w:t>
      </w:r>
      <w:r>
        <w:t>ных законов «</w:t>
      </w:r>
      <w:r w:rsidRPr="002420D5">
        <w:t>О государственной гражданск</w:t>
      </w:r>
      <w:r>
        <w:t>ой службе Российской Федерации»,</w:t>
      </w:r>
      <w:r w:rsidRPr="002420D5">
        <w:t xml:space="preserve"> «О про</w:t>
      </w:r>
      <w:r>
        <w:t xml:space="preserve">тиводействии коррупции», </w:t>
      </w:r>
      <w:r w:rsidRPr="002420D5">
        <w:t>«О концессионных соглашениях»</w:t>
      </w:r>
      <w:r>
        <w:t xml:space="preserve">, </w:t>
      </w:r>
      <w:r w:rsidRPr="002420D5">
        <w:t>«О теплоснабжении»</w:t>
      </w:r>
      <w:r>
        <w:t xml:space="preserve">, </w:t>
      </w:r>
      <w:r w:rsidRPr="002420D5">
        <w:t>«О водоснабжении и водоотведении»</w:t>
      </w:r>
      <w:r>
        <w:t xml:space="preserve">, </w:t>
      </w:r>
      <w:r w:rsidRPr="002420D5">
        <w:t>«О безопасности объектов топливно-энергетического комплекса»</w:t>
      </w:r>
      <w:r>
        <w:t xml:space="preserve">, </w:t>
      </w:r>
      <w:r w:rsidRPr="002420D5"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t xml:space="preserve">, </w:t>
      </w:r>
      <w:r w:rsidRPr="002420D5">
        <w:rPr>
          <w:rFonts w:eastAsia="Calibri"/>
          <w:bCs/>
          <w:lang w:eastAsia="en-US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eastAsia="Calibri"/>
          <w:bCs/>
          <w:lang w:eastAsia="en-US"/>
        </w:rPr>
        <w:t>, з</w:t>
      </w:r>
      <w:r>
        <w:t xml:space="preserve">аконов </w:t>
      </w:r>
      <w:r w:rsidRPr="002420D5">
        <w:t xml:space="preserve">Забайкальского края </w:t>
      </w:r>
      <w:r>
        <w:t xml:space="preserve">«Устав Забайкальского края», </w:t>
      </w:r>
      <w:r w:rsidRPr="002F2466">
        <w:t>«О нормативных правовых актах Забайкальского края</w:t>
      </w:r>
      <w:r>
        <w:t xml:space="preserve">», </w:t>
      </w:r>
      <w:r>
        <w:rPr>
          <w:bCs/>
        </w:rPr>
        <w:t>постановлений</w:t>
      </w:r>
      <w:r w:rsidRPr="002420D5">
        <w:rPr>
          <w:bCs/>
        </w:rPr>
        <w:t xml:space="preserve"> Правительства Забайкальского края «Об утверждении государственной программы Забайкальского края «Развитие жилищно-коммунального</w:t>
      </w:r>
      <w:r>
        <w:rPr>
          <w:bCs/>
        </w:rPr>
        <w:t xml:space="preserve"> хозяйства Забайкальского края», </w:t>
      </w:r>
      <w:r w:rsidRPr="002420D5">
        <w:t xml:space="preserve">«Об утверждении государственной программы Забайкальского края </w:t>
      </w:r>
      <w:r w:rsidRPr="002420D5">
        <w:rPr>
          <w:bCs/>
        </w:rPr>
        <w:t>«Формирование современной горо</w:t>
      </w:r>
      <w:r>
        <w:rPr>
          <w:bCs/>
        </w:rPr>
        <w:t>дской среды (2018 - 2022 годы)».</w:t>
      </w:r>
    </w:p>
    <w:p w:rsidR="00087C84" w:rsidRDefault="00087C84" w:rsidP="00087C84">
      <w:pPr>
        <w:tabs>
          <w:tab w:val="left" w:pos="630"/>
        </w:tabs>
        <w:jc w:val="both"/>
      </w:pPr>
      <w:r>
        <w:tab/>
      </w:r>
      <w:r w:rsidRPr="00161EBF">
        <w:t>Направление деятельности:</w:t>
      </w:r>
    </w:p>
    <w:p w:rsidR="00087C84" w:rsidRDefault="00087C84" w:rsidP="00087C84">
      <w:pPr>
        <w:ind w:left="20" w:right="20" w:firstLine="688"/>
        <w:jc w:val="both"/>
        <w:rPr>
          <w:lang w:eastAsia="en-US"/>
        </w:rPr>
      </w:pPr>
      <w:r w:rsidRPr="00DF4F85">
        <w:rPr>
          <w:lang w:eastAsia="en-US"/>
        </w:rPr>
        <w:t>реализация государственной политики в сфере жилищно-коммунального хозяйства, направленной на удовлетворение потребност</w:t>
      </w:r>
      <w:r>
        <w:rPr>
          <w:lang w:eastAsia="en-US"/>
        </w:rPr>
        <w:t>ей</w:t>
      </w:r>
      <w:r w:rsidRPr="00DF4F85">
        <w:rPr>
          <w:lang w:eastAsia="en-US"/>
        </w:rPr>
        <w:t xml:space="preserve"> граждан в предоставлении жилищных и коммунальных услуг (далее – ЖКХ) на территории Забайкальского края;</w:t>
      </w:r>
    </w:p>
    <w:p w:rsidR="00087C84" w:rsidRDefault="00087C84" w:rsidP="00087C84">
      <w:pPr>
        <w:ind w:left="20" w:right="20" w:firstLine="688"/>
        <w:jc w:val="both"/>
        <w:rPr>
          <w:lang w:eastAsia="en-US"/>
        </w:rPr>
      </w:pPr>
      <w:r w:rsidRPr="00DF4F85">
        <w:rPr>
          <w:lang w:eastAsia="en-US"/>
        </w:rPr>
        <w:t>участие в разработке перечня объектов, подлежащих модернизации, реконструкции, капитальному ремонту в сфере ЖКХ;</w:t>
      </w:r>
    </w:p>
    <w:p w:rsidR="00087C84" w:rsidRPr="00DF4F85" w:rsidRDefault="00087C84" w:rsidP="00087C84">
      <w:pPr>
        <w:ind w:left="20" w:right="20" w:firstLine="688"/>
        <w:jc w:val="both"/>
        <w:rPr>
          <w:lang w:eastAsia="en-US"/>
        </w:rPr>
      </w:pPr>
      <w:r w:rsidRPr="00DF4F85">
        <w:rPr>
          <w:lang w:eastAsia="en-US"/>
        </w:rPr>
        <w:t>организация и контроль за подготовкой объектов ЖКХ муниципальных образований к отопительному сезону;</w:t>
      </w:r>
    </w:p>
    <w:p w:rsidR="00087C84" w:rsidRPr="00DF4F85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t>организация мероприятий в сфере предупреждения ситуаций, которые могут привести к нарушению функционирования систем жизнеобеспечения населения;</w:t>
      </w:r>
    </w:p>
    <w:p w:rsidR="00087C84" w:rsidRPr="00DF4F85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t>организация работы по формированию заявок от Забайкальского края на предоставление финансовой поддержки за счет средств Фонда содействия реформированию ЖКХ;</w:t>
      </w:r>
    </w:p>
    <w:p w:rsidR="00087C84" w:rsidRPr="00DF4F85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t>осуществление контроля за выполнением программ модернизации и реформирования объектов жилищно-коммунального хозяйства Забайкаль</w:t>
      </w:r>
      <w:r w:rsidRPr="00DF4F85">
        <w:rPr>
          <w:lang w:eastAsia="en-US"/>
        </w:rPr>
        <w:softHyphen/>
        <w:t>ского края;</w:t>
      </w:r>
    </w:p>
    <w:p w:rsidR="00087C84" w:rsidRPr="00DF4F85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t>участие в рассмотрении вопросов по регулированию тарифов на оплату жилья и коммунальных услуг;</w:t>
      </w:r>
    </w:p>
    <w:p w:rsidR="00087C84" w:rsidRPr="00DF4F85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lastRenderedPageBreak/>
        <w:t>организация мероприятий по развитию и внедрению концессионных механизмов управления коммунальной инфраструктуры;</w:t>
      </w:r>
    </w:p>
    <w:p w:rsidR="00087C84" w:rsidRPr="00DF4F85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t>организация мероприятий по внедрению приборов учета потребления жилищно-коммунальных услуг;</w:t>
      </w:r>
    </w:p>
    <w:p w:rsidR="00087C84" w:rsidRPr="00DF4F85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t>организация разработки краевых программ и содейств</w:t>
      </w:r>
      <w:r>
        <w:rPr>
          <w:lang w:eastAsia="en-US"/>
        </w:rPr>
        <w:t>ие</w:t>
      </w:r>
      <w:r w:rsidRPr="00DF4F85">
        <w:rPr>
          <w:lang w:eastAsia="en-US"/>
        </w:rPr>
        <w:t xml:space="preserve"> их реализа</w:t>
      </w:r>
      <w:r w:rsidRPr="00DF4F85">
        <w:rPr>
          <w:lang w:eastAsia="en-US"/>
        </w:rPr>
        <w:softHyphen/>
        <w:t>ции;</w:t>
      </w:r>
    </w:p>
    <w:p w:rsidR="00087C84" w:rsidRPr="00DF4F85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t>организация проведения мониторинга реформирования отрасли жи</w:t>
      </w:r>
      <w:r w:rsidRPr="00DF4F85">
        <w:rPr>
          <w:lang w:eastAsia="en-US"/>
        </w:rPr>
        <w:softHyphen/>
        <w:t>лищно-коммунального хозяйства на территории муниципальных образова</w:t>
      </w:r>
      <w:r w:rsidRPr="00DF4F85">
        <w:rPr>
          <w:lang w:eastAsia="en-US"/>
        </w:rPr>
        <w:softHyphen/>
        <w:t>ний Забайкальского края;</w:t>
      </w:r>
    </w:p>
    <w:p w:rsidR="00087C84" w:rsidRPr="00DF4F85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t>организация разработки региональн</w:t>
      </w:r>
      <w:r>
        <w:rPr>
          <w:lang w:eastAsia="en-US"/>
        </w:rPr>
        <w:t>ого стандарта предельной стоимо</w:t>
      </w:r>
      <w:r w:rsidRPr="00DF4F85">
        <w:rPr>
          <w:lang w:eastAsia="en-US"/>
        </w:rPr>
        <w:t>сти предоставляемых коммунальных услуг на 1 кв. м. общей площади жилья в месяц в среднем по области и по муниципальным образованиям;</w:t>
      </w:r>
    </w:p>
    <w:p w:rsidR="00087C84" w:rsidRDefault="00087C84" w:rsidP="00087C84">
      <w:pPr>
        <w:ind w:left="20" w:right="20" w:firstLine="700"/>
        <w:jc w:val="both"/>
        <w:rPr>
          <w:lang w:eastAsia="en-US"/>
        </w:rPr>
      </w:pPr>
      <w:r w:rsidRPr="00DF4F85">
        <w:rPr>
          <w:lang w:eastAsia="en-US"/>
        </w:rPr>
        <w:t>организация разработки регионально</w:t>
      </w:r>
      <w:r>
        <w:rPr>
          <w:lang w:eastAsia="en-US"/>
        </w:rPr>
        <w:t>го стандарта стоимости капиталь</w:t>
      </w:r>
      <w:r w:rsidRPr="00DF4F85">
        <w:rPr>
          <w:lang w:eastAsia="en-US"/>
        </w:rPr>
        <w:t>ного ремонта жилищного фонда на 1 кв. м. общей площади жилья в среднем по облас</w:t>
      </w:r>
      <w:r>
        <w:rPr>
          <w:lang w:eastAsia="en-US"/>
        </w:rPr>
        <w:t>ти и муниципальным образованиям.</w:t>
      </w:r>
    </w:p>
    <w:p w:rsidR="00087C84" w:rsidRDefault="00087C84" w:rsidP="00087C84">
      <w:pPr>
        <w:ind w:firstLine="708"/>
        <w:jc w:val="both"/>
      </w:pPr>
      <w:r>
        <w:t xml:space="preserve">Полный перечень должностных обязанностей перечислен в </w:t>
      </w:r>
      <w:hyperlink r:id="rId8" w:history="1">
        <w:r w:rsidRPr="006723B4">
          <w:rPr>
            <w:rStyle w:val="af3"/>
          </w:rPr>
          <w:t>должностном регламенте начальника управления жилищно-коммунального хозяйства</w:t>
        </w:r>
      </w:hyperlink>
      <w:r>
        <w:t>, размещенном на сайте Министерства (информация о кадровом обеспечении – конкурсы).</w:t>
      </w:r>
    </w:p>
    <w:p w:rsidR="00087C84" w:rsidRDefault="00087C84" w:rsidP="00F63BC8">
      <w:pPr>
        <w:tabs>
          <w:tab w:val="left" w:pos="630"/>
        </w:tabs>
        <w:ind w:firstLine="709"/>
        <w:jc w:val="both"/>
        <w:rPr>
          <w:b/>
        </w:rPr>
      </w:pPr>
    </w:p>
    <w:p w:rsidR="004F3FC9" w:rsidRDefault="00087C84" w:rsidP="00C65044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</w:t>
      </w:r>
      <w:r w:rsidR="004F3FC9" w:rsidRPr="004F3FC9">
        <w:rPr>
          <w:b/>
        </w:rPr>
        <w:t>. Начальник отдела энергетики</w:t>
      </w:r>
      <w:r w:rsidR="002B05F8">
        <w:rPr>
          <w:b/>
        </w:rPr>
        <w:t xml:space="preserve"> Министерства жилищно-коммунального хозяйства, энергетики, цифровизации и связи Забайкальского края.</w:t>
      </w:r>
    </w:p>
    <w:p w:rsidR="005014FA" w:rsidRPr="005D42D2" w:rsidRDefault="005014FA" w:rsidP="005014FA">
      <w:pPr>
        <w:autoSpaceDE w:val="0"/>
        <w:autoSpaceDN w:val="0"/>
        <w:adjustRightInd w:val="0"/>
        <w:ind w:firstLine="567"/>
        <w:jc w:val="both"/>
        <w:outlineLvl w:val="1"/>
      </w:pPr>
      <w:r w:rsidRPr="005D42D2">
        <w:t>Квалификационные требования для замещения должности:</w:t>
      </w:r>
    </w:p>
    <w:p w:rsidR="005014FA" w:rsidRPr="00F237D5" w:rsidRDefault="005014FA" w:rsidP="00F10D38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>
        <w:rPr>
          <w:szCs w:val="28"/>
        </w:rPr>
        <w:tab/>
      </w:r>
      <w:r w:rsidRPr="003B51E7">
        <w:t>высшее образование по специальностям, направлениям подготовки укрупненн</w:t>
      </w:r>
      <w:r w:rsidR="004120BC">
        <w:t>ой</w:t>
      </w:r>
      <w:r w:rsidRPr="003B51E7">
        <w:t xml:space="preserve"> групп</w:t>
      </w:r>
      <w:r w:rsidR="004120BC">
        <w:t>ы</w:t>
      </w:r>
      <w:r w:rsidRPr="003B51E7">
        <w:t xml:space="preserve"> «Электро- и теплоэнергетика» </w:t>
      </w:r>
      <w:r w:rsidR="00F10D38" w:rsidRPr="00504249">
        <w:t>либо по специальностям, направлениям подготовки «Юриспруден</w:t>
      </w:r>
      <w:r w:rsidR="00F10D38">
        <w:t>ция», «Экономика»,</w:t>
      </w:r>
      <w:r w:rsidR="00F10D38" w:rsidRPr="00504249">
        <w:t xml:space="preserve"> «Государственное  и муниципальное управление»</w:t>
      </w:r>
      <w:r w:rsidR="00F10D38">
        <w:t xml:space="preserve">, «Жилищное хозяйство и коммунальная инфраструктура» </w:t>
      </w:r>
      <w:r w:rsidR="00F10D38" w:rsidRPr="00504249">
        <w:t xml:space="preserve">или иной специальности, направлению подготовки, для которой </w:t>
      </w:r>
      <w:r w:rsidR="00F10D38" w:rsidRPr="00504249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t>;</w:t>
      </w:r>
      <w:r>
        <w:rPr>
          <w:bCs/>
          <w:szCs w:val="28"/>
        </w:rPr>
        <w:tab/>
      </w:r>
      <w:r w:rsidRPr="00527287">
        <w:rPr>
          <w:noProof/>
          <w:szCs w:val="28"/>
        </w:rPr>
        <w:t xml:space="preserve">наличие не менее одного года </w:t>
      </w:r>
      <w:r w:rsidR="00A0287E">
        <w:rPr>
          <w:noProof/>
          <w:szCs w:val="28"/>
        </w:rPr>
        <w:t xml:space="preserve">стажа </w:t>
      </w:r>
      <w:r w:rsidRPr="00527287">
        <w:rPr>
          <w:noProof/>
          <w:szCs w:val="28"/>
        </w:rPr>
        <w:t>гражданской службы или стажа работы по специальности</w:t>
      </w:r>
      <w:r w:rsidRPr="00527287">
        <w:rPr>
          <w:szCs w:val="28"/>
        </w:rPr>
        <w:t>, направлению подготовки</w:t>
      </w:r>
      <w:r w:rsidRPr="000335C6">
        <w:t>.</w:t>
      </w:r>
    </w:p>
    <w:p w:rsidR="005014FA" w:rsidRDefault="005014FA" w:rsidP="005014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178">
        <w:t>Профессиональные знания, необходимые для исполнения должностных обязанностей:</w:t>
      </w:r>
      <w:r>
        <w:t xml:space="preserve"> </w:t>
      </w:r>
      <w:r w:rsidRPr="00F56F2D">
        <w:rPr>
          <w:szCs w:val="28"/>
        </w:rPr>
        <w:t>государственного языка Российской Федерации (русского языка</w:t>
      </w:r>
      <w:r>
        <w:rPr>
          <w:szCs w:val="28"/>
        </w:rPr>
        <w:t xml:space="preserve">), </w:t>
      </w:r>
      <w:r w:rsidRPr="00F56F2D">
        <w:rPr>
          <w:szCs w:val="28"/>
        </w:rPr>
        <w:t>Конституции Российской Федерации;</w:t>
      </w:r>
      <w:r>
        <w:rPr>
          <w:szCs w:val="28"/>
        </w:rPr>
        <w:t xml:space="preserve"> </w:t>
      </w:r>
      <w:r w:rsidRPr="00764F80">
        <w:rPr>
          <w:szCs w:val="28"/>
        </w:rPr>
        <w:t>Гражданс</w:t>
      </w:r>
      <w:r>
        <w:rPr>
          <w:szCs w:val="28"/>
        </w:rPr>
        <w:t xml:space="preserve">кого кодекса </w:t>
      </w:r>
      <w:r w:rsidR="00A2240F">
        <w:rPr>
          <w:szCs w:val="28"/>
        </w:rPr>
        <w:t>Российской Федерации,</w:t>
      </w:r>
      <w:r>
        <w:rPr>
          <w:szCs w:val="28"/>
        </w:rPr>
        <w:t xml:space="preserve"> </w:t>
      </w:r>
      <w:r w:rsidRPr="00E25C4A">
        <w:rPr>
          <w:szCs w:val="28"/>
        </w:rPr>
        <w:t>Бюджетно</w:t>
      </w:r>
      <w:r w:rsidR="00A2240F">
        <w:rPr>
          <w:szCs w:val="28"/>
        </w:rPr>
        <w:t>го кодекса Российской Федерации,</w:t>
      </w:r>
      <w:r>
        <w:rPr>
          <w:szCs w:val="28"/>
        </w:rPr>
        <w:t xml:space="preserve"> Градостроительного</w:t>
      </w:r>
      <w:r w:rsidRPr="00C122C5">
        <w:rPr>
          <w:szCs w:val="28"/>
        </w:rPr>
        <w:t xml:space="preserve"> кодекс</w:t>
      </w:r>
      <w:r w:rsidR="00A2240F">
        <w:rPr>
          <w:szCs w:val="28"/>
        </w:rPr>
        <w:t>а Российской Федерации,</w:t>
      </w:r>
      <w:r>
        <w:rPr>
          <w:szCs w:val="28"/>
        </w:rPr>
        <w:t xml:space="preserve"> федеральных законов</w:t>
      </w:r>
      <w:r w:rsidRPr="00F56F2D">
        <w:rPr>
          <w:szCs w:val="28"/>
        </w:rPr>
        <w:t xml:space="preserve"> </w:t>
      </w:r>
      <w:r>
        <w:rPr>
          <w:szCs w:val="28"/>
        </w:rPr>
        <w:t xml:space="preserve"> «</w:t>
      </w:r>
      <w:r w:rsidRPr="00F56F2D">
        <w:rPr>
          <w:szCs w:val="28"/>
        </w:rPr>
        <w:t>О государственной гражданск</w:t>
      </w:r>
      <w:r>
        <w:rPr>
          <w:szCs w:val="28"/>
        </w:rPr>
        <w:t>ой службе Российской Федерации», «</w:t>
      </w:r>
      <w:r w:rsidRPr="00F56F2D">
        <w:rPr>
          <w:szCs w:val="28"/>
        </w:rPr>
        <w:t>О противодействии коррупции»</w:t>
      </w:r>
      <w:r>
        <w:rPr>
          <w:szCs w:val="28"/>
        </w:rPr>
        <w:t xml:space="preserve">, </w:t>
      </w:r>
      <w:r w:rsidR="00A2240F">
        <w:rPr>
          <w:szCs w:val="28"/>
        </w:rPr>
        <w:t>«О концессионных соглашениях»,</w:t>
      </w:r>
      <w:r>
        <w:rPr>
          <w:szCs w:val="28"/>
        </w:rPr>
        <w:t xml:space="preserve"> </w:t>
      </w:r>
      <w:r w:rsidRPr="000F6CA4">
        <w:rPr>
          <w:szCs w:val="28"/>
        </w:rPr>
        <w:t>«О безопасности объектов топливно-энергетического комплекса»</w:t>
      </w:r>
      <w:r w:rsidR="00A2240F">
        <w:rPr>
          <w:szCs w:val="28"/>
        </w:rPr>
        <w:t>,</w:t>
      </w:r>
      <w:r w:rsidR="003C6350">
        <w:rPr>
          <w:szCs w:val="28"/>
        </w:rPr>
        <w:t xml:space="preserve"> </w:t>
      </w:r>
      <w:r w:rsidRPr="000F6CA4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</w:t>
      </w:r>
      <w:r w:rsidR="00A2240F">
        <w:rPr>
          <w:szCs w:val="28"/>
        </w:rPr>
        <w:t>ьные акты Российской Федерации»,</w:t>
      </w:r>
      <w:r>
        <w:rPr>
          <w:szCs w:val="28"/>
        </w:rPr>
        <w:t xml:space="preserve"> </w:t>
      </w:r>
      <w:r w:rsidR="00A2240F">
        <w:rPr>
          <w:szCs w:val="28"/>
        </w:rPr>
        <w:t>«Об электроэнергетике»,</w:t>
      </w:r>
      <w:r>
        <w:rPr>
          <w:szCs w:val="28"/>
        </w:rPr>
        <w:t xml:space="preserve"> законов</w:t>
      </w:r>
      <w:r w:rsidRPr="00F56F2D">
        <w:rPr>
          <w:szCs w:val="28"/>
        </w:rPr>
        <w:t xml:space="preserve"> Забайкальского края</w:t>
      </w:r>
      <w:r>
        <w:rPr>
          <w:szCs w:val="28"/>
        </w:rPr>
        <w:t xml:space="preserve"> «Устав Забайкальского края», «О нормативных правовых актах Забайкальского края».</w:t>
      </w:r>
    </w:p>
    <w:p w:rsidR="005014FA" w:rsidRPr="004B2178" w:rsidRDefault="005014FA" w:rsidP="005014FA">
      <w:pPr>
        <w:autoSpaceDE w:val="0"/>
        <w:autoSpaceDN w:val="0"/>
        <w:adjustRightInd w:val="0"/>
        <w:ind w:firstLine="709"/>
        <w:jc w:val="both"/>
      </w:pPr>
      <w:r w:rsidRPr="004B2178">
        <w:t>Направление деятельности:</w:t>
      </w:r>
    </w:p>
    <w:p w:rsidR="00BF4942" w:rsidRPr="007B003C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7B003C">
        <w:rPr>
          <w:szCs w:val="28"/>
        </w:rPr>
        <w:t>подгот</w:t>
      </w:r>
      <w:r>
        <w:rPr>
          <w:szCs w:val="28"/>
        </w:rPr>
        <w:t>о</w:t>
      </w:r>
      <w:r w:rsidRPr="007B003C">
        <w:rPr>
          <w:szCs w:val="28"/>
        </w:rPr>
        <w:t>в</w:t>
      </w:r>
      <w:r>
        <w:rPr>
          <w:szCs w:val="28"/>
        </w:rPr>
        <w:t>ка</w:t>
      </w:r>
      <w:r w:rsidRPr="007B003C">
        <w:rPr>
          <w:szCs w:val="28"/>
        </w:rPr>
        <w:t xml:space="preserve"> предложени</w:t>
      </w:r>
      <w:r w:rsidR="00370A8B">
        <w:rPr>
          <w:szCs w:val="28"/>
        </w:rPr>
        <w:t>й</w:t>
      </w:r>
      <w:r w:rsidRPr="007B003C">
        <w:rPr>
          <w:szCs w:val="28"/>
        </w:rPr>
        <w:t xml:space="preserve"> в Правительство Забайкальского края о создании (актуализации) штаба по обеспечению безопасности электроснабжения, актуализации его состава;</w:t>
      </w:r>
    </w:p>
    <w:p w:rsidR="00BF4942" w:rsidRPr="007B003C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7B003C">
        <w:rPr>
          <w:szCs w:val="28"/>
        </w:rPr>
        <w:t>организ</w:t>
      </w:r>
      <w:r>
        <w:rPr>
          <w:szCs w:val="28"/>
        </w:rPr>
        <w:t>ация</w:t>
      </w:r>
      <w:r w:rsidRPr="007B003C">
        <w:rPr>
          <w:szCs w:val="28"/>
        </w:rPr>
        <w:t xml:space="preserve"> заседания штаба по обеспечению безопасности электроснабжения, веде</w:t>
      </w:r>
      <w:r>
        <w:rPr>
          <w:szCs w:val="28"/>
        </w:rPr>
        <w:t>ние</w:t>
      </w:r>
      <w:r w:rsidRPr="007B003C">
        <w:rPr>
          <w:szCs w:val="28"/>
        </w:rPr>
        <w:t xml:space="preserve"> протокол</w:t>
      </w:r>
      <w:r w:rsidR="00370A8B">
        <w:rPr>
          <w:szCs w:val="28"/>
        </w:rPr>
        <w:t>ов</w:t>
      </w:r>
      <w:r w:rsidRPr="007B003C">
        <w:rPr>
          <w:szCs w:val="28"/>
        </w:rPr>
        <w:t xml:space="preserve"> заседаний;</w:t>
      </w:r>
    </w:p>
    <w:p w:rsidR="00BF4942" w:rsidRPr="007B003C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7B003C">
        <w:rPr>
          <w:szCs w:val="28"/>
        </w:rPr>
        <w:t>формир</w:t>
      </w:r>
      <w:r w:rsidR="003D68FC">
        <w:rPr>
          <w:szCs w:val="28"/>
        </w:rPr>
        <w:t>ование</w:t>
      </w:r>
      <w:r w:rsidRPr="007B003C">
        <w:rPr>
          <w:szCs w:val="28"/>
        </w:rPr>
        <w:t xml:space="preserve"> переч</w:t>
      </w:r>
      <w:r w:rsidR="003D68FC">
        <w:rPr>
          <w:szCs w:val="28"/>
        </w:rPr>
        <w:t>ня</w:t>
      </w:r>
      <w:r w:rsidRPr="007B003C">
        <w:rPr>
          <w:szCs w:val="28"/>
        </w:rPr>
        <w:t xml:space="preserve"> объектов топливно-энергетического комплекса, подлежащих категорированию;</w:t>
      </w:r>
    </w:p>
    <w:p w:rsidR="00BF4942" w:rsidRPr="007B003C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7B003C">
        <w:rPr>
          <w:szCs w:val="28"/>
        </w:rPr>
        <w:t>осуществл</w:t>
      </w:r>
      <w:r w:rsidR="003D68FC">
        <w:rPr>
          <w:szCs w:val="28"/>
        </w:rPr>
        <w:t>ение</w:t>
      </w:r>
      <w:r w:rsidRPr="007B003C">
        <w:rPr>
          <w:szCs w:val="28"/>
        </w:rPr>
        <w:t xml:space="preserve"> взаимодейств</w:t>
      </w:r>
      <w:r w:rsidR="003D68FC">
        <w:rPr>
          <w:szCs w:val="28"/>
        </w:rPr>
        <w:t>ия</w:t>
      </w:r>
      <w:r w:rsidRPr="007B003C">
        <w:rPr>
          <w:szCs w:val="28"/>
        </w:rPr>
        <w:t xml:space="preserve"> с предприятиями ТЭК </w:t>
      </w:r>
      <w:r>
        <w:rPr>
          <w:szCs w:val="28"/>
        </w:rPr>
        <w:t>и федеральными органами исполни</w:t>
      </w:r>
      <w:r w:rsidRPr="007B003C">
        <w:rPr>
          <w:szCs w:val="28"/>
        </w:rPr>
        <w:t>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</w:t>
      </w:r>
      <w:r w:rsidR="00A0287E">
        <w:rPr>
          <w:szCs w:val="28"/>
        </w:rPr>
        <w:t>ация</w:t>
      </w:r>
      <w:r w:rsidRPr="007B003C">
        <w:rPr>
          <w:szCs w:val="28"/>
        </w:rPr>
        <w:t xml:space="preserve"> взаимодействи</w:t>
      </w:r>
      <w:r w:rsidR="00A0287E">
        <w:rPr>
          <w:szCs w:val="28"/>
        </w:rPr>
        <w:t>я</w:t>
      </w:r>
      <w:r w:rsidRPr="007B003C">
        <w:rPr>
          <w:szCs w:val="28"/>
        </w:rPr>
        <w:t xml:space="preserve"> между ними;</w:t>
      </w:r>
    </w:p>
    <w:p w:rsidR="00BF4942" w:rsidRPr="007B003C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7B003C">
        <w:rPr>
          <w:szCs w:val="28"/>
        </w:rPr>
        <w:t>осуществл</w:t>
      </w:r>
      <w:r w:rsidR="003D68FC">
        <w:rPr>
          <w:szCs w:val="28"/>
        </w:rPr>
        <w:t>ение</w:t>
      </w:r>
      <w:r w:rsidRPr="007B003C">
        <w:rPr>
          <w:szCs w:val="28"/>
        </w:rPr>
        <w:t xml:space="preserve"> подготовк</w:t>
      </w:r>
      <w:r w:rsidR="003D68FC">
        <w:rPr>
          <w:szCs w:val="28"/>
        </w:rPr>
        <w:t>и</w:t>
      </w:r>
      <w:r w:rsidRPr="007B003C">
        <w:rPr>
          <w:szCs w:val="28"/>
        </w:rPr>
        <w:t xml:space="preserve"> правовых актов по направлениям деятельности отдела топливно-энергетического комплекса;</w:t>
      </w:r>
    </w:p>
    <w:p w:rsidR="00BF4942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7B003C">
        <w:rPr>
          <w:szCs w:val="28"/>
        </w:rPr>
        <w:lastRenderedPageBreak/>
        <w:t>участ</w:t>
      </w:r>
      <w:r w:rsidR="003D68FC">
        <w:rPr>
          <w:szCs w:val="28"/>
        </w:rPr>
        <w:t>ие</w:t>
      </w:r>
      <w:r w:rsidRPr="007B003C">
        <w:rPr>
          <w:szCs w:val="28"/>
        </w:rPr>
        <w:t xml:space="preserve"> в организации и осуществлении работы по разработке и реализации краевых целевых программ развития энергетики на территории края;</w:t>
      </w:r>
    </w:p>
    <w:p w:rsidR="00BF4942" w:rsidRPr="007049D6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7049D6">
        <w:rPr>
          <w:szCs w:val="28"/>
        </w:rPr>
        <w:t>запр</w:t>
      </w:r>
      <w:r w:rsidR="003D68FC">
        <w:rPr>
          <w:szCs w:val="28"/>
        </w:rPr>
        <w:t>ос</w:t>
      </w:r>
      <w:r w:rsidRPr="007049D6">
        <w:rPr>
          <w:szCs w:val="28"/>
        </w:rPr>
        <w:t xml:space="preserve"> у субъектов электроэнергетики информаци</w:t>
      </w:r>
      <w:r w:rsidR="00370A8B">
        <w:rPr>
          <w:szCs w:val="28"/>
        </w:rPr>
        <w:t>и</w:t>
      </w:r>
      <w:r w:rsidRPr="007049D6">
        <w:rPr>
          <w:szCs w:val="28"/>
        </w:rPr>
        <w:t xml:space="preserve"> о возникновении аварий, об изменениях или о нарушениях технологических процессов, а также о выходе из строя сооружений и оборудования, которые могут причинить вред жизни или здоровью граждан, окружающей среде и имуществу граждан и (или) юридических лиц, о соблюдении установленных нормативов запасов топлива на тепловых электростанциях (в том числе в отопительный сезон), об осуществлении мероприятий по проведению планового ремонта генерирующего оборудования и (или) объектов электросетевого хозяйства;</w:t>
      </w:r>
    </w:p>
    <w:p w:rsidR="00BF4942" w:rsidRPr="007049D6" w:rsidRDefault="00A0287E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подготовка </w:t>
      </w:r>
      <w:r w:rsidR="00BF4942" w:rsidRPr="007049D6">
        <w:rPr>
          <w:szCs w:val="28"/>
        </w:rPr>
        <w:t>прогноз</w:t>
      </w:r>
      <w:r>
        <w:rPr>
          <w:szCs w:val="28"/>
        </w:rPr>
        <w:t>а</w:t>
      </w:r>
      <w:r w:rsidR="00BF4942" w:rsidRPr="007049D6">
        <w:rPr>
          <w:szCs w:val="28"/>
        </w:rPr>
        <w:t xml:space="preserve"> возможн</w:t>
      </w:r>
      <w:r w:rsidR="003D68FC">
        <w:rPr>
          <w:szCs w:val="28"/>
        </w:rPr>
        <w:t>ого</w:t>
      </w:r>
      <w:r w:rsidR="00BF4942" w:rsidRPr="007049D6">
        <w:rPr>
          <w:szCs w:val="28"/>
        </w:rPr>
        <w:t xml:space="preserve"> дефицит</w:t>
      </w:r>
      <w:r w:rsidR="003D68FC">
        <w:rPr>
          <w:szCs w:val="28"/>
        </w:rPr>
        <w:t>а</w:t>
      </w:r>
      <w:r w:rsidR="00BF4942" w:rsidRPr="007049D6">
        <w:rPr>
          <w:szCs w:val="28"/>
        </w:rPr>
        <w:t xml:space="preserve"> электрической мощности на территории Забайкальского края и прин</w:t>
      </w:r>
      <w:r w:rsidR="003D68FC">
        <w:rPr>
          <w:szCs w:val="28"/>
        </w:rPr>
        <w:t>ятие</w:t>
      </w:r>
      <w:r w:rsidR="00BF4942" w:rsidRPr="007049D6">
        <w:rPr>
          <w:szCs w:val="28"/>
        </w:rPr>
        <w:t xml:space="preserve"> участи</w:t>
      </w:r>
      <w:r w:rsidR="003D68FC">
        <w:rPr>
          <w:szCs w:val="28"/>
        </w:rPr>
        <w:t>я</w:t>
      </w:r>
      <w:r w:rsidR="00BF4942" w:rsidRPr="007049D6">
        <w:rPr>
          <w:szCs w:val="28"/>
        </w:rPr>
        <w:t xml:space="preserve"> в формировании благоприятных условий для инвестирования в строительство объектов электроэнергетики;</w:t>
      </w:r>
    </w:p>
    <w:p w:rsidR="00BF4942" w:rsidRPr="007049D6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7049D6">
        <w:rPr>
          <w:szCs w:val="28"/>
        </w:rPr>
        <w:t>обеспеч</w:t>
      </w:r>
      <w:r w:rsidR="003D68FC">
        <w:rPr>
          <w:szCs w:val="28"/>
        </w:rPr>
        <w:t>ение</w:t>
      </w:r>
      <w:r w:rsidRPr="007049D6">
        <w:rPr>
          <w:szCs w:val="28"/>
        </w:rPr>
        <w:t xml:space="preserve"> согласовани</w:t>
      </w:r>
      <w:r w:rsidR="003D68FC">
        <w:rPr>
          <w:szCs w:val="28"/>
        </w:rPr>
        <w:t>я</w:t>
      </w:r>
      <w:r w:rsidRPr="007049D6">
        <w:rPr>
          <w:szCs w:val="28"/>
        </w:rPr>
        <w:t xml:space="preserve"> размещения объектов электроэнергетики на территории Забайкальского края;</w:t>
      </w:r>
    </w:p>
    <w:p w:rsidR="00BF4942" w:rsidRPr="007049D6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7049D6">
        <w:rPr>
          <w:szCs w:val="28"/>
        </w:rPr>
        <w:t>осуществл</w:t>
      </w:r>
      <w:r w:rsidR="003D68FC">
        <w:rPr>
          <w:szCs w:val="28"/>
        </w:rPr>
        <w:t>ение</w:t>
      </w:r>
      <w:r w:rsidRPr="007049D6">
        <w:rPr>
          <w:szCs w:val="28"/>
        </w:rPr>
        <w:t xml:space="preserve"> организационн</w:t>
      </w:r>
      <w:r w:rsidR="003D68FC">
        <w:rPr>
          <w:szCs w:val="28"/>
        </w:rPr>
        <w:t>ого</w:t>
      </w:r>
      <w:r w:rsidRPr="007049D6">
        <w:rPr>
          <w:szCs w:val="28"/>
        </w:rPr>
        <w:t xml:space="preserve"> обеспечени</w:t>
      </w:r>
      <w:r w:rsidR="003D68FC">
        <w:rPr>
          <w:szCs w:val="28"/>
        </w:rPr>
        <w:t>я</w:t>
      </w:r>
      <w:r w:rsidRPr="007049D6">
        <w:rPr>
          <w:szCs w:val="28"/>
        </w:rPr>
        <w:t xml:space="preserve"> деятельности рабочей группы по схеме и программе развития электроэнергетики Забайкальского края;</w:t>
      </w:r>
    </w:p>
    <w:p w:rsidR="00BF4942" w:rsidRPr="007B003C" w:rsidRDefault="00BF4942" w:rsidP="00BF4942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осуществл</w:t>
      </w:r>
      <w:r w:rsidR="003D68FC">
        <w:rPr>
          <w:szCs w:val="28"/>
        </w:rPr>
        <w:t>ение</w:t>
      </w:r>
      <w:r>
        <w:rPr>
          <w:szCs w:val="28"/>
        </w:rPr>
        <w:t xml:space="preserve"> к</w:t>
      </w:r>
      <w:r w:rsidRPr="007B003C">
        <w:rPr>
          <w:szCs w:val="28"/>
        </w:rPr>
        <w:t>онтрол</w:t>
      </w:r>
      <w:r w:rsidR="003D68FC">
        <w:rPr>
          <w:szCs w:val="28"/>
        </w:rPr>
        <w:t>я</w:t>
      </w:r>
      <w:r w:rsidRPr="007B003C">
        <w:rPr>
          <w:szCs w:val="28"/>
        </w:rPr>
        <w:t xml:space="preserve"> за реализацией мероприятий по подготовке к</w:t>
      </w:r>
      <w:r w:rsidRPr="007049D6">
        <w:rPr>
          <w:szCs w:val="28"/>
        </w:rPr>
        <w:t xml:space="preserve"> работе в осенне-зимний период субъектов электроэнергетики</w:t>
      </w:r>
      <w:r w:rsidR="00A0287E">
        <w:rPr>
          <w:szCs w:val="28"/>
        </w:rPr>
        <w:t>.</w:t>
      </w:r>
    </w:p>
    <w:p w:rsidR="00AD3A4B" w:rsidRDefault="00AD3A4B" w:rsidP="00AD3A4B">
      <w:pPr>
        <w:ind w:firstLine="708"/>
        <w:jc w:val="both"/>
      </w:pPr>
      <w:r>
        <w:t xml:space="preserve">Полный перечень должностных обязанностей перечислен в </w:t>
      </w:r>
      <w:hyperlink r:id="rId9" w:history="1">
        <w:r w:rsidRPr="006723B4">
          <w:rPr>
            <w:rStyle w:val="af3"/>
          </w:rPr>
          <w:t>должностном регламенте начальника отдела энергетики</w:t>
        </w:r>
      </w:hyperlink>
      <w:r>
        <w:t>, размещенном на сайте Министерства (информация о кадровом обеспечении – конкурсы).</w:t>
      </w:r>
    </w:p>
    <w:p w:rsidR="005F72DF" w:rsidRDefault="005F72DF" w:rsidP="00AD3A4B">
      <w:pPr>
        <w:ind w:firstLine="708"/>
        <w:jc w:val="both"/>
      </w:pPr>
    </w:p>
    <w:p w:rsidR="00BF4942" w:rsidRPr="002D1623" w:rsidRDefault="006803DA" w:rsidP="004F3FC9">
      <w:pPr>
        <w:autoSpaceDE w:val="0"/>
        <w:autoSpaceDN w:val="0"/>
        <w:adjustRightInd w:val="0"/>
        <w:ind w:firstLine="709"/>
        <w:jc w:val="both"/>
        <w:rPr>
          <w:b/>
        </w:rPr>
      </w:pPr>
      <w:r w:rsidRPr="002D1623">
        <w:rPr>
          <w:b/>
        </w:rPr>
        <w:t>3. Начальник отдела политики энергосбережения, топливо- и газоснабжения Министерства жилищно-коммунального хозяйства, энергетики, цифровизации и связи Забайкальского края</w:t>
      </w:r>
    </w:p>
    <w:p w:rsidR="005F72DF" w:rsidRPr="002D1623" w:rsidRDefault="005F72DF" w:rsidP="005F72DF">
      <w:pPr>
        <w:autoSpaceDE w:val="0"/>
        <w:autoSpaceDN w:val="0"/>
        <w:adjustRightInd w:val="0"/>
        <w:ind w:firstLine="567"/>
        <w:jc w:val="both"/>
        <w:outlineLvl w:val="1"/>
      </w:pPr>
      <w:r w:rsidRPr="002D1623">
        <w:t>Квалификационные требования для замещения должности:</w:t>
      </w:r>
    </w:p>
    <w:p w:rsidR="005F72DF" w:rsidRDefault="005F72DF" w:rsidP="005F72DF">
      <w:pPr>
        <w:autoSpaceDE w:val="0"/>
        <w:autoSpaceDN w:val="0"/>
        <w:adjustRightInd w:val="0"/>
        <w:ind w:firstLine="709"/>
        <w:jc w:val="both"/>
      </w:pPr>
      <w:r w:rsidRPr="002D1623">
        <w:t xml:space="preserve">высшее образование по специальностям, направлениям подготовки укрупненной группы «Электро- и теплоэнергетика» либо по специальностям, направлениям подготовки «Юриспруденция», «Экономика», «Государственное  и муниципальное управление», «Жилищное хозяйство и коммунальная инфраструктура» или иной специальности, направлению подготовки, для которой </w:t>
      </w:r>
      <w:r w:rsidRPr="002D1623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2D1623">
        <w:t>;</w:t>
      </w:r>
      <w:r w:rsidRPr="002D1623">
        <w:rPr>
          <w:bCs/>
          <w:szCs w:val="28"/>
        </w:rPr>
        <w:tab/>
      </w:r>
      <w:r w:rsidRPr="002D1623">
        <w:rPr>
          <w:noProof/>
          <w:szCs w:val="28"/>
        </w:rPr>
        <w:t>наличие не менее одного года стажа гражданской службы или стажа работы по специальности</w:t>
      </w:r>
      <w:r w:rsidRPr="002D1623">
        <w:rPr>
          <w:szCs w:val="28"/>
        </w:rPr>
        <w:t>, направлению подготовки</w:t>
      </w:r>
      <w:r w:rsidRPr="002D1623">
        <w:t>.</w:t>
      </w:r>
    </w:p>
    <w:p w:rsidR="002D1623" w:rsidRPr="002D1623" w:rsidRDefault="002D1623" w:rsidP="005F72DF">
      <w:pPr>
        <w:autoSpaceDE w:val="0"/>
        <w:autoSpaceDN w:val="0"/>
        <w:adjustRightInd w:val="0"/>
        <w:ind w:firstLine="709"/>
        <w:jc w:val="both"/>
        <w:rPr>
          <w:b/>
        </w:rPr>
      </w:pPr>
      <w:r w:rsidRPr="00527287">
        <w:rPr>
          <w:noProof/>
          <w:szCs w:val="28"/>
        </w:rPr>
        <w:t xml:space="preserve">наличие не менее одного года </w:t>
      </w:r>
      <w:r>
        <w:rPr>
          <w:noProof/>
          <w:szCs w:val="28"/>
        </w:rPr>
        <w:t xml:space="preserve">стажа </w:t>
      </w:r>
      <w:r w:rsidRPr="00527287">
        <w:rPr>
          <w:noProof/>
          <w:szCs w:val="28"/>
        </w:rPr>
        <w:t>гражданской службы или стажа работы по специальности</w:t>
      </w:r>
      <w:r w:rsidRPr="00527287">
        <w:rPr>
          <w:szCs w:val="28"/>
        </w:rPr>
        <w:t>, направлению подготовки</w:t>
      </w:r>
      <w:r w:rsidRPr="000335C6">
        <w:t>.</w:t>
      </w:r>
    </w:p>
    <w:p w:rsidR="005F72DF" w:rsidRPr="00672AC5" w:rsidRDefault="005F72DF" w:rsidP="005F72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1623">
        <w:t xml:space="preserve">Профессиональные знания, необходимые для исполнения должностных обязанностей: </w:t>
      </w:r>
      <w:r w:rsidRPr="002D1623">
        <w:rPr>
          <w:szCs w:val="28"/>
        </w:rPr>
        <w:t xml:space="preserve">государственного языка Российской Федерации (русского языка), Конституции Российской Федерации; Гражданского кодекса Российской Федерации, Бюджетного кодекса Российской Федерации, Градостроительного кодекса Российской Федерации, федеральных законов  «О государственной гражданской службе Российской Федерации», «О противодействии коррупции», «О концессионных соглашениях», «О безопасности объектов топливно-энергетического комплекса», «Об энергосбережении и о повышении энергетической эффективности и о внесении изменений в отдельные законодательные акты Российской Федерации», «Об электроэнергетике», законов Забайкальского края «Устав Забайкальского края», «О нормативных правовых актах </w:t>
      </w:r>
      <w:r w:rsidRPr="00672AC5">
        <w:rPr>
          <w:szCs w:val="28"/>
        </w:rPr>
        <w:t>Забайкальского края».</w:t>
      </w:r>
    </w:p>
    <w:p w:rsidR="005F72DF" w:rsidRPr="00672AC5" w:rsidRDefault="005F72DF" w:rsidP="005F72DF">
      <w:pPr>
        <w:autoSpaceDE w:val="0"/>
        <w:autoSpaceDN w:val="0"/>
        <w:adjustRightInd w:val="0"/>
        <w:ind w:firstLine="709"/>
        <w:jc w:val="both"/>
      </w:pPr>
      <w:r w:rsidRPr="00672AC5">
        <w:t>Направление деятельности: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осуществл</w:t>
      </w:r>
      <w:r w:rsidR="007302C9" w:rsidRPr="007302C9">
        <w:rPr>
          <w:noProof/>
          <w:szCs w:val="28"/>
        </w:rPr>
        <w:t>ение</w:t>
      </w:r>
      <w:r w:rsidRPr="007302C9">
        <w:rPr>
          <w:noProof/>
          <w:szCs w:val="28"/>
        </w:rPr>
        <w:t xml:space="preserve"> планировани</w:t>
      </w:r>
      <w:r w:rsidR="007302C9" w:rsidRPr="007302C9">
        <w:rPr>
          <w:noProof/>
          <w:szCs w:val="28"/>
        </w:rPr>
        <w:t>я</w:t>
      </w:r>
      <w:r w:rsidRPr="007302C9">
        <w:rPr>
          <w:noProof/>
          <w:szCs w:val="28"/>
        </w:rPr>
        <w:t xml:space="preserve"> и руководств</w:t>
      </w:r>
      <w:r w:rsidR="007302C9" w:rsidRPr="007302C9">
        <w:rPr>
          <w:noProof/>
          <w:szCs w:val="28"/>
        </w:rPr>
        <w:t>а</w:t>
      </w:r>
      <w:r w:rsidRPr="007302C9">
        <w:rPr>
          <w:noProof/>
          <w:szCs w:val="28"/>
        </w:rPr>
        <w:t xml:space="preserve"> деятельностью отдела, обеспечение выполнения стоящих перед отделом задач на качественном и профессиональном уровне, составл</w:t>
      </w:r>
      <w:r w:rsidR="007302C9" w:rsidRPr="007302C9">
        <w:rPr>
          <w:noProof/>
          <w:szCs w:val="28"/>
        </w:rPr>
        <w:t>ение</w:t>
      </w:r>
      <w:r w:rsidRPr="007302C9">
        <w:rPr>
          <w:noProof/>
          <w:szCs w:val="28"/>
        </w:rPr>
        <w:t xml:space="preserve"> и своевременно</w:t>
      </w:r>
      <w:r w:rsidR="007302C9" w:rsidRPr="007302C9">
        <w:rPr>
          <w:noProof/>
          <w:szCs w:val="28"/>
        </w:rPr>
        <w:t>е</w:t>
      </w:r>
      <w:r w:rsidRPr="007302C9">
        <w:rPr>
          <w:noProof/>
          <w:szCs w:val="28"/>
        </w:rPr>
        <w:t xml:space="preserve"> представл</w:t>
      </w:r>
      <w:r w:rsidR="007302C9" w:rsidRPr="007302C9">
        <w:rPr>
          <w:noProof/>
          <w:szCs w:val="28"/>
        </w:rPr>
        <w:t>ениек</w:t>
      </w:r>
      <w:r w:rsidRPr="007302C9">
        <w:rPr>
          <w:noProof/>
          <w:szCs w:val="28"/>
        </w:rPr>
        <w:t xml:space="preserve"> отчетност</w:t>
      </w:r>
      <w:r w:rsidR="007302C9" w:rsidRPr="007302C9">
        <w:rPr>
          <w:noProof/>
          <w:szCs w:val="28"/>
        </w:rPr>
        <w:t>и</w:t>
      </w:r>
      <w:r w:rsidRPr="007302C9">
        <w:rPr>
          <w:noProof/>
          <w:szCs w:val="28"/>
        </w:rPr>
        <w:t xml:space="preserve"> о его работе;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lastRenderedPageBreak/>
        <w:t>координ</w:t>
      </w:r>
      <w:r w:rsidR="007302C9" w:rsidRPr="007302C9">
        <w:rPr>
          <w:noProof/>
          <w:szCs w:val="28"/>
        </w:rPr>
        <w:t>ация</w:t>
      </w:r>
      <w:r w:rsidRPr="007302C9">
        <w:rPr>
          <w:noProof/>
          <w:szCs w:val="28"/>
        </w:rPr>
        <w:t xml:space="preserve"> мероприяти</w:t>
      </w:r>
      <w:r w:rsidR="007302C9" w:rsidRPr="007302C9">
        <w:rPr>
          <w:noProof/>
          <w:szCs w:val="28"/>
        </w:rPr>
        <w:t>й</w:t>
      </w:r>
      <w:r w:rsidRPr="007302C9">
        <w:rPr>
          <w:noProof/>
          <w:szCs w:val="28"/>
        </w:rPr>
        <w:t xml:space="preserve"> по энергосбережению и повышению энергетической эффективности и осуществл</w:t>
      </w:r>
      <w:r w:rsidR="007302C9" w:rsidRPr="007302C9">
        <w:rPr>
          <w:noProof/>
          <w:szCs w:val="28"/>
        </w:rPr>
        <w:t>ение</w:t>
      </w:r>
      <w:r w:rsidRPr="007302C9">
        <w:rPr>
          <w:noProof/>
          <w:szCs w:val="28"/>
        </w:rPr>
        <w:t xml:space="preserve"> контрол</w:t>
      </w:r>
      <w:r w:rsidR="007302C9" w:rsidRPr="007302C9">
        <w:rPr>
          <w:noProof/>
          <w:szCs w:val="28"/>
        </w:rPr>
        <w:t>я</w:t>
      </w:r>
      <w:r w:rsidRPr="007302C9">
        <w:rPr>
          <w:noProof/>
          <w:szCs w:val="28"/>
        </w:rPr>
        <w:t xml:space="preserve"> за их проведением государственными учреждениями, государственными унитарными предприятиями Забайкальского края;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контрол</w:t>
      </w:r>
      <w:r w:rsidR="007302C9" w:rsidRPr="007302C9">
        <w:rPr>
          <w:noProof/>
          <w:szCs w:val="28"/>
        </w:rPr>
        <w:t>ь</w:t>
      </w:r>
      <w:r w:rsidRPr="007302C9">
        <w:rPr>
          <w:noProof/>
          <w:szCs w:val="28"/>
        </w:rPr>
        <w:t xml:space="preserve"> подготовк</w:t>
      </w:r>
      <w:r w:rsidR="007302C9" w:rsidRPr="007302C9">
        <w:rPr>
          <w:noProof/>
          <w:szCs w:val="28"/>
        </w:rPr>
        <w:t>и</w:t>
      </w:r>
      <w:r w:rsidRPr="007302C9">
        <w:rPr>
          <w:noProof/>
          <w:szCs w:val="28"/>
        </w:rPr>
        <w:t xml:space="preserve"> и проведени</w:t>
      </w:r>
      <w:r w:rsidR="007302C9" w:rsidRPr="007302C9">
        <w:rPr>
          <w:noProof/>
          <w:szCs w:val="28"/>
        </w:rPr>
        <w:t>я</w:t>
      </w:r>
      <w:r w:rsidRPr="007302C9">
        <w:rPr>
          <w:noProof/>
          <w:szCs w:val="28"/>
        </w:rPr>
        <w:t xml:space="preserve"> научно-практических конференций, круглых столов, выставок достижений науки и техники, в том числе международных, по вопросам развития энергосбережения, топливо- и газоснабжения, подготовк</w:t>
      </w:r>
      <w:r w:rsidR="007302C9" w:rsidRPr="007302C9">
        <w:rPr>
          <w:noProof/>
          <w:szCs w:val="28"/>
        </w:rPr>
        <w:t>и</w:t>
      </w:r>
      <w:r w:rsidRPr="007302C9">
        <w:rPr>
          <w:noProof/>
          <w:szCs w:val="28"/>
        </w:rPr>
        <w:t xml:space="preserve"> служебных записок, докладов, статей по вопросам энергосбережения, топливо- и газоснабжения;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обеспеч</w:t>
      </w:r>
      <w:r w:rsidR="007302C9" w:rsidRPr="007302C9">
        <w:rPr>
          <w:noProof/>
          <w:szCs w:val="28"/>
        </w:rPr>
        <w:t>ение</w:t>
      </w:r>
      <w:r w:rsidRPr="007302C9">
        <w:rPr>
          <w:noProof/>
          <w:szCs w:val="28"/>
        </w:rPr>
        <w:t xml:space="preserve"> информационн</w:t>
      </w:r>
      <w:r w:rsidR="007302C9" w:rsidRPr="007302C9">
        <w:rPr>
          <w:noProof/>
          <w:szCs w:val="28"/>
        </w:rPr>
        <w:t>ого</w:t>
      </w:r>
      <w:r w:rsidRPr="007302C9">
        <w:rPr>
          <w:noProof/>
          <w:szCs w:val="28"/>
        </w:rPr>
        <w:t xml:space="preserve"> взаимодействи</w:t>
      </w:r>
      <w:r w:rsidR="007302C9" w:rsidRPr="007302C9">
        <w:rPr>
          <w:noProof/>
          <w:szCs w:val="28"/>
        </w:rPr>
        <w:t>я</w:t>
      </w:r>
      <w:r w:rsidRPr="007302C9">
        <w:rPr>
          <w:noProof/>
          <w:szCs w:val="28"/>
        </w:rPr>
        <w:t xml:space="preserve"> с Рабочей группой по мониторингу ситуации, связанной с производством и потреблением нефтепродуктов в Российской Федерации Минэнерго России.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осуществл</w:t>
      </w:r>
      <w:r w:rsidR="007302C9" w:rsidRPr="007302C9">
        <w:rPr>
          <w:noProof/>
          <w:szCs w:val="28"/>
        </w:rPr>
        <w:t>ение</w:t>
      </w:r>
      <w:r w:rsidRPr="007302C9">
        <w:rPr>
          <w:noProof/>
          <w:szCs w:val="28"/>
        </w:rPr>
        <w:t xml:space="preserve"> взаимодействи</w:t>
      </w:r>
      <w:r w:rsidR="007302C9" w:rsidRPr="007302C9">
        <w:rPr>
          <w:noProof/>
          <w:szCs w:val="28"/>
        </w:rPr>
        <w:t>я</w:t>
      </w:r>
      <w:r w:rsidRPr="007302C9">
        <w:rPr>
          <w:noProof/>
          <w:szCs w:val="28"/>
        </w:rPr>
        <w:t xml:space="preserve"> с предприятиями ТЭК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</w:t>
      </w:r>
      <w:r w:rsidR="007302C9" w:rsidRPr="007302C9">
        <w:rPr>
          <w:noProof/>
          <w:szCs w:val="28"/>
        </w:rPr>
        <w:t>ация</w:t>
      </w:r>
      <w:r w:rsidRPr="007302C9">
        <w:rPr>
          <w:noProof/>
          <w:szCs w:val="28"/>
        </w:rPr>
        <w:t xml:space="preserve"> взаимодействи</w:t>
      </w:r>
      <w:r w:rsidR="007302C9" w:rsidRPr="007302C9">
        <w:rPr>
          <w:noProof/>
          <w:szCs w:val="28"/>
        </w:rPr>
        <w:t>я</w:t>
      </w:r>
      <w:r w:rsidRPr="007302C9">
        <w:rPr>
          <w:noProof/>
          <w:szCs w:val="28"/>
        </w:rPr>
        <w:t xml:space="preserve"> между ними;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изуч</w:t>
      </w:r>
      <w:r w:rsidR="007302C9" w:rsidRPr="007302C9">
        <w:rPr>
          <w:noProof/>
          <w:szCs w:val="28"/>
        </w:rPr>
        <w:t>ение</w:t>
      </w:r>
      <w:r w:rsidRPr="007302C9">
        <w:rPr>
          <w:noProof/>
          <w:szCs w:val="28"/>
        </w:rPr>
        <w:t xml:space="preserve"> конъюнктур</w:t>
      </w:r>
      <w:r w:rsidR="007302C9" w:rsidRPr="007302C9">
        <w:rPr>
          <w:noProof/>
          <w:szCs w:val="28"/>
        </w:rPr>
        <w:t>ы</w:t>
      </w:r>
      <w:r w:rsidRPr="007302C9">
        <w:rPr>
          <w:noProof/>
          <w:szCs w:val="28"/>
        </w:rPr>
        <w:t xml:space="preserve"> рынка сжиженных газов, осуществл</w:t>
      </w:r>
      <w:r w:rsidR="007302C9" w:rsidRPr="007302C9">
        <w:rPr>
          <w:noProof/>
          <w:szCs w:val="28"/>
        </w:rPr>
        <w:t>ение</w:t>
      </w:r>
      <w:r w:rsidRPr="007302C9">
        <w:rPr>
          <w:noProof/>
          <w:szCs w:val="28"/>
        </w:rPr>
        <w:t xml:space="preserve"> мониторинг</w:t>
      </w:r>
      <w:r w:rsidR="007302C9" w:rsidRPr="007302C9">
        <w:rPr>
          <w:noProof/>
          <w:szCs w:val="28"/>
        </w:rPr>
        <w:t>а</w:t>
      </w:r>
      <w:r w:rsidRPr="007302C9">
        <w:rPr>
          <w:noProof/>
          <w:szCs w:val="28"/>
        </w:rPr>
        <w:t xml:space="preserve"> ситуации по газоснабжению бытовых нужд потребителей Забайкальского края;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осуществл</w:t>
      </w:r>
      <w:r w:rsidR="007302C9" w:rsidRPr="007302C9">
        <w:rPr>
          <w:noProof/>
          <w:szCs w:val="28"/>
        </w:rPr>
        <w:t>ение</w:t>
      </w:r>
      <w:r w:rsidRPr="007302C9">
        <w:rPr>
          <w:noProof/>
          <w:szCs w:val="28"/>
        </w:rPr>
        <w:t xml:space="preserve"> контрол</w:t>
      </w:r>
      <w:r w:rsidR="007302C9" w:rsidRPr="007302C9">
        <w:rPr>
          <w:noProof/>
          <w:szCs w:val="28"/>
        </w:rPr>
        <w:t>я</w:t>
      </w:r>
      <w:r w:rsidRPr="007302C9">
        <w:rPr>
          <w:noProof/>
          <w:szCs w:val="28"/>
        </w:rPr>
        <w:t xml:space="preserve"> заполнения ГИС Энергоэффективность,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осуществл</w:t>
      </w:r>
      <w:r w:rsidR="007302C9" w:rsidRPr="007302C9">
        <w:rPr>
          <w:noProof/>
          <w:szCs w:val="28"/>
        </w:rPr>
        <w:t>ение</w:t>
      </w:r>
      <w:r w:rsidRPr="007302C9">
        <w:rPr>
          <w:noProof/>
          <w:szCs w:val="28"/>
        </w:rPr>
        <w:t xml:space="preserve"> мониторинг</w:t>
      </w:r>
      <w:r w:rsidR="007302C9" w:rsidRPr="007302C9">
        <w:rPr>
          <w:noProof/>
          <w:szCs w:val="28"/>
        </w:rPr>
        <w:t>а</w:t>
      </w:r>
      <w:r w:rsidRPr="007302C9">
        <w:rPr>
          <w:noProof/>
          <w:szCs w:val="28"/>
        </w:rPr>
        <w:t xml:space="preserve"> проводимой органами местного самоуправления муниципальных образований Забайкальского края работы по энергосбережению, топливо- и газоснабжению;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участ</w:t>
      </w:r>
      <w:r w:rsidR="007302C9" w:rsidRPr="007302C9">
        <w:rPr>
          <w:noProof/>
          <w:szCs w:val="28"/>
        </w:rPr>
        <w:t>ие</w:t>
      </w:r>
      <w:r w:rsidRPr="007302C9">
        <w:rPr>
          <w:noProof/>
          <w:szCs w:val="28"/>
        </w:rPr>
        <w:t xml:space="preserve"> в осуществлении государственной политики в области энергосбережения и повышения энергетической эффективности на территории Забайкальского края в пределах компетенции отдела;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участ</w:t>
      </w:r>
      <w:r w:rsidR="007302C9" w:rsidRPr="007302C9">
        <w:rPr>
          <w:noProof/>
          <w:szCs w:val="28"/>
        </w:rPr>
        <w:t>ие</w:t>
      </w:r>
      <w:r w:rsidRPr="007302C9">
        <w:rPr>
          <w:noProof/>
          <w:szCs w:val="28"/>
        </w:rPr>
        <w:t xml:space="preserve"> в разработке и реализации концепции региональной политики энергосбережения, краевых целевых программ развития энергосбережения и повышения энергетической эффективности, программ социально-экономического развития Забайкальского края, участвует в подготовке материалов при разработке федеральных программ;</w:t>
      </w:r>
    </w:p>
    <w:p w:rsidR="004134CD" w:rsidRPr="007302C9" w:rsidRDefault="004134CD" w:rsidP="004134CD">
      <w:pPr>
        <w:tabs>
          <w:tab w:val="left" w:pos="1134"/>
        </w:tabs>
        <w:ind w:firstLine="709"/>
        <w:jc w:val="both"/>
        <w:rPr>
          <w:noProof/>
          <w:szCs w:val="28"/>
        </w:rPr>
      </w:pPr>
      <w:r w:rsidRPr="007302C9">
        <w:rPr>
          <w:noProof/>
          <w:szCs w:val="28"/>
        </w:rPr>
        <w:t>участ</w:t>
      </w:r>
      <w:r w:rsidR="007302C9" w:rsidRPr="007302C9">
        <w:rPr>
          <w:noProof/>
          <w:szCs w:val="28"/>
        </w:rPr>
        <w:t>ие</w:t>
      </w:r>
      <w:r w:rsidRPr="007302C9">
        <w:rPr>
          <w:noProof/>
          <w:szCs w:val="28"/>
        </w:rPr>
        <w:t xml:space="preserve"> в разработке и реализации программ применения в экономике Забайкальского края возобновляемых источников энергии (ВИЭ) и нетрадиционной энергетики, обеспечивает взаимодействие заинтересованных органов и организаций, изучает передовой опыт применения ВИЭ регионов Росс</w:t>
      </w:r>
      <w:r w:rsidR="007302C9" w:rsidRPr="007302C9">
        <w:rPr>
          <w:noProof/>
          <w:szCs w:val="28"/>
        </w:rPr>
        <w:t>ийской Федерации и других стран.</w:t>
      </w:r>
    </w:p>
    <w:p w:rsidR="005F72DF" w:rsidRDefault="005F72DF" w:rsidP="005F72DF">
      <w:pPr>
        <w:ind w:firstLine="708"/>
        <w:jc w:val="both"/>
      </w:pPr>
      <w:r>
        <w:t xml:space="preserve">Полный перечень должностных обязанностей перечислен в </w:t>
      </w:r>
      <w:hyperlink r:id="rId10" w:history="1">
        <w:r w:rsidRPr="006723B4">
          <w:rPr>
            <w:rStyle w:val="af3"/>
          </w:rPr>
          <w:t xml:space="preserve">должностном регламенте начальника отдела </w:t>
        </w:r>
        <w:r w:rsidR="007302C9" w:rsidRPr="006723B4">
          <w:rPr>
            <w:rStyle w:val="af3"/>
          </w:rPr>
          <w:t>энергосбережения, топливо- и газоснабжения</w:t>
        </w:r>
      </w:hyperlink>
      <w:r>
        <w:t>, размещенном на сайте Министерства (информация о кадровом обеспечении – конкурсы).</w:t>
      </w:r>
    </w:p>
    <w:p w:rsidR="00C62A8D" w:rsidRDefault="00C62A8D" w:rsidP="00C62A8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17342" w:rsidRDefault="00890DB3" w:rsidP="00417342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>
        <w:rPr>
          <w:b/>
        </w:rPr>
        <w:t>4</w:t>
      </w:r>
      <w:r w:rsidR="00417342">
        <w:rPr>
          <w:b/>
        </w:rPr>
        <w:t>. Заместитель начальника отдела развития жилищно-коммунального хозяйства управления жилищно-коммунального хозяйства</w:t>
      </w:r>
      <w:r w:rsidR="002B05F8" w:rsidRPr="002B05F8">
        <w:rPr>
          <w:b/>
        </w:rPr>
        <w:t xml:space="preserve"> </w:t>
      </w:r>
      <w:r w:rsidR="002B05F8">
        <w:rPr>
          <w:b/>
        </w:rPr>
        <w:t>Министерства жилищно-коммунального хозяйства, энергетики, цифровизации и связи Забайкальского края.</w:t>
      </w:r>
    </w:p>
    <w:p w:rsidR="00417342" w:rsidRPr="005D42D2" w:rsidRDefault="00417342" w:rsidP="00417342">
      <w:pPr>
        <w:autoSpaceDE w:val="0"/>
        <w:autoSpaceDN w:val="0"/>
        <w:adjustRightInd w:val="0"/>
        <w:ind w:firstLine="567"/>
        <w:jc w:val="both"/>
        <w:outlineLvl w:val="1"/>
      </w:pPr>
      <w:r w:rsidRPr="005D42D2">
        <w:t>Квалификационные требования для замещения должности:</w:t>
      </w:r>
    </w:p>
    <w:p w:rsidR="00417342" w:rsidRPr="00504249" w:rsidRDefault="00417342" w:rsidP="00417342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504249">
        <w:t>высшее образование по специальностям, направлениям подготовки укрупненной группы «Электро- и теплоэнергетика» либо по специальностям, направлениям подготовки «Юриспруденция», «Экономика», «Менеджмент», «Государственное  и муниципальное управление»</w:t>
      </w:r>
      <w:r>
        <w:t xml:space="preserve">, </w:t>
      </w:r>
      <w:r w:rsidRPr="00504249">
        <w:t xml:space="preserve">или иной специальности, направлению подготовки, для которой </w:t>
      </w:r>
      <w:r w:rsidRPr="00504249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504249">
        <w:t>.</w:t>
      </w:r>
    </w:p>
    <w:p w:rsidR="00E302CF" w:rsidRPr="00F237D5" w:rsidRDefault="00E302CF" w:rsidP="00E302CF">
      <w:pPr>
        <w:tabs>
          <w:tab w:val="left" w:pos="630"/>
        </w:tabs>
        <w:ind w:firstLine="709"/>
        <w:jc w:val="both"/>
        <w:rPr>
          <w:b/>
          <w:color w:val="FF0000"/>
        </w:rPr>
      </w:pPr>
      <w:r w:rsidRPr="00527287">
        <w:rPr>
          <w:noProof/>
          <w:szCs w:val="28"/>
        </w:rPr>
        <w:t xml:space="preserve">наличие не менее одного года </w:t>
      </w:r>
      <w:r>
        <w:rPr>
          <w:noProof/>
          <w:szCs w:val="28"/>
        </w:rPr>
        <w:t xml:space="preserve">стажа </w:t>
      </w:r>
      <w:r w:rsidRPr="00527287">
        <w:rPr>
          <w:noProof/>
          <w:szCs w:val="28"/>
        </w:rPr>
        <w:t>гражданской службы или стажа работы по специальности</w:t>
      </w:r>
      <w:r w:rsidRPr="00527287">
        <w:rPr>
          <w:szCs w:val="28"/>
        </w:rPr>
        <w:t>, направлению подготовки</w:t>
      </w:r>
      <w:r w:rsidRPr="000335C6">
        <w:t>.</w:t>
      </w:r>
    </w:p>
    <w:p w:rsidR="00417342" w:rsidRPr="00504249" w:rsidRDefault="00417342" w:rsidP="00417342">
      <w:pPr>
        <w:ind w:firstLine="709"/>
        <w:jc w:val="both"/>
        <w:rPr>
          <w:sz w:val="28"/>
          <w:szCs w:val="28"/>
        </w:rPr>
      </w:pPr>
      <w:r w:rsidRPr="004A4AB7">
        <w:t xml:space="preserve">Профессиональные знания, необходимые для исполнения должностных обязанностей: </w:t>
      </w:r>
      <w:r w:rsidRPr="004A4AB7">
        <w:rPr>
          <w:szCs w:val="28"/>
        </w:rPr>
        <w:t>государственного языка Российской Федерации (русского языка), К</w:t>
      </w:r>
      <w:r w:rsidR="00B15D82">
        <w:rPr>
          <w:szCs w:val="28"/>
        </w:rPr>
        <w:t>онституции Российской Федерации,</w:t>
      </w:r>
      <w:r w:rsidRPr="004A4AB7">
        <w:rPr>
          <w:szCs w:val="28"/>
        </w:rPr>
        <w:t xml:space="preserve"> Гражданско</w:t>
      </w:r>
      <w:r w:rsidR="00B15D82">
        <w:rPr>
          <w:szCs w:val="28"/>
        </w:rPr>
        <w:t>го кодекса Российской Федерации,</w:t>
      </w:r>
      <w:r w:rsidRPr="004A4AB7">
        <w:rPr>
          <w:szCs w:val="28"/>
        </w:rPr>
        <w:t xml:space="preserve"> Бюджетного кодекса Российской Федера</w:t>
      </w:r>
      <w:r w:rsidR="00B15D82">
        <w:rPr>
          <w:szCs w:val="28"/>
        </w:rPr>
        <w:t>ции,</w:t>
      </w:r>
      <w:r w:rsidRPr="004A4AB7">
        <w:rPr>
          <w:szCs w:val="28"/>
        </w:rPr>
        <w:t xml:space="preserve"> Градостроительно</w:t>
      </w:r>
      <w:r w:rsidR="00B15D82">
        <w:rPr>
          <w:szCs w:val="28"/>
        </w:rPr>
        <w:t xml:space="preserve">го кодекса Российской Федерации, федеральных законов </w:t>
      </w:r>
      <w:r w:rsidRPr="004A4AB7">
        <w:rPr>
          <w:szCs w:val="28"/>
        </w:rPr>
        <w:t xml:space="preserve"> «О государственной гражданской службе Российской </w:t>
      </w:r>
      <w:r w:rsidRPr="004A4AB7">
        <w:rPr>
          <w:szCs w:val="28"/>
        </w:rPr>
        <w:lastRenderedPageBreak/>
        <w:t>Федерации», «О противодействии коррупции»</w:t>
      </w:r>
      <w:r w:rsidR="00B15D82">
        <w:rPr>
          <w:szCs w:val="28"/>
        </w:rPr>
        <w:t>, «О концессионных соглашениях»,</w:t>
      </w:r>
      <w:r w:rsidRPr="004A4AB7">
        <w:rPr>
          <w:szCs w:val="28"/>
        </w:rPr>
        <w:t xml:space="preserve"> </w:t>
      </w:r>
      <w:r w:rsidR="00B15D82">
        <w:t>«О теплоснабжении»,</w:t>
      </w:r>
      <w:r w:rsidRPr="00504249">
        <w:t xml:space="preserve"> «О</w:t>
      </w:r>
      <w:r w:rsidR="00B15D82">
        <w:t xml:space="preserve"> водоснабжении и водоотведении»,</w:t>
      </w:r>
      <w:r w:rsidRPr="00504249">
        <w:t xml:space="preserve"> «О безопасности объектов топл</w:t>
      </w:r>
      <w:r w:rsidR="00B15D82">
        <w:t>ивно-энергетического комплекса»,</w:t>
      </w:r>
      <w:r w:rsidRPr="00504249">
        <w:t xml:space="preserve"> «Об энергосбережении и о повышении энергетической эффективности и о внесении изменений в отдельные законодател</w:t>
      </w:r>
      <w:r w:rsidR="00B15D82">
        <w:t>ьные акты Российской Федерации», «О персональных данных»,</w:t>
      </w:r>
      <w:r w:rsidRPr="00504249">
        <w:t xml:space="preserve"> «О порядке рассмотрения обращени</w:t>
      </w:r>
      <w:r w:rsidR="00B15D82">
        <w:t>й граждан Российской Федерации»,</w:t>
      </w:r>
      <w:r w:rsidRPr="00504249">
        <w:rPr>
          <w:rFonts w:eastAsia="Calibri"/>
          <w:bCs/>
          <w:lang w:eastAsia="en-US"/>
        </w:rPr>
        <w:t xml:space="preserve"> «О государственной информационной системе ж</w:t>
      </w:r>
      <w:r w:rsidR="00B15D82">
        <w:rPr>
          <w:rFonts w:eastAsia="Calibri"/>
          <w:bCs/>
          <w:lang w:eastAsia="en-US"/>
        </w:rPr>
        <w:t>илищно-коммунального хозяйства»,</w:t>
      </w:r>
      <w:r w:rsidRPr="004A4AB7">
        <w:rPr>
          <w:szCs w:val="28"/>
        </w:rPr>
        <w:t xml:space="preserve"> законов Забайкальского края «Устав Забайкальского края», «О нормативных правовых актах Забайкальского края».</w:t>
      </w:r>
    </w:p>
    <w:p w:rsidR="00417342" w:rsidRPr="00504249" w:rsidRDefault="00417342" w:rsidP="00417342">
      <w:pPr>
        <w:autoSpaceDE w:val="0"/>
        <w:autoSpaceDN w:val="0"/>
        <w:adjustRightInd w:val="0"/>
        <w:ind w:firstLine="709"/>
        <w:jc w:val="both"/>
      </w:pPr>
      <w:r w:rsidRPr="004B2178">
        <w:t>Направление деятельности:</w:t>
      </w:r>
    </w:p>
    <w:p w:rsidR="00417342" w:rsidRPr="00504249" w:rsidRDefault="00417342" w:rsidP="00417342">
      <w:pPr>
        <w:autoSpaceDE w:val="0"/>
        <w:autoSpaceDN w:val="0"/>
        <w:adjustRightInd w:val="0"/>
        <w:ind w:firstLine="540"/>
        <w:jc w:val="both"/>
      </w:pPr>
      <w:r w:rsidRPr="00504249">
        <w:t>разработка, совместно с муниципальными образованиями, перечня объектов, подлежащих модернизации, реконструкции, капитальному ремонту в сфере ЖКХ;</w:t>
      </w:r>
    </w:p>
    <w:p w:rsidR="00417342" w:rsidRPr="00504249" w:rsidRDefault="00417342" w:rsidP="00417342">
      <w:pPr>
        <w:autoSpaceDE w:val="0"/>
        <w:autoSpaceDN w:val="0"/>
        <w:adjustRightInd w:val="0"/>
        <w:ind w:firstLine="540"/>
        <w:jc w:val="both"/>
      </w:pPr>
      <w:r w:rsidRPr="00504249">
        <w:tab/>
        <w:t xml:space="preserve"> отбор проектов для включения в целевые программы по развитию и модернизации системы коммунальной инфраструктуры;</w:t>
      </w:r>
    </w:p>
    <w:p w:rsidR="00417342" w:rsidRPr="00504249" w:rsidRDefault="00417342" w:rsidP="00417342">
      <w:pPr>
        <w:autoSpaceDE w:val="0"/>
        <w:autoSpaceDN w:val="0"/>
        <w:adjustRightInd w:val="0"/>
        <w:ind w:firstLine="540"/>
        <w:jc w:val="both"/>
      </w:pPr>
      <w:r w:rsidRPr="00504249">
        <w:tab/>
        <w:t xml:space="preserve"> участие в реализации мероприятий, направленных на повышение эффективности работы объектов ЖКХ;</w:t>
      </w:r>
    </w:p>
    <w:p w:rsidR="00417342" w:rsidRPr="00504249" w:rsidRDefault="00417342" w:rsidP="00417342">
      <w:pPr>
        <w:autoSpaceDE w:val="0"/>
        <w:autoSpaceDN w:val="0"/>
        <w:adjustRightInd w:val="0"/>
        <w:ind w:firstLine="540"/>
        <w:jc w:val="both"/>
      </w:pPr>
      <w:r w:rsidRPr="00504249">
        <w:tab/>
        <w:t xml:space="preserve"> участие в организации проведения семинаров, совещаний по вопросам внедрения научно-технического прогресса в ЖКХ;</w:t>
      </w:r>
    </w:p>
    <w:p w:rsidR="00417342" w:rsidRPr="00504249" w:rsidRDefault="00417342" w:rsidP="00417342">
      <w:pPr>
        <w:autoSpaceDE w:val="0"/>
        <w:autoSpaceDN w:val="0"/>
        <w:adjustRightInd w:val="0"/>
        <w:ind w:firstLine="540"/>
        <w:jc w:val="both"/>
      </w:pPr>
      <w:r w:rsidRPr="00504249">
        <w:tab/>
        <w:t xml:space="preserve"> представление оперативной и аналитической информации по вопросам ЖКХ вышестоящему руководству;</w:t>
      </w:r>
    </w:p>
    <w:p w:rsidR="00417342" w:rsidRPr="00504249" w:rsidRDefault="00417342" w:rsidP="00417342">
      <w:pPr>
        <w:autoSpaceDE w:val="0"/>
        <w:autoSpaceDN w:val="0"/>
        <w:adjustRightInd w:val="0"/>
        <w:ind w:firstLine="540"/>
        <w:jc w:val="both"/>
      </w:pPr>
      <w:r w:rsidRPr="00504249">
        <w:tab/>
        <w:t xml:space="preserve"> осуществление контроля за подготовкой объектов ЖКХ муниципальных образований к работе в отопительный сезон;</w:t>
      </w:r>
    </w:p>
    <w:p w:rsidR="00417342" w:rsidRPr="00504249" w:rsidRDefault="00417342" w:rsidP="00417342">
      <w:pPr>
        <w:autoSpaceDE w:val="0"/>
        <w:autoSpaceDN w:val="0"/>
        <w:adjustRightInd w:val="0"/>
        <w:ind w:firstLine="540"/>
        <w:jc w:val="both"/>
      </w:pPr>
      <w:r w:rsidRPr="00504249">
        <w:tab/>
        <w:t xml:space="preserve"> разработка государственных программ, касающихся модернизации и реформирования объектов ЖКХ Забайкальского края и подготовка предложений для включения в федеральные программы;</w:t>
      </w:r>
    </w:p>
    <w:p w:rsidR="00417342" w:rsidRPr="00504249" w:rsidRDefault="00417342" w:rsidP="00417342">
      <w:pPr>
        <w:pStyle w:val="a5"/>
        <w:shd w:val="clear" w:color="auto" w:fill="FFFFFF"/>
        <w:spacing w:before="0" w:beforeAutospacing="0" w:after="0" w:afterAutospacing="0" w:line="232" w:lineRule="atLeast"/>
        <w:ind w:firstLine="709"/>
        <w:jc w:val="both"/>
      </w:pPr>
      <w:r w:rsidRPr="00504249">
        <w:t xml:space="preserve">   подготовка и предоставление на 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</w:p>
    <w:p w:rsidR="00417342" w:rsidRPr="00504249" w:rsidRDefault="00417342" w:rsidP="00417342">
      <w:pPr>
        <w:pStyle w:val="a5"/>
        <w:shd w:val="clear" w:color="auto" w:fill="FFFFFF"/>
        <w:spacing w:before="0" w:beforeAutospacing="0" w:after="0" w:afterAutospacing="0" w:line="232" w:lineRule="atLeast"/>
        <w:ind w:firstLine="709"/>
        <w:jc w:val="both"/>
      </w:pPr>
      <w:r w:rsidRPr="00504249">
        <w:t xml:space="preserve"> определение системы мер по обеспечению надежности систем теплоснабжения поселений, городских округов в соответствии с правилами организации теплоснабжения, утвержденными Правительством Российской Федерации;</w:t>
      </w:r>
    </w:p>
    <w:p w:rsidR="00417342" w:rsidRPr="00504249" w:rsidRDefault="00417342" w:rsidP="00417342">
      <w:pPr>
        <w:pStyle w:val="a5"/>
        <w:shd w:val="clear" w:color="auto" w:fill="FFFFFF"/>
        <w:spacing w:before="0" w:beforeAutospacing="0" w:after="0" w:afterAutospacing="0" w:line="232" w:lineRule="atLeast"/>
        <w:ind w:firstLine="709"/>
        <w:jc w:val="both"/>
      </w:pPr>
      <w:r w:rsidRPr="00504249">
        <w:t xml:space="preserve"> осуществление мониторинга разработки и утверждения схем теплоснабжения поселений, городских округов с численностью населения менее чем 500 тысяч человек;</w:t>
      </w:r>
    </w:p>
    <w:p w:rsidR="00417342" w:rsidRPr="00504249" w:rsidRDefault="00417342" w:rsidP="00417342">
      <w:pPr>
        <w:pStyle w:val="a5"/>
        <w:shd w:val="clear" w:color="auto" w:fill="FFFFFF"/>
        <w:spacing w:before="0" w:beforeAutospacing="0" w:after="0" w:afterAutospacing="0" w:line="232" w:lineRule="atLeast"/>
        <w:ind w:firstLine="709"/>
        <w:jc w:val="both"/>
      </w:pPr>
      <w:r w:rsidRPr="00504249">
        <w:t xml:space="preserve"> осуществление мониторинга показателей технико-экономического состояния систем теплоснабжения (за исключением теплопотребляющих установок,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</w:t>
      </w:r>
      <w:r>
        <w:t>тов теплоснабжения.</w:t>
      </w:r>
    </w:p>
    <w:p w:rsidR="00AD3A4B" w:rsidRDefault="00AD3A4B" w:rsidP="00AD3A4B">
      <w:pPr>
        <w:ind w:firstLine="708"/>
        <w:jc w:val="both"/>
      </w:pPr>
      <w:r>
        <w:t xml:space="preserve">Полный перечень должностных обязанностей перечислен в </w:t>
      </w:r>
      <w:hyperlink r:id="rId11" w:history="1">
        <w:r w:rsidRPr="006723B4">
          <w:rPr>
            <w:rStyle w:val="af3"/>
          </w:rPr>
          <w:t>должностном регламенте заместителя начальника отдела развития жилищно-коммунального хозяйства управления жилищно-коммунального хозяйства</w:t>
        </w:r>
      </w:hyperlink>
      <w:r>
        <w:t>, размещенном на сайте Министерства (информация о кадровом обеспечении – конкурсы).</w:t>
      </w:r>
    </w:p>
    <w:p w:rsidR="00417342" w:rsidRPr="00D8493F" w:rsidRDefault="00417342" w:rsidP="00C62A8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A1317" w:rsidRDefault="002D1623" w:rsidP="005A1317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>
        <w:rPr>
          <w:b/>
        </w:rPr>
        <w:t>5</w:t>
      </w:r>
      <w:r w:rsidR="005A1317">
        <w:rPr>
          <w:b/>
        </w:rPr>
        <w:t>. Консультант отдела энергетики</w:t>
      </w:r>
      <w:r w:rsidR="002B05F8" w:rsidRPr="002B05F8">
        <w:rPr>
          <w:b/>
        </w:rPr>
        <w:t xml:space="preserve"> </w:t>
      </w:r>
      <w:r w:rsidR="002B05F8">
        <w:rPr>
          <w:b/>
        </w:rPr>
        <w:t>Министерства жилищно-коммунального хозяйства, энергетики, цифровизации и связи Забайкальского края</w:t>
      </w:r>
      <w:r w:rsidR="005A1317">
        <w:rPr>
          <w:b/>
        </w:rPr>
        <w:t>.</w:t>
      </w:r>
    </w:p>
    <w:p w:rsidR="005A1317" w:rsidRPr="00776946" w:rsidRDefault="005A1317" w:rsidP="005A1317">
      <w:pPr>
        <w:autoSpaceDE w:val="0"/>
        <w:autoSpaceDN w:val="0"/>
        <w:adjustRightInd w:val="0"/>
        <w:ind w:firstLine="567"/>
        <w:jc w:val="both"/>
        <w:outlineLvl w:val="1"/>
      </w:pPr>
      <w:r w:rsidRPr="00776946">
        <w:t>Квалификационные требования для замещения должности:</w:t>
      </w:r>
    </w:p>
    <w:p w:rsidR="00776946" w:rsidRPr="00776946" w:rsidRDefault="00776946" w:rsidP="0077694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76946">
        <w:t xml:space="preserve">высшее образование по специальностям, направлениям подготовки укрупненной группы «Электро- и теплоэнергетика» либо по </w:t>
      </w:r>
      <w:r w:rsidR="00A62985">
        <w:t xml:space="preserve">специальностям, </w:t>
      </w:r>
      <w:r w:rsidRPr="00776946">
        <w:t>направлениям подготовки «Экономика», «Юриспруденция», «Государственное и муниципальное управление»</w:t>
      </w:r>
      <w:r w:rsidR="00890DB3">
        <w:t xml:space="preserve">, «Жилищное хозяйство и коммунальная </w:t>
      </w:r>
      <w:r w:rsidR="00F34865">
        <w:t>инфраструктура</w:t>
      </w:r>
      <w:r w:rsidR="00890DB3">
        <w:t>»</w:t>
      </w:r>
      <w:r w:rsidRPr="00776946">
        <w:t xml:space="preserve"> или иной специальности, направлению подготовки, для которой </w:t>
      </w:r>
      <w:r w:rsidRPr="00776946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</w:p>
    <w:p w:rsidR="00E302CF" w:rsidRPr="00F237D5" w:rsidRDefault="00E302CF" w:rsidP="00E302CF">
      <w:pPr>
        <w:tabs>
          <w:tab w:val="left" w:pos="630"/>
        </w:tabs>
        <w:ind w:firstLine="709"/>
        <w:jc w:val="both"/>
        <w:rPr>
          <w:b/>
          <w:color w:val="FF0000"/>
        </w:rPr>
      </w:pPr>
      <w:r w:rsidRPr="00527287">
        <w:rPr>
          <w:noProof/>
          <w:szCs w:val="28"/>
        </w:rPr>
        <w:lastRenderedPageBreak/>
        <w:t xml:space="preserve">наличие не менее одного года </w:t>
      </w:r>
      <w:r>
        <w:rPr>
          <w:noProof/>
          <w:szCs w:val="28"/>
        </w:rPr>
        <w:t xml:space="preserve">стажа </w:t>
      </w:r>
      <w:r w:rsidRPr="00527287">
        <w:rPr>
          <w:noProof/>
          <w:szCs w:val="28"/>
        </w:rPr>
        <w:t>гражданской службы или стажа работы по специальности</w:t>
      </w:r>
      <w:r w:rsidRPr="00527287">
        <w:rPr>
          <w:szCs w:val="28"/>
        </w:rPr>
        <w:t>, направлению подготовки</w:t>
      </w:r>
      <w:r w:rsidRPr="000335C6">
        <w:t>.</w:t>
      </w:r>
    </w:p>
    <w:p w:rsidR="005A1317" w:rsidRPr="00776946" w:rsidRDefault="005A1317" w:rsidP="005A1317">
      <w:pPr>
        <w:tabs>
          <w:tab w:val="left" w:pos="630"/>
        </w:tabs>
        <w:ind w:firstLine="709"/>
        <w:jc w:val="both"/>
        <w:rPr>
          <w:szCs w:val="28"/>
        </w:rPr>
      </w:pPr>
      <w:r w:rsidRPr="00776946">
        <w:t xml:space="preserve">Профессиональные знания, необходимые для исполнения должностных обязанностей: </w:t>
      </w:r>
      <w:r w:rsidRPr="00776946">
        <w:rPr>
          <w:szCs w:val="28"/>
        </w:rPr>
        <w:t>государственного языка Российской Федерации (русского языка), Конституции Российской Федераци</w:t>
      </w:r>
      <w:r w:rsidR="00B15D82">
        <w:rPr>
          <w:szCs w:val="28"/>
        </w:rPr>
        <w:t>и,</w:t>
      </w:r>
      <w:r w:rsidRPr="00776946">
        <w:rPr>
          <w:szCs w:val="28"/>
        </w:rPr>
        <w:t xml:space="preserve"> Гражданско</w:t>
      </w:r>
      <w:r w:rsidR="00B15D82">
        <w:rPr>
          <w:szCs w:val="28"/>
        </w:rPr>
        <w:t>го кодекса Российской Федерации,</w:t>
      </w:r>
      <w:r w:rsidRPr="00776946">
        <w:rPr>
          <w:szCs w:val="28"/>
        </w:rPr>
        <w:t xml:space="preserve"> Бюджетно</w:t>
      </w:r>
      <w:r w:rsidR="00B15D82">
        <w:rPr>
          <w:szCs w:val="28"/>
        </w:rPr>
        <w:t>го кодекса Российской Федерации,</w:t>
      </w:r>
      <w:r w:rsidRPr="00776946">
        <w:rPr>
          <w:szCs w:val="28"/>
        </w:rPr>
        <w:t xml:space="preserve"> Градостроительно</w:t>
      </w:r>
      <w:r w:rsidR="00B15D82">
        <w:rPr>
          <w:szCs w:val="28"/>
        </w:rPr>
        <w:t xml:space="preserve">го кодекса Российской Федерации, федеральных законов </w:t>
      </w:r>
      <w:r w:rsidRPr="00776946">
        <w:rPr>
          <w:szCs w:val="28"/>
        </w:rPr>
        <w:t xml:space="preserve"> «О государственной гражданской службе Российской Федерации», «О противодействии коррупции», </w:t>
      </w:r>
      <w:r w:rsidR="00E302CF" w:rsidRPr="00504249">
        <w:t>«О порядке рассмотрения обращени</w:t>
      </w:r>
      <w:r w:rsidR="00E302CF">
        <w:t xml:space="preserve">й граждан Российской Федерации», </w:t>
      </w:r>
      <w:r w:rsidR="00B15D82">
        <w:rPr>
          <w:szCs w:val="28"/>
        </w:rPr>
        <w:t>«О концессионных соглашениях»,</w:t>
      </w:r>
      <w:r w:rsidRPr="00776946">
        <w:rPr>
          <w:szCs w:val="28"/>
        </w:rPr>
        <w:t xml:space="preserve"> «О безопасности объектов топли</w:t>
      </w:r>
      <w:r w:rsidR="00B15D82">
        <w:rPr>
          <w:szCs w:val="28"/>
        </w:rPr>
        <w:t>вно-энергетического комплекса»,</w:t>
      </w:r>
      <w:r w:rsidRPr="00776946">
        <w:rPr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</w:t>
      </w:r>
      <w:r w:rsidR="00B15D82">
        <w:rPr>
          <w:szCs w:val="28"/>
        </w:rPr>
        <w:t>ьные акты Российской Федерации», «Об электроэнергетике»,</w:t>
      </w:r>
      <w:r w:rsidRPr="00776946">
        <w:rPr>
          <w:szCs w:val="28"/>
        </w:rPr>
        <w:t xml:space="preserve"> законов Забайкальского края «Устав Забайкальского края», «О нормативных правовых актах Забайкальского края».</w:t>
      </w:r>
    </w:p>
    <w:p w:rsidR="005A1317" w:rsidRPr="00776946" w:rsidRDefault="005A1317" w:rsidP="005A1317">
      <w:pPr>
        <w:autoSpaceDE w:val="0"/>
        <w:autoSpaceDN w:val="0"/>
        <w:adjustRightInd w:val="0"/>
        <w:ind w:firstLine="709"/>
        <w:jc w:val="both"/>
      </w:pPr>
      <w:r w:rsidRPr="00776946">
        <w:t>Направление деятельности: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272C05">
        <w:rPr>
          <w:szCs w:val="28"/>
        </w:rPr>
        <w:t>осуществл</w:t>
      </w:r>
      <w:r>
        <w:rPr>
          <w:szCs w:val="28"/>
        </w:rPr>
        <w:t>ение</w:t>
      </w:r>
      <w:r w:rsidRPr="00272C05">
        <w:rPr>
          <w:szCs w:val="28"/>
        </w:rPr>
        <w:t xml:space="preserve"> анализ</w:t>
      </w:r>
      <w:r>
        <w:rPr>
          <w:szCs w:val="28"/>
        </w:rPr>
        <w:t>а</w:t>
      </w:r>
      <w:r w:rsidRPr="00272C05">
        <w:rPr>
          <w:szCs w:val="28"/>
        </w:rPr>
        <w:t xml:space="preserve"> подготовки и прохождения субъектами электроэнергетики осенне-зимнего периода, анализ</w:t>
      </w:r>
      <w:r>
        <w:rPr>
          <w:szCs w:val="28"/>
        </w:rPr>
        <w:t>а</w:t>
      </w:r>
      <w:r w:rsidRPr="00272C05">
        <w:rPr>
          <w:szCs w:val="28"/>
        </w:rPr>
        <w:t xml:space="preserve"> организации аварийно-восстановительных работ, информационного взаимодействия и функционирования «горячих линий».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A2F8D">
        <w:rPr>
          <w:szCs w:val="28"/>
        </w:rPr>
        <w:t>осуществл</w:t>
      </w:r>
      <w:r>
        <w:rPr>
          <w:szCs w:val="28"/>
        </w:rPr>
        <w:t>ение</w:t>
      </w:r>
      <w:r w:rsidRPr="00BA2F8D">
        <w:rPr>
          <w:szCs w:val="28"/>
        </w:rPr>
        <w:t xml:space="preserve"> взаимодействи</w:t>
      </w:r>
      <w:r>
        <w:rPr>
          <w:szCs w:val="28"/>
        </w:rPr>
        <w:t>я</w:t>
      </w:r>
      <w:r w:rsidRPr="00BA2F8D">
        <w:rPr>
          <w:szCs w:val="28"/>
        </w:rPr>
        <w:t xml:space="preserve"> с предприятиями ТЭК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</w:t>
      </w:r>
      <w:r w:rsidR="00E302CF">
        <w:rPr>
          <w:szCs w:val="28"/>
        </w:rPr>
        <w:t>ация</w:t>
      </w:r>
      <w:r w:rsidRPr="00BA2F8D">
        <w:rPr>
          <w:szCs w:val="28"/>
        </w:rPr>
        <w:t xml:space="preserve"> взаимодействи</w:t>
      </w:r>
      <w:r w:rsidR="00E302CF">
        <w:rPr>
          <w:szCs w:val="28"/>
        </w:rPr>
        <w:t>я</w:t>
      </w:r>
      <w:r w:rsidRPr="00BA2F8D">
        <w:rPr>
          <w:szCs w:val="28"/>
        </w:rPr>
        <w:t xml:space="preserve"> между ними;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A2F8D">
        <w:rPr>
          <w:szCs w:val="28"/>
        </w:rPr>
        <w:t>участ</w:t>
      </w:r>
      <w:r>
        <w:rPr>
          <w:szCs w:val="28"/>
        </w:rPr>
        <w:t>ие</w:t>
      </w:r>
      <w:r w:rsidRPr="00BA2F8D">
        <w:rPr>
          <w:szCs w:val="28"/>
        </w:rPr>
        <w:t xml:space="preserve"> в процедуре утверждения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</w:p>
    <w:p w:rsidR="00776946" w:rsidRPr="00C45F03" w:rsidRDefault="00776946" w:rsidP="007769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C45F03">
        <w:rPr>
          <w:noProof/>
          <w:szCs w:val="28"/>
        </w:rPr>
        <w:t>осуществл</w:t>
      </w:r>
      <w:r>
        <w:rPr>
          <w:noProof/>
          <w:szCs w:val="28"/>
        </w:rPr>
        <w:t>ение</w:t>
      </w:r>
      <w:r w:rsidRPr="00C45F03">
        <w:rPr>
          <w:noProof/>
          <w:szCs w:val="28"/>
        </w:rPr>
        <w:t xml:space="preserve"> анализ</w:t>
      </w:r>
      <w:r>
        <w:rPr>
          <w:noProof/>
          <w:szCs w:val="28"/>
        </w:rPr>
        <w:t>а</w:t>
      </w:r>
      <w:r w:rsidRPr="00C45F03">
        <w:rPr>
          <w:noProof/>
          <w:szCs w:val="28"/>
        </w:rPr>
        <w:t xml:space="preserve"> аварийности;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A2F8D">
        <w:rPr>
          <w:szCs w:val="28"/>
        </w:rPr>
        <w:t>осуществл</w:t>
      </w:r>
      <w:r>
        <w:rPr>
          <w:szCs w:val="28"/>
        </w:rPr>
        <w:t>ение</w:t>
      </w:r>
      <w:r w:rsidRPr="00BA2F8D">
        <w:rPr>
          <w:szCs w:val="28"/>
        </w:rPr>
        <w:t xml:space="preserve"> мониторинг</w:t>
      </w:r>
      <w:r>
        <w:rPr>
          <w:szCs w:val="28"/>
        </w:rPr>
        <w:t>а</w:t>
      </w:r>
      <w:r w:rsidRPr="00BA2F8D">
        <w:rPr>
          <w:szCs w:val="28"/>
        </w:rPr>
        <w:t xml:space="preserve"> показателей технико-экономического состояния объектов электроэнергетики (за исключением объектов электроэнергетики, контроль технического состояния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хозяйства;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A2F8D">
        <w:rPr>
          <w:szCs w:val="28"/>
        </w:rPr>
        <w:t>осуществл</w:t>
      </w:r>
      <w:r>
        <w:rPr>
          <w:szCs w:val="28"/>
        </w:rPr>
        <w:t>ение</w:t>
      </w:r>
      <w:r w:rsidRPr="00BA2F8D">
        <w:rPr>
          <w:szCs w:val="28"/>
        </w:rPr>
        <w:t xml:space="preserve"> мониторинг</w:t>
      </w:r>
      <w:r>
        <w:rPr>
          <w:szCs w:val="28"/>
        </w:rPr>
        <w:t>а</w:t>
      </w:r>
      <w:r w:rsidRPr="00BA2F8D">
        <w:rPr>
          <w:szCs w:val="28"/>
        </w:rPr>
        <w:t xml:space="preserve"> проводимой органами местного самоуправления муниципальных образований Забайкальского края работы по выявлению бесхозяйных объектов электроэнергетики;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разработка</w:t>
      </w:r>
      <w:r w:rsidRPr="00BA2F8D">
        <w:rPr>
          <w:szCs w:val="28"/>
        </w:rPr>
        <w:t xml:space="preserve"> и подгот</w:t>
      </w:r>
      <w:r>
        <w:rPr>
          <w:szCs w:val="28"/>
        </w:rPr>
        <w:t>о</w:t>
      </w:r>
      <w:r w:rsidRPr="00BA2F8D">
        <w:rPr>
          <w:szCs w:val="28"/>
        </w:rPr>
        <w:t>в</w:t>
      </w:r>
      <w:r>
        <w:rPr>
          <w:szCs w:val="28"/>
        </w:rPr>
        <w:t>ка</w:t>
      </w:r>
      <w:r w:rsidRPr="00BA2F8D">
        <w:rPr>
          <w:szCs w:val="28"/>
        </w:rPr>
        <w:t xml:space="preserve"> предложени</w:t>
      </w:r>
      <w:r>
        <w:rPr>
          <w:szCs w:val="28"/>
        </w:rPr>
        <w:t>й</w:t>
      </w:r>
      <w:r w:rsidRPr="00BA2F8D">
        <w:rPr>
          <w:szCs w:val="28"/>
        </w:rPr>
        <w:t xml:space="preserve"> для утверждения перечня потребителей, отнесенных к категории потребителей электрической энергии (мощности), ограничение режима потребления которых может привести к экономическим, экологическим, социальным последствиям;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A2F8D">
        <w:rPr>
          <w:szCs w:val="28"/>
        </w:rPr>
        <w:t>обеспеч</w:t>
      </w:r>
      <w:r>
        <w:rPr>
          <w:szCs w:val="28"/>
        </w:rPr>
        <w:t>ение</w:t>
      </w:r>
      <w:r w:rsidRPr="00BA2F8D">
        <w:rPr>
          <w:szCs w:val="28"/>
        </w:rPr>
        <w:t xml:space="preserve"> объективно</w:t>
      </w:r>
      <w:r>
        <w:rPr>
          <w:szCs w:val="28"/>
        </w:rPr>
        <w:t>го</w:t>
      </w:r>
      <w:r w:rsidRPr="00BA2F8D">
        <w:rPr>
          <w:szCs w:val="28"/>
        </w:rPr>
        <w:t>, всесторонне</w:t>
      </w:r>
      <w:r>
        <w:rPr>
          <w:szCs w:val="28"/>
        </w:rPr>
        <w:t>го</w:t>
      </w:r>
      <w:r w:rsidRPr="00BA2F8D">
        <w:rPr>
          <w:szCs w:val="28"/>
        </w:rPr>
        <w:t xml:space="preserve"> и своевременно</w:t>
      </w:r>
      <w:r>
        <w:rPr>
          <w:szCs w:val="28"/>
        </w:rPr>
        <w:t>го</w:t>
      </w:r>
      <w:r w:rsidRPr="00BA2F8D">
        <w:rPr>
          <w:szCs w:val="28"/>
        </w:rPr>
        <w:t xml:space="preserve"> рассмотрени</w:t>
      </w:r>
      <w:r>
        <w:rPr>
          <w:szCs w:val="28"/>
        </w:rPr>
        <w:t xml:space="preserve">я </w:t>
      </w:r>
      <w:r w:rsidRPr="00BA2F8D">
        <w:rPr>
          <w:szCs w:val="28"/>
        </w:rPr>
        <w:t>обращений граждан и организаций, принятие по ним решений и направление ответов в установленный законодательством Российской Федерации срок;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A2F8D">
        <w:rPr>
          <w:szCs w:val="28"/>
        </w:rPr>
        <w:t>подгот</w:t>
      </w:r>
      <w:r>
        <w:rPr>
          <w:szCs w:val="28"/>
        </w:rPr>
        <w:t>о</w:t>
      </w:r>
      <w:r w:rsidRPr="00BA2F8D">
        <w:rPr>
          <w:szCs w:val="28"/>
        </w:rPr>
        <w:t>в</w:t>
      </w:r>
      <w:r>
        <w:rPr>
          <w:szCs w:val="28"/>
        </w:rPr>
        <w:t xml:space="preserve">ка </w:t>
      </w:r>
      <w:r w:rsidRPr="00BA2F8D">
        <w:rPr>
          <w:szCs w:val="28"/>
        </w:rPr>
        <w:t>справочны</w:t>
      </w:r>
      <w:r>
        <w:rPr>
          <w:szCs w:val="28"/>
        </w:rPr>
        <w:t>х</w:t>
      </w:r>
      <w:r w:rsidRPr="00BA2F8D">
        <w:rPr>
          <w:szCs w:val="28"/>
        </w:rPr>
        <w:t xml:space="preserve"> материал</w:t>
      </w:r>
      <w:r>
        <w:rPr>
          <w:szCs w:val="28"/>
        </w:rPr>
        <w:t>ов</w:t>
      </w:r>
      <w:r w:rsidRPr="00BA2F8D">
        <w:rPr>
          <w:szCs w:val="28"/>
        </w:rPr>
        <w:t xml:space="preserve"> для обеспечения руководства Министерства необходимой информацией по вопросам, входящим в компетенцию отдела;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A2F8D">
        <w:rPr>
          <w:szCs w:val="28"/>
        </w:rPr>
        <w:t>подгот</w:t>
      </w:r>
      <w:r>
        <w:rPr>
          <w:szCs w:val="28"/>
        </w:rPr>
        <w:t>о</w:t>
      </w:r>
      <w:r w:rsidRPr="00BA2F8D">
        <w:rPr>
          <w:szCs w:val="28"/>
        </w:rPr>
        <w:t>в</w:t>
      </w:r>
      <w:r>
        <w:rPr>
          <w:szCs w:val="28"/>
        </w:rPr>
        <w:t>ка</w:t>
      </w:r>
      <w:r w:rsidRPr="00BA2F8D">
        <w:rPr>
          <w:szCs w:val="28"/>
        </w:rPr>
        <w:t xml:space="preserve"> предложени</w:t>
      </w:r>
      <w:r>
        <w:rPr>
          <w:szCs w:val="28"/>
        </w:rPr>
        <w:t>й</w:t>
      </w:r>
      <w:r w:rsidRPr="00BA2F8D">
        <w:rPr>
          <w:szCs w:val="28"/>
        </w:rPr>
        <w:t xml:space="preserve"> для утверждения перечня потребителей, отнесенных к категории потребителей электрической энергии (мощности), ограничение режима потребления которых может привести к экономическим, экологическим, социальным последствиям;</w:t>
      </w:r>
    </w:p>
    <w:p w:rsidR="00776946" w:rsidRPr="00BA2F8D" w:rsidRDefault="00776946" w:rsidP="0077694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A2F8D">
        <w:rPr>
          <w:szCs w:val="28"/>
        </w:rPr>
        <w:t>подгот</w:t>
      </w:r>
      <w:r>
        <w:rPr>
          <w:szCs w:val="28"/>
        </w:rPr>
        <w:t>овка</w:t>
      </w:r>
      <w:r w:rsidRPr="00BA2F8D">
        <w:rPr>
          <w:szCs w:val="28"/>
        </w:rPr>
        <w:t xml:space="preserve"> предложени</w:t>
      </w:r>
      <w:r>
        <w:rPr>
          <w:szCs w:val="28"/>
        </w:rPr>
        <w:t>й</w:t>
      </w:r>
      <w:r w:rsidRPr="00BA2F8D">
        <w:rPr>
          <w:szCs w:val="28"/>
        </w:rPr>
        <w:t xml:space="preserve"> для утверждения перечня потребителей,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(мощности), направл</w:t>
      </w:r>
      <w:r w:rsidR="00E302CF">
        <w:rPr>
          <w:szCs w:val="28"/>
        </w:rPr>
        <w:t>ение</w:t>
      </w:r>
      <w:r w:rsidRPr="00BA2F8D">
        <w:rPr>
          <w:szCs w:val="28"/>
        </w:rPr>
        <w:t xml:space="preserve"> указанн</w:t>
      </w:r>
      <w:r w:rsidR="00E302CF">
        <w:rPr>
          <w:szCs w:val="28"/>
        </w:rPr>
        <w:t>ого</w:t>
      </w:r>
      <w:r w:rsidRPr="00BA2F8D">
        <w:rPr>
          <w:szCs w:val="28"/>
        </w:rPr>
        <w:t xml:space="preserve"> </w:t>
      </w:r>
      <w:r w:rsidR="00AD3A4B" w:rsidRPr="00BA2F8D">
        <w:rPr>
          <w:szCs w:val="28"/>
        </w:rPr>
        <w:t>перечня</w:t>
      </w:r>
      <w:r w:rsidRPr="00BA2F8D">
        <w:rPr>
          <w:szCs w:val="28"/>
        </w:rPr>
        <w:t xml:space="preserve"> для размещения в открытом доступе на официальном сайте Губернатора Забайкальского края в сети «Интернет».</w:t>
      </w:r>
    </w:p>
    <w:p w:rsidR="00AD3A4B" w:rsidRDefault="00AD3A4B" w:rsidP="00AD3A4B">
      <w:pPr>
        <w:ind w:firstLine="708"/>
        <w:jc w:val="both"/>
      </w:pPr>
      <w:r>
        <w:lastRenderedPageBreak/>
        <w:t xml:space="preserve">Полный перечень должностных обязанностей перечислен в </w:t>
      </w:r>
      <w:hyperlink r:id="rId12" w:history="1">
        <w:r w:rsidRPr="006723B4">
          <w:rPr>
            <w:rStyle w:val="af3"/>
          </w:rPr>
          <w:t>должностном регламенте консультанта отдела энергетики</w:t>
        </w:r>
      </w:hyperlink>
      <w:r>
        <w:t>, размещенном на сайте Министерства (информация о кадровом обеспечении – конкурсы).</w:t>
      </w:r>
    </w:p>
    <w:p w:rsidR="00985251" w:rsidRDefault="00985251" w:rsidP="0081545F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81545F" w:rsidRDefault="008C2B22" w:rsidP="0081545F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>
        <w:rPr>
          <w:b/>
        </w:rPr>
        <w:t>6</w:t>
      </w:r>
      <w:r w:rsidR="0081545F">
        <w:rPr>
          <w:b/>
        </w:rPr>
        <w:t xml:space="preserve">. Консультант отдела </w:t>
      </w:r>
      <w:r>
        <w:rPr>
          <w:b/>
        </w:rPr>
        <w:t>по реализации приоритетного проекта «Городская среда» управления жилищно-коммунального хозяйства</w:t>
      </w:r>
      <w:r w:rsidR="002B05F8" w:rsidRPr="002B05F8">
        <w:rPr>
          <w:b/>
        </w:rPr>
        <w:t xml:space="preserve"> </w:t>
      </w:r>
      <w:r w:rsidR="002B05F8">
        <w:rPr>
          <w:b/>
        </w:rPr>
        <w:t>Министерства жилищно-коммунального хозяйства, энергетики, цифровизации и связи Забайкальского края.</w:t>
      </w:r>
    </w:p>
    <w:p w:rsidR="006B2A5C" w:rsidRDefault="006B2A5C" w:rsidP="006B2A5C">
      <w:pPr>
        <w:tabs>
          <w:tab w:val="left" w:pos="1080"/>
        </w:tabs>
        <w:ind w:firstLine="720"/>
        <w:jc w:val="both"/>
      </w:pPr>
      <w:r w:rsidRPr="00F237D5">
        <w:t>Квалификационные требования для замещения должности:</w:t>
      </w:r>
    </w:p>
    <w:p w:rsidR="006B2A5C" w:rsidRDefault="006B2A5C" w:rsidP="006B2A5C">
      <w:pPr>
        <w:tabs>
          <w:tab w:val="left" w:pos="1080"/>
        </w:tabs>
        <w:ind w:firstLine="720"/>
        <w:jc w:val="both"/>
        <w:rPr>
          <w:bCs/>
        </w:rPr>
      </w:pPr>
      <w:r w:rsidRPr="00DD75E1">
        <w:t>высшее образование по специальностям, нап</w:t>
      </w:r>
      <w:r>
        <w:t>равлениям подготовки укрупненной</w:t>
      </w:r>
      <w:r w:rsidRPr="00DD75E1">
        <w:t xml:space="preserve"> групп</w:t>
      </w:r>
      <w:r>
        <w:t xml:space="preserve">ы «Экономика и управление» </w:t>
      </w:r>
      <w:r w:rsidRPr="00DD75E1">
        <w:t>либо по специальности, нап</w:t>
      </w:r>
      <w:r>
        <w:t>равлению подготовки «Юриспруденция»</w:t>
      </w:r>
      <w:r w:rsidRPr="00DD75E1">
        <w:t xml:space="preserve"> или иной специальности, направлению подготовки, для которой </w:t>
      </w:r>
      <w:r w:rsidRPr="00DD75E1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</w:rPr>
        <w:t>;</w:t>
      </w:r>
    </w:p>
    <w:p w:rsidR="006B2A5C" w:rsidRPr="00F237D5" w:rsidRDefault="006B2A5C" w:rsidP="006B2A5C">
      <w:pPr>
        <w:tabs>
          <w:tab w:val="left" w:pos="630"/>
        </w:tabs>
        <w:ind w:firstLine="709"/>
        <w:jc w:val="both"/>
        <w:rPr>
          <w:b/>
          <w:color w:val="FF0000"/>
        </w:rPr>
      </w:pPr>
      <w:r w:rsidRPr="00527287">
        <w:rPr>
          <w:noProof/>
          <w:szCs w:val="28"/>
        </w:rPr>
        <w:t xml:space="preserve">наличие не менее одного года </w:t>
      </w:r>
      <w:r>
        <w:rPr>
          <w:noProof/>
          <w:szCs w:val="28"/>
        </w:rPr>
        <w:t xml:space="preserve">стажа </w:t>
      </w:r>
      <w:r w:rsidRPr="00527287">
        <w:rPr>
          <w:noProof/>
          <w:szCs w:val="28"/>
        </w:rPr>
        <w:t>гражданской службы или стажа работы по специальности</w:t>
      </w:r>
      <w:r w:rsidRPr="00527287">
        <w:rPr>
          <w:szCs w:val="28"/>
        </w:rPr>
        <w:t>, направлению подготовки</w:t>
      </w:r>
      <w:r w:rsidRPr="000335C6">
        <w:t>.</w:t>
      </w:r>
    </w:p>
    <w:p w:rsidR="006B2A5C" w:rsidRDefault="006B2A5C" w:rsidP="006B2A5C">
      <w:pPr>
        <w:ind w:firstLine="851"/>
        <w:jc w:val="both"/>
        <w:rPr>
          <w:bCs/>
        </w:rPr>
      </w:pPr>
      <w:r w:rsidRPr="00DD75E1">
        <w:t>Профессиональные знания, необходимые для исполнения должностных обязанностей:</w:t>
      </w:r>
      <w:r>
        <w:t xml:space="preserve"> </w:t>
      </w:r>
      <w:r w:rsidRPr="00DD75E1">
        <w:t xml:space="preserve">государственного языка Российской Федерации (русского языка); знаниями основ </w:t>
      </w:r>
      <w:r w:rsidRPr="002420D5">
        <w:t>Конституции Российской Ф</w:t>
      </w:r>
      <w:r>
        <w:t>едерации; ф</w:t>
      </w:r>
      <w:r w:rsidRPr="002420D5">
        <w:t>едераль</w:t>
      </w:r>
      <w:r>
        <w:t>ных законов «</w:t>
      </w:r>
      <w:r w:rsidRPr="002420D5">
        <w:t>О государственной гражданск</w:t>
      </w:r>
      <w:r>
        <w:t>ой службе Российской Федерации»,</w:t>
      </w:r>
      <w:r w:rsidRPr="002420D5">
        <w:t xml:space="preserve"> «О про</w:t>
      </w:r>
      <w:r>
        <w:t xml:space="preserve">тиводействии коррупции», </w:t>
      </w:r>
      <w:r w:rsidRPr="00436882">
        <w:rPr>
          <w:color w:val="000000"/>
        </w:rPr>
        <w:t>Градостроительный кодекс Российской Федерации;</w:t>
      </w:r>
      <w:r>
        <w:rPr>
          <w:color w:val="000000"/>
        </w:rPr>
        <w:t xml:space="preserve"> </w:t>
      </w:r>
      <w:r w:rsidRPr="00436882">
        <w:rPr>
          <w:color w:val="000000"/>
        </w:rPr>
        <w:t>Жилищ</w:t>
      </w:r>
      <w:r>
        <w:rPr>
          <w:color w:val="000000"/>
        </w:rPr>
        <w:t>ный Кодекс Российской Федерации</w:t>
      </w:r>
      <w:r>
        <w:t xml:space="preserve">, </w:t>
      </w:r>
      <w:r w:rsidRPr="002420D5">
        <w:t>Кодекса Российской Федерации об административных правонарушениях</w:t>
      </w:r>
      <w:r>
        <w:t xml:space="preserve">, постановлений Правительства </w:t>
      </w:r>
      <w:r>
        <w:rPr>
          <w:rFonts w:eastAsia="Calibri"/>
          <w:bCs/>
          <w:lang w:eastAsia="en-US"/>
        </w:rPr>
        <w:t xml:space="preserve"> Российской Федерации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="009B685D">
        <w:rPr>
          <w:rFonts w:eastAsia="Calibri"/>
          <w:bCs/>
          <w:lang w:eastAsia="en-US"/>
        </w:rPr>
        <w:t>,</w:t>
      </w:r>
      <w:r>
        <w:rPr>
          <w:rFonts w:eastAsia="Calibri"/>
          <w:bCs/>
          <w:lang w:eastAsia="en-US"/>
        </w:rPr>
        <w:t xml:space="preserve"> з</w:t>
      </w:r>
      <w:r>
        <w:t xml:space="preserve">аконов </w:t>
      </w:r>
      <w:r w:rsidRPr="002420D5">
        <w:t xml:space="preserve">Забайкальского края </w:t>
      </w:r>
      <w:r>
        <w:t xml:space="preserve">«Устав Забайкальского края», </w:t>
      </w:r>
      <w:r w:rsidRPr="002F2466">
        <w:t>«О нормативных правовых актах Забайкальского края</w:t>
      </w:r>
      <w:r>
        <w:t xml:space="preserve">», </w:t>
      </w:r>
      <w:r>
        <w:rPr>
          <w:bCs/>
        </w:rPr>
        <w:t>постановлений</w:t>
      </w:r>
      <w:r w:rsidRPr="002420D5">
        <w:rPr>
          <w:bCs/>
        </w:rPr>
        <w:t xml:space="preserve"> Правительства Забайкальского края «Об утверждении государственной программы Забайкальского края «Развитие жилищно-коммунального</w:t>
      </w:r>
      <w:r>
        <w:rPr>
          <w:bCs/>
        </w:rPr>
        <w:t xml:space="preserve"> хозяйства Забайкальского края», </w:t>
      </w:r>
      <w:r w:rsidRPr="002420D5">
        <w:t xml:space="preserve">«Об утверждении государственной программы Забайкальского края </w:t>
      </w:r>
      <w:r w:rsidRPr="002420D5">
        <w:rPr>
          <w:bCs/>
        </w:rPr>
        <w:t>«Формирование современной горо</w:t>
      </w:r>
      <w:r>
        <w:rPr>
          <w:bCs/>
        </w:rPr>
        <w:t>дской среды (2018 - 2022 годы)».</w:t>
      </w:r>
    </w:p>
    <w:p w:rsidR="006B2A5C" w:rsidRDefault="006B2A5C" w:rsidP="006B2A5C">
      <w:pPr>
        <w:ind w:firstLine="851"/>
        <w:jc w:val="both"/>
        <w:rPr>
          <w:bCs/>
        </w:rPr>
      </w:pPr>
      <w:r>
        <w:rPr>
          <w:bCs/>
        </w:rPr>
        <w:t>Направление деятельности: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осуществл</w:t>
      </w:r>
      <w:r w:rsidR="0053337F">
        <w:rPr>
          <w:rFonts w:ascii="Times New Roman" w:hAnsi="Times New Roman" w:cs="Times New Roman"/>
          <w:sz w:val="24"/>
          <w:szCs w:val="24"/>
        </w:rPr>
        <w:t>ение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53337F">
        <w:rPr>
          <w:rFonts w:ascii="Times New Roman" w:hAnsi="Times New Roman" w:cs="Times New Roman"/>
          <w:sz w:val="24"/>
          <w:szCs w:val="24"/>
        </w:rPr>
        <w:t>а</w:t>
      </w:r>
      <w:r w:rsidRPr="007302C9">
        <w:rPr>
          <w:rFonts w:ascii="Times New Roman" w:hAnsi="Times New Roman" w:cs="Times New Roman"/>
          <w:sz w:val="24"/>
          <w:szCs w:val="24"/>
        </w:rPr>
        <w:t>, свод</w:t>
      </w:r>
      <w:r w:rsidR="0053337F">
        <w:rPr>
          <w:rFonts w:ascii="Times New Roman" w:hAnsi="Times New Roman" w:cs="Times New Roman"/>
          <w:sz w:val="24"/>
          <w:szCs w:val="24"/>
        </w:rPr>
        <w:t>а</w:t>
      </w:r>
      <w:r w:rsidRPr="007302C9">
        <w:rPr>
          <w:rFonts w:ascii="Times New Roman" w:hAnsi="Times New Roman" w:cs="Times New Roman"/>
          <w:sz w:val="24"/>
          <w:szCs w:val="24"/>
        </w:rPr>
        <w:t xml:space="preserve"> и представление в Минстрой России еженедельного отчета о ходе реализации мероприятий федерального проекта в муниципальных образованиях Забайкальского края;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осуществл</w:t>
      </w:r>
      <w:r w:rsidR="0053337F">
        <w:rPr>
          <w:rFonts w:ascii="Times New Roman" w:hAnsi="Times New Roman" w:cs="Times New Roman"/>
          <w:sz w:val="24"/>
          <w:szCs w:val="24"/>
        </w:rPr>
        <w:t>ение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53337F">
        <w:rPr>
          <w:rFonts w:ascii="Times New Roman" w:hAnsi="Times New Roman" w:cs="Times New Roman"/>
          <w:sz w:val="24"/>
          <w:szCs w:val="24"/>
        </w:rPr>
        <w:t>а</w:t>
      </w:r>
      <w:r w:rsidRPr="007302C9">
        <w:rPr>
          <w:rFonts w:ascii="Times New Roman" w:hAnsi="Times New Roman" w:cs="Times New Roman"/>
          <w:sz w:val="24"/>
          <w:szCs w:val="24"/>
        </w:rPr>
        <w:t>, свод и представление в Минстрой России ежемесячного отчета о принятии нормативных актов субъектов Российской Федерации и органов местного самоуправления во исполнение реализации Федерального закона от 29 декабря 2017 № 463-ФЗ 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осуществл</w:t>
      </w:r>
      <w:r w:rsidR="0053337F">
        <w:rPr>
          <w:rFonts w:ascii="Times New Roman" w:hAnsi="Times New Roman" w:cs="Times New Roman"/>
          <w:sz w:val="24"/>
          <w:szCs w:val="24"/>
        </w:rPr>
        <w:t>ение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53337F">
        <w:rPr>
          <w:rFonts w:ascii="Times New Roman" w:hAnsi="Times New Roman" w:cs="Times New Roman"/>
          <w:sz w:val="24"/>
          <w:szCs w:val="24"/>
        </w:rPr>
        <w:t>а</w:t>
      </w:r>
      <w:r w:rsidRPr="007302C9">
        <w:rPr>
          <w:rFonts w:ascii="Times New Roman" w:hAnsi="Times New Roman" w:cs="Times New Roman"/>
          <w:sz w:val="24"/>
          <w:szCs w:val="24"/>
        </w:rPr>
        <w:t>, свод и представление в Минстрой России ежеквартального отчета о проведенных заседаниях межведомственных комиссий по вопросам реализации мероприятий федерального проекта «Формирование комфортной городской среды» и публичных мероприятиях;</w:t>
      </w:r>
    </w:p>
    <w:p w:rsidR="00B13186" w:rsidRPr="007302C9" w:rsidRDefault="00B13186" w:rsidP="005333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организ</w:t>
      </w:r>
      <w:r w:rsidR="0053337F">
        <w:rPr>
          <w:rFonts w:ascii="Times New Roman" w:hAnsi="Times New Roman" w:cs="Times New Roman"/>
          <w:sz w:val="24"/>
          <w:szCs w:val="24"/>
        </w:rPr>
        <w:t>ация</w:t>
      </w:r>
      <w:r w:rsidRPr="007302C9">
        <w:rPr>
          <w:rFonts w:ascii="Times New Roman" w:hAnsi="Times New Roman" w:cs="Times New Roman"/>
          <w:sz w:val="24"/>
          <w:szCs w:val="24"/>
        </w:rPr>
        <w:t xml:space="preserve"> </w:t>
      </w:r>
      <w:r w:rsidR="0053337F" w:rsidRPr="007302C9">
        <w:rPr>
          <w:rFonts w:ascii="Times New Roman" w:hAnsi="Times New Roman" w:cs="Times New Roman"/>
          <w:sz w:val="24"/>
          <w:szCs w:val="24"/>
        </w:rPr>
        <w:t>проведени</w:t>
      </w:r>
      <w:r w:rsidR="0053337F">
        <w:rPr>
          <w:rFonts w:ascii="Times New Roman" w:hAnsi="Times New Roman" w:cs="Times New Roman"/>
          <w:sz w:val="24"/>
          <w:szCs w:val="24"/>
        </w:rPr>
        <w:t>я</w:t>
      </w:r>
      <w:r w:rsidR="0053337F" w:rsidRPr="007302C9">
        <w:rPr>
          <w:rFonts w:ascii="Times New Roman" w:hAnsi="Times New Roman" w:cs="Times New Roman"/>
          <w:sz w:val="24"/>
          <w:szCs w:val="24"/>
        </w:rPr>
        <w:t xml:space="preserve"> </w:t>
      </w:r>
      <w:r w:rsidRPr="007302C9">
        <w:rPr>
          <w:rFonts w:ascii="Times New Roman" w:hAnsi="Times New Roman" w:cs="Times New Roman"/>
          <w:sz w:val="24"/>
          <w:szCs w:val="24"/>
        </w:rPr>
        <w:t>ежегодн</w:t>
      </w:r>
      <w:r w:rsidR="0053337F">
        <w:rPr>
          <w:rFonts w:ascii="Times New Roman" w:hAnsi="Times New Roman" w:cs="Times New Roman"/>
          <w:sz w:val="24"/>
          <w:szCs w:val="24"/>
        </w:rPr>
        <w:t>ого</w:t>
      </w:r>
      <w:r w:rsidRPr="007302C9">
        <w:rPr>
          <w:rFonts w:ascii="Times New Roman" w:hAnsi="Times New Roman" w:cs="Times New Roman"/>
          <w:sz w:val="24"/>
          <w:szCs w:val="24"/>
        </w:rPr>
        <w:t xml:space="preserve"> </w:t>
      </w:r>
      <w:r w:rsidR="0053337F" w:rsidRPr="007302C9">
        <w:rPr>
          <w:rFonts w:ascii="Times New Roman" w:hAnsi="Times New Roman" w:cs="Times New Roman"/>
          <w:sz w:val="24"/>
          <w:szCs w:val="24"/>
        </w:rPr>
        <w:t xml:space="preserve">рейтингового голосования </w:t>
      </w:r>
      <w:r w:rsidRPr="007302C9">
        <w:rPr>
          <w:rFonts w:ascii="Times New Roman" w:hAnsi="Times New Roman" w:cs="Times New Roman"/>
          <w:sz w:val="24"/>
          <w:szCs w:val="24"/>
        </w:rPr>
        <w:t>на территории муниципальных образований с численностью населения свыше 20 тыс. человек по отбору общественных территорий, подлежащих благоустройству в первоочередном порядке;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осуществл</w:t>
      </w:r>
      <w:r w:rsidR="0053337F">
        <w:rPr>
          <w:rFonts w:ascii="Times New Roman" w:hAnsi="Times New Roman" w:cs="Times New Roman"/>
          <w:sz w:val="24"/>
          <w:szCs w:val="24"/>
        </w:rPr>
        <w:t>ение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53337F">
        <w:rPr>
          <w:rFonts w:ascii="Times New Roman" w:hAnsi="Times New Roman" w:cs="Times New Roman"/>
          <w:sz w:val="24"/>
          <w:szCs w:val="24"/>
        </w:rPr>
        <w:t>а</w:t>
      </w:r>
      <w:r w:rsidRPr="007302C9">
        <w:rPr>
          <w:rFonts w:ascii="Times New Roman" w:hAnsi="Times New Roman" w:cs="Times New Roman"/>
          <w:sz w:val="24"/>
          <w:szCs w:val="24"/>
        </w:rPr>
        <w:t xml:space="preserve">, свод и представление в Минстрой России 2 раза в месяц отчетов о ходе организации и проведения в муниципальных образованиях с численностью населения свыше 20 тыс. человек рейтингового голосования по отбору общественных </w:t>
      </w:r>
      <w:r w:rsidRPr="007302C9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территорий, подлежащих благоустройству в первоочередном порядке; 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организ</w:t>
      </w:r>
      <w:r w:rsidR="0053337F">
        <w:rPr>
          <w:rFonts w:ascii="Times New Roman" w:hAnsi="Times New Roman" w:cs="Times New Roman"/>
          <w:sz w:val="24"/>
          <w:szCs w:val="24"/>
        </w:rPr>
        <w:t>ация</w:t>
      </w:r>
      <w:r w:rsidRPr="007302C9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53337F">
        <w:rPr>
          <w:rFonts w:ascii="Times New Roman" w:hAnsi="Times New Roman" w:cs="Times New Roman"/>
          <w:sz w:val="24"/>
          <w:szCs w:val="24"/>
        </w:rPr>
        <w:t>го</w:t>
      </w:r>
      <w:r w:rsidRPr="007302C9">
        <w:rPr>
          <w:rFonts w:ascii="Times New Roman" w:hAnsi="Times New Roman" w:cs="Times New Roman"/>
          <w:sz w:val="24"/>
          <w:szCs w:val="24"/>
        </w:rPr>
        <w:t xml:space="preserve"> проведение заседаний Межведомственной комиссии Забайкальского края по обеспечению реализации федерального проекта «Формирован</w:t>
      </w:r>
      <w:r w:rsidR="0053337F">
        <w:rPr>
          <w:rFonts w:ascii="Times New Roman" w:hAnsi="Times New Roman" w:cs="Times New Roman"/>
          <w:sz w:val="24"/>
          <w:szCs w:val="24"/>
        </w:rPr>
        <w:t>ие комфортной городской среды»</w:t>
      </w:r>
      <w:r w:rsidRPr="007302C9">
        <w:rPr>
          <w:rFonts w:ascii="Times New Roman" w:hAnsi="Times New Roman" w:cs="Times New Roman"/>
          <w:sz w:val="24"/>
          <w:szCs w:val="24"/>
        </w:rPr>
        <w:t>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осуществл</w:t>
      </w:r>
      <w:r w:rsidR="0053337F">
        <w:rPr>
          <w:rFonts w:ascii="Times New Roman" w:hAnsi="Times New Roman" w:cs="Times New Roman"/>
          <w:sz w:val="24"/>
          <w:szCs w:val="24"/>
        </w:rPr>
        <w:t>ение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53337F">
        <w:rPr>
          <w:rFonts w:ascii="Times New Roman" w:hAnsi="Times New Roman" w:cs="Times New Roman"/>
          <w:sz w:val="24"/>
          <w:szCs w:val="24"/>
        </w:rPr>
        <w:t>и</w:t>
      </w:r>
      <w:r w:rsidRPr="007302C9">
        <w:rPr>
          <w:rFonts w:ascii="Times New Roman" w:hAnsi="Times New Roman" w:cs="Times New Roman"/>
          <w:sz w:val="24"/>
          <w:szCs w:val="24"/>
        </w:rPr>
        <w:t xml:space="preserve"> повестки, регламента и доклада на заседание Межведомственной комиссии;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формир</w:t>
      </w:r>
      <w:r w:rsidR="0053337F">
        <w:rPr>
          <w:rFonts w:ascii="Times New Roman" w:hAnsi="Times New Roman" w:cs="Times New Roman"/>
          <w:sz w:val="24"/>
          <w:szCs w:val="24"/>
        </w:rPr>
        <w:t>ование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53337F">
        <w:rPr>
          <w:rFonts w:ascii="Times New Roman" w:hAnsi="Times New Roman" w:cs="Times New Roman"/>
          <w:sz w:val="24"/>
          <w:szCs w:val="24"/>
        </w:rPr>
        <w:t>а</w:t>
      </w:r>
      <w:r w:rsidRPr="007302C9">
        <w:rPr>
          <w:rFonts w:ascii="Times New Roman" w:hAnsi="Times New Roman" w:cs="Times New Roman"/>
          <w:sz w:val="24"/>
          <w:szCs w:val="24"/>
        </w:rPr>
        <w:t xml:space="preserve"> заседания Межведомственной комиссии;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организ</w:t>
      </w:r>
      <w:r w:rsidR="0053337F">
        <w:rPr>
          <w:rFonts w:ascii="Times New Roman" w:hAnsi="Times New Roman" w:cs="Times New Roman"/>
          <w:sz w:val="24"/>
          <w:szCs w:val="24"/>
        </w:rPr>
        <w:t>ация</w:t>
      </w:r>
      <w:r w:rsidRPr="007302C9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53337F">
        <w:rPr>
          <w:rFonts w:ascii="Times New Roman" w:hAnsi="Times New Roman" w:cs="Times New Roman"/>
          <w:sz w:val="24"/>
          <w:szCs w:val="24"/>
        </w:rPr>
        <w:t>я</w:t>
      </w:r>
      <w:r w:rsidRPr="007302C9">
        <w:rPr>
          <w:rFonts w:ascii="Times New Roman" w:hAnsi="Times New Roman" w:cs="Times New Roman"/>
          <w:sz w:val="24"/>
          <w:szCs w:val="24"/>
        </w:rPr>
        <w:t xml:space="preserve"> совещаний по вопросам реализации федерального проекта;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организ</w:t>
      </w:r>
      <w:r w:rsidR="0053337F">
        <w:rPr>
          <w:rFonts w:ascii="Times New Roman" w:hAnsi="Times New Roman" w:cs="Times New Roman"/>
          <w:sz w:val="24"/>
          <w:szCs w:val="24"/>
        </w:rPr>
        <w:t>ация</w:t>
      </w:r>
      <w:r w:rsidRPr="007302C9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53337F">
        <w:rPr>
          <w:rFonts w:ascii="Times New Roman" w:hAnsi="Times New Roman" w:cs="Times New Roman"/>
          <w:sz w:val="24"/>
          <w:szCs w:val="24"/>
        </w:rPr>
        <w:t>я</w:t>
      </w:r>
      <w:r w:rsidRPr="007302C9">
        <w:rPr>
          <w:rFonts w:ascii="Times New Roman" w:hAnsi="Times New Roman" w:cs="Times New Roman"/>
          <w:sz w:val="24"/>
          <w:szCs w:val="24"/>
        </w:rPr>
        <w:t xml:space="preserve"> еженедельных совещаний в режиме </w:t>
      </w:r>
      <w:r w:rsidR="0053337F" w:rsidRPr="007302C9">
        <w:rPr>
          <w:rFonts w:ascii="Times New Roman" w:hAnsi="Times New Roman" w:cs="Times New Roman"/>
          <w:sz w:val="24"/>
          <w:szCs w:val="24"/>
        </w:rPr>
        <w:t>видеоконференцсвязи</w:t>
      </w:r>
      <w:r w:rsidRPr="007302C9">
        <w:rPr>
          <w:rFonts w:ascii="Times New Roman" w:hAnsi="Times New Roman" w:cs="Times New Roman"/>
          <w:sz w:val="24"/>
          <w:szCs w:val="24"/>
        </w:rPr>
        <w:t xml:space="preserve"> с муниципальными образованиями по вопросам реализации федерального проекта;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осуществл</w:t>
      </w:r>
      <w:r w:rsidR="0053337F">
        <w:rPr>
          <w:rFonts w:ascii="Times New Roman" w:hAnsi="Times New Roman" w:cs="Times New Roman"/>
          <w:sz w:val="24"/>
          <w:szCs w:val="24"/>
        </w:rPr>
        <w:t>ение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3337F">
        <w:rPr>
          <w:rFonts w:ascii="Times New Roman" w:hAnsi="Times New Roman" w:cs="Times New Roman"/>
          <w:sz w:val="24"/>
          <w:szCs w:val="24"/>
        </w:rPr>
        <w:t>я</w:t>
      </w:r>
      <w:r w:rsidRPr="007302C9">
        <w:rPr>
          <w:rFonts w:ascii="Times New Roman" w:hAnsi="Times New Roman" w:cs="Times New Roman"/>
          <w:sz w:val="24"/>
          <w:szCs w:val="24"/>
        </w:rPr>
        <w:t xml:space="preserve"> за ходом реализации муниципальными образованиями мероприятий федерального проекта посредством выезда в муниципальные образования;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осуществл</w:t>
      </w:r>
      <w:r w:rsidR="0053337F">
        <w:rPr>
          <w:rFonts w:ascii="Times New Roman" w:hAnsi="Times New Roman" w:cs="Times New Roman"/>
          <w:sz w:val="24"/>
          <w:szCs w:val="24"/>
        </w:rPr>
        <w:t>ение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53337F">
        <w:rPr>
          <w:rFonts w:ascii="Times New Roman" w:hAnsi="Times New Roman" w:cs="Times New Roman"/>
          <w:sz w:val="24"/>
          <w:szCs w:val="24"/>
        </w:rPr>
        <w:t>и</w:t>
      </w:r>
      <w:r w:rsidRPr="007302C9">
        <w:rPr>
          <w:rFonts w:ascii="Times New Roman" w:hAnsi="Times New Roman" w:cs="Times New Roman"/>
          <w:sz w:val="24"/>
          <w:szCs w:val="24"/>
        </w:rPr>
        <w:t xml:space="preserve"> соблюдения муниципальными образованиями, получившими субсидии, условий, целей и порядка предоставления субсидий;</w:t>
      </w:r>
    </w:p>
    <w:p w:rsidR="00B13186" w:rsidRPr="007302C9" w:rsidRDefault="00B13186" w:rsidP="007302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2C9">
        <w:rPr>
          <w:rFonts w:ascii="Times New Roman" w:hAnsi="Times New Roman" w:cs="Times New Roman"/>
          <w:sz w:val="24"/>
          <w:szCs w:val="24"/>
        </w:rPr>
        <w:t>формир</w:t>
      </w:r>
      <w:r w:rsidR="0053337F">
        <w:rPr>
          <w:rFonts w:ascii="Times New Roman" w:hAnsi="Times New Roman" w:cs="Times New Roman"/>
          <w:sz w:val="24"/>
          <w:szCs w:val="24"/>
        </w:rPr>
        <w:t>ование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годовой отчет о реализации государственной программы Забайкальского края «Формирование современной городской среды» и обеспеч</w:t>
      </w:r>
      <w:r w:rsidR="0053337F">
        <w:rPr>
          <w:rFonts w:ascii="Times New Roman" w:hAnsi="Times New Roman" w:cs="Times New Roman"/>
          <w:sz w:val="24"/>
          <w:szCs w:val="24"/>
        </w:rPr>
        <w:t>ение</w:t>
      </w:r>
      <w:r w:rsidRPr="007302C9">
        <w:rPr>
          <w:rFonts w:ascii="Times New Roman" w:hAnsi="Times New Roman" w:cs="Times New Roman"/>
          <w:sz w:val="24"/>
          <w:szCs w:val="24"/>
        </w:rPr>
        <w:t xml:space="preserve"> его представлени</w:t>
      </w:r>
      <w:r w:rsidR="0053337F">
        <w:rPr>
          <w:rFonts w:ascii="Times New Roman" w:hAnsi="Times New Roman" w:cs="Times New Roman"/>
          <w:sz w:val="24"/>
          <w:szCs w:val="24"/>
        </w:rPr>
        <w:t>я</w:t>
      </w:r>
      <w:r w:rsidRPr="007302C9">
        <w:rPr>
          <w:rFonts w:ascii="Times New Roman" w:hAnsi="Times New Roman" w:cs="Times New Roman"/>
          <w:sz w:val="24"/>
          <w:szCs w:val="24"/>
        </w:rPr>
        <w:t xml:space="preserve"> в Министерство экономического развития Забайкальского края;</w:t>
      </w:r>
    </w:p>
    <w:p w:rsidR="007302C9" w:rsidRDefault="007302C9" w:rsidP="007302C9">
      <w:pPr>
        <w:ind w:firstLine="708"/>
        <w:jc w:val="both"/>
      </w:pPr>
      <w:r>
        <w:t xml:space="preserve">Полный перечень должностных обязанностей перечислен в </w:t>
      </w:r>
      <w:hyperlink r:id="rId13" w:history="1">
        <w:r w:rsidRPr="006723B4">
          <w:rPr>
            <w:rStyle w:val="af3"/>
          </w:rPr>
          <w:t>должностном регламенте консультанта отдела по реализации приоритетного проекта «Городская среда» управления жилищно-коммунального хозяйства</w:t>
        </w:r>
      </w:hyperlink>
      <w:r>
        <w:t>, размещенном на сайте Министерства (информация о кадровом обеспечении – конкурсы).</w:t>
      </w:r>
    </w:p>
    <w:p w:rsidR="00D161E0" w:rsidRDefault="00D161E0" w:rsidP="000B3F0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D161E0" w:rsidRPr="00080728" w:rsidRDefault="008C2B22" w:rsidP="00D161E0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>
        <w:rPr>
          <w:b/>
        </w:rPr>
        <w:t xml:space="preserve">7. </w:t>
      </w:r>
      <w:r w:rsidR="009C4277">
        <w:rPr>
          <w:b/>
        </w:rPr>
        <w:t>Главный специалист-эксперт</w:t>
      </w:r>
      <w:r w:rsidR="00D161E0">
        <w:rPr>
          <w:b/>
        </w:rPr>
        <w:t xml:space="preserve"> отдела связи</w:t>
      </w:r>
      <w:r w:rsidR="00D161E0" w:rsidRPr="00D161E0">
        <w:rPr>
          <w:b/>
        </w:rPr>
        <w:t xml:space="preserve"> </w:t>
      </w:r>
      <w:r w:rsidR="00D161E0">
        <w:rPr>
          <w:b/>
        </w:rPr>
        <w:t>Министерства жилищно-коммунального хозяйства, энергетики, цифровизации и связи Забайкальского края.</w:t>
      </w:r>
    </w:p>
    <w:p w:rsidR="00D161E0" w:rsidRPr="005D42D2" w:rsidRDefault="00D161E0" w:rsidP="00D161E0">
      <w:pPr>
        <w:autoSpaceDE w:val="0"/>
        <w:autoSpaceDN w:val="0"/>
        <w:adjustRightInd w:val="0"/>
        <w:ind w:firstLine="567"/>
        <w:jc w:val="both"/>
        <w:outlineLvl w:val="1"/>
      </w:pPr>
      <w:r w:rsidRPr="005D42D2">
        <w:t>Квалификационные требования для замещения должности:</w:t>
      </w:r>
    </w:p>
    <w:p w:rsidR="00D161E0" w:rsidRPr="00602A64" w:rsidRDefault="00D161E0" w:rsidP="00D161E0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602A64">
        <w:t xml:space="preserve">высшее образование по специальностям, направлениям подготовки укрупненных групп «Электроника, радиотехника и системы связи», «Информатика и вычислительная техника» или иной специальности, направлению подготовки, для которой </w:t>
      </w:r>
      <w:r w:rsidRPr="00602A64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602A64">
        <w:t>.</w:t>
      </w:r>
    </w:p>
    <w:p w:rsidR="00B13186" w:rsidRPr="00B13186" w:rsidRDefault="00B13186" w:rsidP="00D161E0">
      <w:pPr>
        <w:autoSpaceDE w:val="0"/>
        <w:autoSpaceDN w:val="0"/>
        <w:adjustRightInd w:val="0"/>
        <w:ind w:firstLine="709"/>
        <w:jc w:val="both"/>
      </w:pPr>
      <w:r w:rsidRPr="00B13186">
        <w:rPr>
          <w:noProof/>
        </w:rPr>
        <w:t>требования к стажу не предъявляются</w:t>
      </w:r>
      <w:r w:rsidRPr="00B13186">
        <w:t xml:space="preserve">.  </w:t>
      </w:r>
    </w:p>
    <w:p w:rsidR="00D657CD" w:rsidRDefault="00D161E0" w:rsidP="00D161E0">
      <w:pPr>
        <w:autoSpaceDE w:val="0"/>
        <w:autoSpaceDN w:val="0"/>
        <w:adjustRightInd w:val="0"/>
        <w:ind w:firstLine="709"/>
        <w:jc w:val="both"/>
      </w:pPr>
      <w:r w:rsidRPr="00124A0F">
        <w:t>Профессиональные знания, необходимые для исполнения должностных обязанностей:</w:t>
      </w:r>
      <w:r>
        <w:t xml:space="preserve"> </w:t>
      </w:r>
      <w:r w:rsidRPr="00124A0F">
        <w:t>государственного языка Российской Федерации (русского языка); Конституции Российской Федераци</w:t>
      </w:r>
      <w:r w:rsidR="00B15D82">
        <w:t>и,</w:t>
      </w:r>
      <w:r>
        <w:t xml:space="preserve"> федеральных законов</w:t>
      </w:r>
      <w:r w:rsidRPr="00124A0F">
        <w:t xml:space="preserve">  «О государственной гражданск</w:t>
      </w:r>
      <w:r w:rsidR="00B15D82">
        <w:t>ой службе Российской Федерации», «О противодействии коррупции»,</w:t>
      </w:r>
      <w:r w:rsidRPr="00124A0F">
        <w:t xml:space="preserve"> </w:t>
      </w:r>
      <w:r w:rsidRPr="00124A0F">
        <w:rPr>
          <w:color w:val="000000"/>
        </w:rPr>
        <w:t xml:space="preserve">«Об </w:t>
      </w:r>
      <w:r w:rsidRPr="000E7E25">
        <w:t>информации, информационных технологиях и о защите информации», «Об обеспечении доступа к информации о деятельности государственных органов и органов местного самоуправления», «Об организации предоставления государственных и муниципальных услуг», «Об электронной подписи», законов Забайкальского края «Устав Забайкальского края», «Об обеспечении доступа к информации о деятельности государственн</w:t>
      </w:r>
      <w:r w:rsidR="00B15D82" w:rsidRPr="000E7E25">
        <w:t>ых органов Забайкальского края»,</w:t>
      </w:r>
      <w:r w:rsidRPr="000E7E25">
        <w:t xml:space="preserve"> «О государственных информационны</w:t>
      </w:r>
      <w:r w:rsidR="00B15D82" w:rsidRPr="000E7E25">
        <w:t>х системах Забайкальского края»,</w:t>
      </w:r>
      <w:r w:rsidRPr="000E7E25">
        <w:t xml:space="preserve"> «О нормативных правовых актах Забайкальского края»</w:t>
      </w:r>
      <w:r w:rsidR="00D657CD">
        <w:t>.</w:t>
      </w:r>
      <w:r w:rsidRPr="000E7E25">
        <w:t xml:space="preserve"> </w:t>
      </w:r>
    </w:p>
    <w:p w:rsidR="00D161E0" w:rsidRDefault="00D657CD" w:rsidP="00D161E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Профессиональные умения</w:t>
      </w:r>
      <w:r w:rsidR="00D161E0" w:rsidRPr="00124A0F">
        <w:rPr>
          <w:color w:val="000000"/>
        </w:rPr>
        <w:t xml:space="preserve"> в области информационно-коммуникацио</w:t>
      </w:r>
      <w:r w:rsidR="00D161E0">
        <w:rPr>
          <w:color w:val="000000"/>
        </w:rPr>
        <w:t>нных технологий.</w:t>
      </w:r>
    </w:p>
    <w:p w:rsidR="000E7E25" w:rsidRPr="00E711BE" w:rsidRDefault="000E7E25" w:rsidP="00D161E0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Направление деятельности.</w:t>
      </w:r>
    </w:p>
    <w:p w:rsidR="000E7E25" w:rsidRPr="002F0001" w:rsidRDefault="000E7E25" w:rsidP="000E7E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0001">
        <w:rPr>
          <w:rFonts w:eastAsia="Calibri"/>
        </w:rPr>
        <w:t>исполнение функций администратора Официального портала Забайкальского края;</w:t>
      </w:r>
    </w:p>
    <w:p w:rsidR="000E7E25" w:rsidRPr="002F0001" w:rsidRDefault="000E7E25" w:rsidP="000E7E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0001">
        <w:rPr>
          <w:rFonts w:eastAsia="Calibri"/>
        </w:rPr>
        <w:t>исполнение функций администратора мобильного приложения Правительства Забайкальского края;</w:t>
      </w:r>
    </w:p>
    <w:p w:rsidR="000E7E25" w:rsidRPr="002F0001" w:rsidRDefault="000E7E25" w:rsidP="000E7E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0001">
        <w:rPr>
          <w:rFonts w:eastAsia="Calibri"/>
        </w:rPr>
        <w:t>исполнение функций администратора Официального сетевого издания Правительства Забайкальского края;</w:t>
      </w:r>
    </w:p>
    <w:p w:rsidR="000E7E25" w:rsidRPr="002F0001" w:rsidRDefault="000E7E25" w:rsidP="000E7E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0001">
        <w:rPr>
          <w:rFonts w:eastAsia="Calibri"/>
        </w:rPr>
        <w:t>исполнение функций администратора специализированных программных продуктов, предназначенных для приема, регистрации и ответа обращения граждан;</w:t>
      </w:r>
    </w:p>
    <w:p w:rsidR="000E7E25" w:rsidRDefault="000E7E25" w:rsidP="000E7E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0001">
        <w:rPr>
          <w:rFonts w:eastAsia="Calibri"/>
        </w:rPr>
        <w:lastRenderedPageBreak/>
        <w:t>участие в формировании рейтингов посещаемости ресур</w:t>
      </w:r>
      <w:r>
        <w:rPr>
          <w:rFonts w:eastAsia="Calibri"/>
        </w:rPr>
        <w:t>сов портала Забайкальского края.</w:t>
      </w:r>
    </w:p>
    <w:p w:rsidR="00A24E4D" w:rsidRDefault="00A24E4D" w:rsidP="00A24E4D">
      <w:pPr>
        <w:ind w:firstLine="708"/>
        <w:jc w:val="both"/>
      </w:pPr>
      <w:r>
        <w:t xml:space="preserve">Полный перечень должностных обязанностей перечислен в </w:t>
      </w:r>
      <w:hyperlink r:id="rId14" w:history="1">
        <w:r w:rsidRPr="006723B4">
          <w:rPr>
            <w:rStyle w:val="af3"/>
          </w:rPr>
          <w:t>должностном регламенте главного специалиста-эксперта отдела связи</w:t>
        </w:r>
      </w:hyperlink>
      <w:r>
        <w:t>, размещенном на сайте Министерства (информация о кадровом обеспечении – конкурсы).</w:t>
      </w:r>
    </w:p>
    <w:p w:rsidR="002D1623" w:rsidRPr="007302C9" w:rsidRDefault="002D1623" w:rsidP="006229DA">
      <w:pPr>
        <w:ind w:firstLine="709"/>
        <w:jc w:val="both"/>
        <w:rPr>
          <w:b/>
        </w:rPr>
      </w:pPr>
    </w:p>
    <w:p w:rsidR="006229DA" w:rsidRDefault="006229DA" w:rsidP="006229DA">
      <w:pPr>
        <w:ind w:firstLine="709"/>
        <w:jc w:val="both"/>
        <w:rPr>
          <w:b/>
        </w:rPr>
      </w:pPr>
      <w:r>
        <w:rPr>
          <w:b/>
          <w:lang w:val="en-US"/>
        </w:rPr>
        <w:t>I</w:t>
      </w:r>
      <w:r w:rsidRPr="00B46CFA">
        <w:rPr>
          <w:b/>
          <w:lang w:val="en-US"/>
        </w:rPr>
        <w:t>I</w:t>
      </w:r>
      <w:r w:rsidRPr="00B46CFA">
        <w:rPr>
          <w:b/>
        </w:rPr>
        <w:t>. </w:t>
      </w:r>
      <w:r w:rsidRPr="00904C9D">
        <w:rPr>
          <w:b/>
        </w:rPr>
        <w:t>На включение в кадровый резерв для замещения должност</w:t>
      </w:r>
      <w:r w:rsidR="009B685D">
        <w:rPr>
          <w:b/>
        </w:rPr>
        <w:t>и</w:t>
      </w:r>
      <w:r w:rsidRPr="00904C9D">
        <w:rPr>
          <w:b/>
        </w:rPr>
        <w:t xml:space="preserve"> государственной гражданской службы Забайкальского края</w:t>
      </w:r>
      <w:r w:rsidRPr="00B46CFA">
        <w:rPr>
          <w:b/>
        </w:rPr>
        <w:t>:</w:t>
      </w:r>
    </w:p>
    <w:p w:rsidR="00D80281" w:rsidRPr="0014184A" w:rsidRDefault="009C4277" w:rsidP="00D80281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>
        <w:rPr>
          <w:b/>
        </w:rPr>
        <w:t>Главный специалист-эксперт</w:t>
      </w:r>
      <w:r w:rsidR="00D80281">
        <w:rPr>
          <w:b/>
        </w:rPr>
        <w:t xml:space="preserve"> отдела </w:t>
      </w:r>
      <w:r>
        <w:rPr>
          <w:b/>
        </w:rPr>
        <w:t>по реализации приоритетного проекта «Городская среда»</w:t>
      </w:r>
      <w:r w:rsidR="00D80281">
        <w:rPr>
          <w:b/>
        </w:rPr>
        <w:t xml:space="preserve"> управления жилищно-коммунального хозяйства</w:t>
      </w:r>
      <w:r w:rsidR="00D80281" w:rsidRPr="00D80281">
        <w:rPr>
          <w:b/>
        </w:rPr>
        <w:t xml:space="preserve"> </w:t>
      </w:r>
      <w:r w:rsidR="00D80281">
        <w:rPr>
          <w:b/>
        </w:rPr>
        <w:t>Министерства жилищно-коммунального хозяйства, энергетики, цифровизации и связи Забайкальского края.</w:t>
      </w:r>
    </w:p>
    <w:p w:rsidR="00D80281" w:rsidRDefault="00D80281" w:rsidP="00D80281">
      <w:pPr>
        <w:autoSpaceDE w:val="0"/>
        <w:autoSpaceDN w:val="0"/>
        <w:adjustRightInd w:val="0"/>
        <w:ind w:firstLine="567"/>
        <w:jc w:val="both"/>
        <w:outlineLvl w:val="1"/>
      </w:pPr>
      <w:r w:rsidRPr="005D42D2">
        <w:t>Квалификационные требования для замещения должности:</w:t>
      </w:r>
    </w:p>
    <w:p w:rsidR="00B13186" w:rsidRDefault="00B13186" w:rsidP="00B13186">
      <w:pPr>
        <w:tabs>
          <w:tab w:val="left" w:pos="1080"/>
        </w:tabs>
        <w:ind w:firstLine="720"/>
        <w:jc w:val="both"/>
      </w:pPr>
      <w:r w:rsidRPr="00F237D5">
        <w:t>Квалификационные требования для замещения должности:</w:t>
      </w:r>
    </w:p>
    <w:p w:rsidR="00B13186" w:rsidRDefault="00B13186" w:rsidP="00B13186">
      <w:pPr>
        <w:tabs>
          <w:tab w:val="left" w:pos="1080"/>
        </w:tabs>
        <w:ind w:firstLine="720"/>
        <w:jc w:val="both"/>
        <w:rPr>
          <w:bCs/>
        </w:rPr>
      </w:pPr>
      <w:r w:rsidRPr="00DD75E1">
        <w:t>высшее образование по специальностям, нап</w:t>
      </w:r>
      <w:r>
        <w:t>равлениям подготовки укрупненной</w:t>
      </w:r>
      <w:r w:rsidRPr="00DD75E1">
        <w:t xml:space="preserve"> групп</w:t>
      </w:r>
      <w:r>
        <w:t xml:space="preserve">ы «Экономика и управление» </w:t>
      </w:r>
      <w:r w:rsidRPr="00DD75E1">
        <w:t>либо по специальности, нап</w:t>
      </w:r>
      <w:r>
        <w:t>равлению подготовки «Юриспруденция»</w:t>
      </w:r>
      <w:r w:rsidRPr="00DD75E1">
        <w:t xml:space="preserve"> или иной специальности, направлению подготовки, для которой </w:t>
      </w:r>
      <w:r w:rsidRPr="00DD75E1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</w:rPr>
        <w:t>;</w:t>
      </w:r>
    </w:p>
    <w:p w:rsidR="00B13186" w:rsidRPr="00B13186" w:rsidRDefault="00B13186" w:rsidP="00B13186">
      <w:pPr>
        <w:autoSpaceDE w:val="0"/>
        <w:autoSpaceDN w:val="0"/>
        <w:adjustRightInd w:val="0"/>
        <w:ind w:firstLine="709"/>
        <w:jc w:val="both"/>
      </w:pPr>
      <w:r w:rsidRPr="00B13186">
        <w:rPr>
          <w:noProof/>
        </w:rPr>
        <w:t>требования к стажу не предъявляются</w:t>
      </w:r>
      <w:r w:rsidRPr="00B13186">
        <w:t xml:space="preserve">.  </w:t>
      </w:r>
    </w:p>
    <w:p w:rsidR="00B13186" w:rsidRDefault="00B13186" w:rsidP="00B13186">
      <w:pPr>
        <w:ind w:firstLine="851"/>
        <w:jc w:val="both"/>
        <w:rPr>
          <w:bCs/>
        </w:rPr>
      </w:pPr>
      <w:r w:rsidRPr="00DD75E1">
        <w:t>Профессиональные знания, необходимые для исполнения должностных обязанностей:</w:t>
      </w:r>
      <w:r>
        <w:t xml:space="preserve"> </w:t>
      </w:r>
      <w:r w:rsidRPr="00DD75E1">
        <w:t xml:space="preserve">государственного языка Российской Федерации (русского языка); знаниями основ </w:t>
      </w:r>
      <w:r w:rsidRPr="002420D5">
        <w:t>Конституции Российской Ф</w:t>
      </w:r>
      <w:r>
        <w:t>едерации; ф</w:t>
      </w:r>
      <w:r w:rsidRPr="002420D5">
        <w:t>едераль</w:t>
      </w:r>
      <w:r>
        <w:t>ных законов «</w:t>
      </w:r>
      <w:r w:rsidRPr="002420D5">
        <w:t>О государственной гражданск</w:t>
      </w:r>
      <w:r>
        <w:t>ой службе Российской Федерации»,</w:t>
      </w:r>
      <w:r w:rsidRPr="002420D5">
        <w:t xml:space="preserve"> «О про</w:t>
      </w:r>
      <w:r>
        <w:t xml:space="preserve">тиводействии коррупции», </w:t>
      </w:r>
      <w:r w:rsidRPr="00436882">
        <w:rPr>
          <w:color w:val="000000"/>
        </w:rPr>
        <w:t>Градостроительный кодекс Российской Федерации;</w:t>
      </w:r>
      <w:r>
        <w:rPr>
          <w:color w:val="000000"/>
        </w:rPr>
        <w:t xml:space="preserve"> </w:t>
      </w:r>
      <w:r w:rsidRPr="00436882">
        <w:rPr>
          <w:color w:val="000000"/>
        </w:rPr>
        <w:t>Жилищ</w:t>
      </w:r>
      <w:r>
        <w:rPr>
          <w:color w:val="000000"/>
        </w:rPr>
        <w:t>ный Кодекс Российской Федерации</w:t>
      </w:r>
      <w:r>
        <w:t xml:space="preserve">, </w:t>
      </w:r>
      <w:r w:rsidRPr="002420D5">
        <w:t>Кодекса Российской Федерации об административных правонарушениях</w:t>
      </w:r>
      <w:r>
        <w:t xml:space="preserve">, постановлений Правительства </w:t>
      </w:r>
      <w:r>
        <w:rPr>
          <w:rFonts w:eastAsia="Calibri"/>
          <w:bCs/>
          <w:lang w:eastAsia="en-US"/>
        </w:rPr>
        <w:t xml:space="preserve"> Российской Федерации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="009B685D">
        <w:rPr>
          <w:rFonts w:eastAsia="Calibri"/>
          <w:bCs/>
          <w:lang w:eastAsia="en-US"/>
        </w:rPr>
        <w:t>,</w:t>
      </w:r>
      <w:r>
        <w:rPr>
          <w:rFonts w:eastAsia="Calibri"/>
          <w:bCs/>
          <w:lang w:eastAsia="en-US"/>
        </w:rPr>
        <w:t xml:space="preserve"> з</w:t>
      </w:r>
      <w:r>
        <w:t xml:space="preserve">аконов </w:t>
      </w:r>
      <w:r w:rsidRPr="002420D5">
        <w:t xml:space="preserve">Забайкальского края </w:t>
      </w:r>
      <w:r>
        <w:t xml:space="preserve">«Устав Забайкальского края», </w:t>
      </w:r>
      <w:r w:rsidRPr="002F2466">
        <w:t>«О нормативных правовых актах Забайкальского края</w:t>
      </w:r>
      <w:r>
        <w:t xml:space="preserve">», </w:t>
      </w:r>
      <w:r>
        <w:rPr>
          <w:bCs/>
        </w:rPr>
        <w:t>постановлений</w:t>
      </w:r>
      <w:r w:rsidRPr="002420D5">
        <w:rPr>
          <w:bCs/>
        </w:rPr>
        <w:t xml:space="preserve"> Правительства Забайкальского края «Об утверждении государственной программы Забайкальского края «Развитие жилищно-коммунального</w:t>
      </w:r>
      <w:r>
        <w:rPr>
          <w:bCs/>
        </w:rPr>
        <w:t xml:space="preserve"> хозяйства Забайкальского края», </w:t>
      </w:r>
      <w:r w:rsidRPr="002420D5">
        <w:t xml:space="preserve">«Об утверждении государственной программы Забайкальского края </w:t>
      </w:r>
      <w:r w:rsidRPr="002420D5">
        <w:rPr>
          <w:bCs/>
        </w:rPr>
        <w:t>«Формирование современной горо</w:t>
      </w:r>
      <w:r>
        <w:rPr>
          <w:bCs/>
        </w:rPr>
        <w:t>дской среды (2018 - 2022 годы)».</w:t>
      </w:r>
    </w:p>
    <w:p w:rsidR="00B13186" w:rsidRDefault="00A24E4D" w:rsidP="00D80281">
      <w:pPr>
        <w:autoSpaceDE w:val="0"/>
        <w:autoSpaceDN w:val="0"/>
        <w:adjustRightInd w:val="0"/>
        <w:ind w:firstLine="567"/>
        <w:jc w:val="both"/>
        <w:outlineLvl w:val="1"/>
      </w:pPr>
      <w:r>
        <w:t>Направление деятельности.</w:t>
      </w:r>
    </w:p>
    <w:p w:rsidR="00B13186" w:rsidRPr="000577F4" w:rsidRDefault="00B13186" w:rsidP="000577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7F4">
        <w:rPr>
          <w:rFonts w:ascii="Times New Roman" w:hAnsi="Times New Roman" w:cs="Times New Roman"/>
          <w:sz w:val="24"/>
          <w:szCs w:val="24"/>
        </w:rPr>
        <w:t>осуществл</w:t>
      </w:r>
      <w:r w:rsidR="00A24E4D">
        <w:rPr>
          <w:rFonts w:ascii="Times New Roman" w:hAnsi="Times New Roman" w:cs="Times New Roman"/>
          <w:sz w:val="24"/>
          <w:szCs w:val="24"/>
        </w:rPr>
        <w:t>ение</w:t>
      </w:r>
      <w:r w:rsidRPr="000577F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24E4D">
        <w:rPr>
          <w:rFonts w:ascii="Times New Roman" w:hAnsi="Times New Roman" w:cs="Times New Roman"/>
          <w:sz w:val="24"/>
          <w:szCs w:val="24"/>
        </w:rPr>
        <w:t>я</w:t>
      </w:r>
      <w:r w:rsidRPr="000577F4">
        <w:rPr>
          <w:rFonts w:ascii="Times New Roman" w:hAnsi="Times New Roman" w:cs="Times New Roman"/>
          <w:sz w:val="24"/>
          <w:szCs w:val="24"/>
        </w:rPr>
        <w:t xml:space="preserve"> за размещением органами местного самоуправления в системе ГИС «ЖКХ» информации о мероприятиях комплекса мер по информированию граждан по вопросам формирования современной городской среды и их реализации;</w:t>
      </w:r>
    </w:p>
    <w:p w:rsidR="00B13186" w:rsidRPr="000577F4" w:rsidRDefault="00B13186" w:rsidP="000577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7F4">
        <w:rPr>
          <w:rFonts w:ascii="Times New Roman" w:hAnsi="Times New Roman" w:cs="Times New Roman"/>
          <w:sz w:val="24"/>
          <w:szCs w:val="24"/>
        </w:rPr>
        <w:t>размещ</w:t>
      </w:r>
      <w:r w:rsidR="00A24E4D">
        <w:rPr>
          <w:rFonts w:ascii="Times New Roman" w:hAnsi="Times New Roman" w:cs="Times New Roman"/>
          <w:sz w:val="24"/>
          <w:szCs w:val="24"/>
        </w:rPr>
        <w:t>ение</w:t>
      </w:r>
      <w:r w:rsidRPr="000577F4">
        <w:rPr>
          <w:rFonts w:ascii="Times New Roman" w:hAnsi="Times New Roman" w:cs="Times New Roman"/>
          <w:sz w:val="24"/>
          <w:szCs w:val="24"/>
        </w:rPr>
        <w:t xml:space="preserve"> в системе ГИС «ЖКХ» информацию о ходе реализации на территории Забайкальского края мероприятий федерального проекта;</w:t>
      </w:r>
    </w:p>
    <w:p w:rsidR="00B13186" w:rsidRPr="000577F4" w:rsidRDefault="00B13186" w:rsidP="000577F4">
      <w:pPr>
        <w:ind w:firstLine="709"/>
        <w:jc w:val="both"/>
      </w:pPr>
      <w:r w:rsidRPr="000577F4">
        <w:t>осуществл</w:t>
      </w:r>
      <w:r w:rsidR="00A24E4D">
        <w:t>ение</w:t>
      </w:r>
      <w:r w:rsidRPr="000577F4">
        <w:t xml:space="preserve"> ежемесячн</w:t>
      </w:r>
      <w:r w:rsidR="00A24E4D">
        <w:t>ой</w:t>
      </w:r>
      <w:r w:rsidRPr="000577F4">
        <w:t xml:space="preserve"> актуализац</w:t>
      </w:r>
      <w:r w:rsidR="00A24E4D">
        <w:t>ии</w:t>
      </w:r>
      <w:r w:rsidRPr="000577F4">
        <w:t xml:space="preserve"> в системе ГИС «ЖКХ» отчетов о ходе реализации федерального проекта;</w:t>
      </w:r>
    </w:p>
    <w:p w:rsidR="00B13186" w:rsidRPr="000577F4" w:rsidRDefault="00B13186" w:rsidP="000577F4">
      <w:pPr>
        <w:ind w:firstLine="709"/>
        <w:jc w:val="both"/>
      </w:pPr>
      <w:r w:rsidRPr="000577F4">
        <w:t>осуществл</w:t>
      </w:r>
      <w:r w:rsidR="00A24E4D">
        <w:t>ение</w:t>
      </w:r>
      <w:r w:rsidRPr="000577F4">
        <w:t xml:space="preserve"> контрол</w:t>
      </w:r>
      <w:r w:rsidR="00A24E4D">
        <w:t>я</w:t>
      </w:r>
      <w:r w:rsidRPr="000577F4">
        <w:t xml:space="preserve"> за размещением муниципальными образованиями информации о ходе реализации регионального проекта «Формирование комфортной городской среды» в СУПД «</w:t>
      </w:r>
      <w:proofErr w:type="spellStart"/>
      <w:r w:rsidRPr="000577F4">
        <w:t>Адванта</w:t>
      </w:r>
      <w:proofErr w:type="spellEnd"/>
      <w:r w:rsidRPr="000577F4">
        <w:t>»;</w:t>
      </w:r>
    </w:p>
    <w:p w:rsidR="00B13186" w:rsidRPr="000577F4" w:rsidRDefault="00B13186" w:rsidP="000577F4">
      <w:pPr>
        <w:ind w:firstLine="709"/>
        <w:jc w:val="both"/>
      </w:pPr>
      <w:r w:rsidRPr="000577F4">
        <w:t>осуществл</w:t>
      </w:r>
      <w:r w:rsidR="00A24E4D">
        <w:t>ение</w:t>
      </w:r>
      <w:r w:rsidRPr="000577F4">
        <w:t xml:space="preserve"> размещени</w:t>
      </w:r>
      <w:r w:rsidR="00A24E4D">
        <w:t>я</w:t>
      </w:r>
      <w:r w:rsidRPr="000577F4">
        <w:t xml:space="preserve"> информации о ходе реализации регионального проекта «Формирование комфортной городской среды» в СУПД «</w:t>
      </w:r>
      <w:proofErr w:type="spellStart"/>
      <w:r w:rsidRPr="000577F4">
        <w:t>Адванта</w:t>
      </w:r>
      <w:proofErr w:type="spellEnd"/>
      <w:r w:rsidRPr="000577F4">
        <w:t>»;</w:t>
      </w:r>
    </w:p>
    <w:p w:rsidR="00B13186" w:rsidRPr="000577F4" w:rsidRDefault="00B13186" w:rsidP="000577F4">
      <w:pPr>
        <w:ind w:firstLine="709"/>
        <w:jc w:val="both"/>
      </w:pPr>
      <w:r w:rsidRPr="000577F4">
        <w:t>осуществл</w:t>
      </w:r>
      <w:r w:rsidR="00A24E4D">
        <w:t xml:space="preserve">ение </w:t>
      </w:r>
      <w:r w:rsidRPr="000577F4">
        <w:t>контрол</w:t>
      </w:r>
      <w:r w:rsidR="00A24E4D">
        <w:t>я</w:t>
      </w:r>
      <w:r w:rsidRPr="000577F4">
        <w:t xml:space="preserve"> за размещением органами местного самоуправления на своих официальных сайтах документов о реализации федерального проекта;</w:t>
      </w:r>
    </w:p>
    <w:p w:rsidR="00B13186" w:rsidRPr="000577F4" w:rsidRDefault="00B13186" w:rsidP="000577F4">
      <w:pPr>
        <w:ind w:firstLine="709"/>
        <w:jc w:val="both"/>
      </w:pPr>
      <w:r w:rsidRPr="000577F4">
        <w:lastRenderedPageBreak/>
        <w:t>организ</w:t>
      </w:r>
      <w:r w:rsidR="00A24E4D">
        <w:t>ация</w:t>
      </w:r>
      <w:r w:rsidRPr="000577F4">
        <w:t xml:space="preserve"> работ</w:t>
      </w:r>
      <w:r w:rsidR="00A24E4D">
        <w:t>ы</w:t>
      </w:r>
      <w:r w:rsidRPr="000577F4">
        <w:t xml:space="preserve"> с муниципальными образованиями по избавлению от «визуального мусора» и созданию привлекательного облика поселений с учетом Методических рекомендаций, утвержденных приказом Минстроя России от 13.04.2017 № 711/</w:t>
      </w:r>
      <w:proofErr w:type="spellStart"/>
      <w:r w:rsidRPr="000577F4">
        <w:t>пр</w:t>
      </w:r>
      <w:proofErr w:type="spellEnd"/>
      <w:r w:rsidRPr="000577F4">
        <w:t>;</w:t>
      </w:r>
    </w:p>
    <w:p w:rsidR="00B13186" w:rsidRPr="000577F4" w:rsidRDefault="00B13186" w:rsidP="000577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7F4">
        <w:rPr>
          <w:rFonts w:ascii="Times New Roman" w:hAnsi="Times New Roman" w:cs="Times New Roman"/>
          <w:sz w:val="24"/>
          <w:szCs w:val="24"/>
        </w:rPr>
        <w:t>осуществл</w:t>
      </w:r>
      <w:r w:rsidR="00A24E4D">
        <w:rPr>
          <w:rFonts w:ascii="Times New Roman" w:hAnsi="Times New Roman" w:cs="Times New Roman"/>
          <w:sz w:val="24"/>
          <w:szCs w:val="24"/>
        </w:rPr>
        <w:t>ение</w:t>
      </w:r>
      <w:r w:rsidRPr="000577F4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A24E4D">
        <w:rPr>
          <w:rFonts w:ascii="Times New Roman" w:hAnsi="Times New Roman" w:cs="Times New Roman"/>
          <w:sz w:val="24"/>
          <w:szCs w:val="24"/>
        </w:rPr>
        <w:t>а</w:t>
      </w:r>
      <w:r w:rsidRPr="000577F4">
        <w:rPr>
          <w:rFonts w:ascii="Times New Roman" w:hAnsi="Times New Roman" w:cs="Times New Roman"/>
          <w:sz w:val="24"/>
          <w:szCs w:val="24"/>
        </w:rPr>
        <w:t>, свод и представление в Минстрой России ежеквартального отчета об организации работы с муниципальными образованиями по избавлению от «визуального мусора» и созданию привлекательного облика поселений с учетом Методических рекомендаций, утвержденных приказом Минстроя России от 13.04.2017 № 711/</w:t>
      </w:r>
      <w:proofErr w:type="spellStart"/>
      <w:r w:rsidRPr="000577F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577F4">
        <w:rPr>
          <w:rFonts w:ascii="Times New Roman" w:hAnsi="Times New Roman" w:cs="Times New Roman"/>
          <w:sz w:val="24"/>
          <w:szCs w:val="24"/>
        </w:rPr>
        <w:t>;</w:t>
      </w:r>
    </w:p>
    <w:p w:rsidR="00B13186" w:rsidRPr="000577F4" w:rsidRDefault="00B13186" w:rsidP="000577F4">
      <w:pPr>
        <w:ind w:firstLine="709"/>
        <w:jc w:val="both"/>
      </w:pPr>
      <w:r w:rsidRPr="000577F4">
        <w:t>осуществл</w:t>
      </w:r>
      <w:r w:rsidR="00A24E4D">
        <w:t>ение</w:t>
      </w:r>
      <w:r w:rsidRPr="000577F4">
        <w:t xml:space="preserve"> мониторинг</w:t>
      </w:r>
      <w:r w:rsidR="00A24E4D">
        <w:t>а</w:t>
      </w:r>
      <w:r w:rsidRPr="000577F4">
        <w:t>, свод и представление в Минстрой России ежеквартального отчета о синхронизации мероприятий, реализуемых в рамках федерального проекта «Формирование комфортной городской среды» другими Федеральными приоритетными проектами, государственными (муниципальными) проектами (программами);</w:t>
      </w:r>
    </w:p>
    <w:p w:rsidR="00B13186" w:rsidRPr="000577F4" w:rsidRDefault="00B13186" w:rsidP="000577F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577F4">
        <w:rPr>
          <w:rFonts w:ascii="Times New Roman" w:hAnsi="Times New Roman"/>
          <w:sz w:val="24"/>
          <w:szCs w:val="24"/>
        </w:rPr>
        <w:t>осуществл</w:t>
      </w:r>
      <w:r w:rsidR="00A24E4D">
        <w:rPr>
          <w:rFonts w:ascii="Times New Roman" w:hAnsi="Times New Roman"/>
          <w:sz w:val="24"/>
          <w:szCs w:val="24"/>
        </w:rPr>
        <w:t>ение</w:t>
      </w:r>
      <w:r w:rsidRPr="000577F4">
        <w:rPr>
          <w:rFonts w:ascii="Times New Roman" w:hAnsi="Times New Roman"/>
          <w:sz w:val="24"/>
          <w:szCs w:val="24"/>
        </w:rPr>
        <w:t xml:space="preserve"> контрол</w:t>
      </w:r>
      <w:r w:rsidR="00A24E4D">
        <w:rPr>
          <w:rFonts w:ascii="Times New Roman" w:hAnsi="Times New Roman"/>
          <w:sz w:val="24"/>
          <w:szCs w:val="24"/>
        </w:rPr>
        <w:t>я</w:t>
      </w:r>
      <w:r w:rsidRPr="000577F4">
        <w:rPr>
          <w:rFonts w:ascii="Times New Roman" w:hAnsi="Times New Roman"/>
          <w:sz w:val="24"/>
          <w:szCs w:val="24"/>
        </w:rPr>
        <w:t xml:space="preserve"> за ходом реализации муниципальными образованиями мероприятий федерального проекта посредством выезда в муниципальные образования;</w:t>
      </w:r>
    </w:p>
    <w:p w:rsidR="00B13186" w:rsidRDefault="00B13186" w:rsidP="000577F4">
      <w:pPr>
        <w:autoSpaceDE w:val="0"/>
        <w:autoSpaceDN w:val="0"/>
        <w:adjustRightInd w:val="0"/>
        <w:ind w:firstLine="567"/>
        <w:jc w:val="both"/>
        <w:outlineLvl w:val="1"/>
      </w:pPr>
      <w:r w:rsidRPr="000577F4">
        <w:t>осуществл</w:t>
      </w:r>
      <w:r w:rsidR="00A24E4D">
        <w:t>ение</w:t>
      </w:r>
      <w:r w:rsidRPr="000577F4">
        <w:t xml:space="preserve"> проверк</w:t>
      </w:r>
      <w:r w:rsidR="00A24E4D">
        <w:t>и</w:t>
      </w:r>
      <w:r w:rsidRPr="000577F4">
        <w:t xml:space="preserve"> соблюдения муниципальными образованиями, получившими субсидии, условий, целей и порядка предоставления субсидий</w:t>
      </w:r>
      <w:r w:rsidR="00663E65">
        <w:t>.</w:t>
      </w:r>
    </w:p>
    <w:p w:rsidR="00663E65" w:rsidRDefault="00663E65" w:rsidP="00663E65">
      <w:pPr>
        <w:ind w:firstLine="708"/>
        <w:jc w:val="both"/>
      </w:pPr>
      <w:r>
        <w:t xml:space="preserve">Полный перечень должностных обязанностей перечислен в </w:t>
      </w:r>
      <w:hyperlink r:id="rId15" w:history="1">
        <w:r w:rsidRPr="006723B4">
          <w:rPr>
            <w:rStyle w:val="af3"/>
          </w:rPr>
          <w:t>должностном регламенте главного специалиста-эксперта отдела по реализации приоритетного проекта «Городская среда» управления жилищно-коммунального хозяйства</w:t>
        </w:r>
      </w:hyperlink>
      <w:r>
        <w:t>, размещенном на сайте Министерства (информация о кадровом обеспечении – конкурсы).</w:t>
      </w:r>
    </w:p>
    <w:p w:rsidR="003B025A" w:rsidRPr="00A413DC" w:rsidRDefault="003B025A" w:rsidP="003B025A">
      <w:pPr>
        <w:tabs>
          <w:tab w:val="num" w:pos="-426"/>
        </w:tabs>
        <w:ind w:firstLine="567"/>
        <w:jc w:val="both"/>
      </w:pPr>
      <w:r w:rsidRPr="00A413DC">
        <w:rPr>
          <w:b/>
        </w:rPr>
        <w:t xml:space="preserve">Гражданину Российской Федерации, </w:t>
      </w:r>
      <w:r w:rsidRPr="00A413DC">
        <w:t>изъявившему желание участвовать в конкурсе, необходимо представить в Министерство:</w:t>
      </w:r>
    </w:p>
    <w:p w:rsidR="003B025A" w:rsidRPr="00A413DC" w:rsidRDefault="003B025A" w:rsidP="003B025A">
      <w:pPr>
        <w:widowControl w:val="0"/>
        <w:ind w:firstLine="709"/>
        <w:jc w:val="both"/>
      </w:pPr>
      <w:r w:rsidRPr="00A413DC">
        <w:t>а) личное заявление;</w:t>
      </w:r>
    </w:p>
    <w:p w:rsidR="003B025A" w:rsidRPr="009A0D68" w:rsidRDefault="003B025A" w:rsidP="003B025A">
      <w:pPr>
        <w:widowControl w:val="0"/>
        <w:ind w:firstLine="709"/>
        <w:jc w:val="both"/>
      </w:pPr>
      <w:r w:rsidRPr="009A0D68">
        <w:t xml:space="preserve">б) заполненную и подписанную анкету по форме, утвержденной Правительством Российской Федерации, с фотографией; </w:t>
      </w:r>
    </w:p>
    <w:p w:rsidR="003B025A" w:rsidRPr="00A413DC" w:rsidRDefault="003B025A" w:rsidP="003B025A">
      <w:pPr>
        <w:widowControl w:val="0"/>
        <w:ind w:firstLine="709"/>
        <w:jc w:val="both"/>
      </w:pPr>
      <w:r w:rsidRPr="00A413DC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3B025A" w:rsidRPr="00A413DC" w:rsidRDefault="003B025A" w:rsidP="003B025A">
      <w:pPr>
        <w:widowControl w:val="0"/>
        <w:ind w:firstLine="709"/>
        <w:jc w:val="both"/>
      </w:pPr>
      <w:r w:rsidRPr="00A413DC">
        <w:t>г) документы, подтверждающие необходимое профессиональное образование, стаж работы и квалификацию:</w:t>
      </w:r>
    </w:p>
    <w:p w:rsidR="003B025A" w:rsidRPr="00A413DC" w:rsidRDefault="003B025A" w:rsidP="003B025A">
      <w:pPr>
        <w:ind w:firstLine="709"/>
        <w:jc w:val="both"/>
      </w:pPr>
      <w:r w:rsidRPr="00A413DC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B025A" w:rsidRDefault="003B025A" w:rsidP="003B025A">
      <w:pPr>
        <w:ind w:firstLine="709"/>
        <w:jc w:val="both"/>
      </w:pPr>
      <w:r w:rsidRPr="00A413DC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B025A" w:rsidRDefault="003B025A" w:rsidP="003B025A">
      <w:pPr>
        <w:widowControl w:val="0"/>
        <w:ind w:firstLine="709"/>
        <w:jc w:val="both"/>
      </w:pPr>
      <w:r>
        <w:t>д</w:t>
      </w:r>
      <w:r w:rsidRPr="00A413DC">
        <w:t>) документ об отсутствии у гражданина заболевания, препятствующего поступлению на гражданскую службу или её прохождению (форма 001-ГС/у);</w:t>
      </w:r>
    </w:p>
    <w:p w:rsidR="003B025A" w:rsidRDefault="003B025A" w:rsidP="003B025A">
      <w:pPr>
        <w:ind w:firstLine="709"/>
        <w:jc w:val="both"/>
      </w:pPr>
      <w:r>
        <w:t>е) справк</w:t>
      </w:r>
      <w:r w:rsidR="00950E97">
        <w:t>у</w:t>
      </w:r>
      <w: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2B408C" w:rsidRPr="002B408C" w:rsidRDefault="002B408C" w:rsidP="003B025A">
      <w:pPr>
        <w:ind w:firstLine="709"/>
        <w:jc w:val="both"/>
      </w:pPr>
      <w:r>
        <w:rPr>
          <w:rFonts w:ascii="Arial" w:hAnsi="Arial" w:cs="Arial"/>
          <w:color w:val="292C3D"/>
          <w:shd w:val="clear" w:color="auto" w:fill="FFFFFF"/>
        </w:rPr>
        <w:t> </w:t>
      </w:r>
      <w:r>
        <w:rPr>
          <w:color w:val="292C3D"/>
          <w:shd w:val="clear" w:color="auto" w:fill="FFFFFF"/>
        </w:rPr>
        <w:t xml:space="preserve">ж) </w:t>
      </w:r>
      <w:r w:rsidRPr="002B408C">
        <w:rPr>
          <w:shd w:val="clear" w:color="auto" w:fill="FFFFFF"/>
        </w:rPr>
        <w:t>резюме по предлагаемой форме</w:t>
      </w:r>
      <w:r w:rsidR="006F57F7">
        <w:rPr>
          <w:shd w:val="clear" w:color="auto" w:fill="FFFFFF"/>
        </w:rPr>
        <w:t xml:space="preserve"> (для кандидатов, участвующих в конкурсе на замещение вакантной должности)</w:t>
      </w:r>
      <w:r w:rsidRPr="002B408C">
        <w:rPr>
          <w:shd w:val="clear" w:color="auto" w:fill="FFFFFF"/>
        </w:rPr>
        <w:t>;</w:t>
      </w:r>
    </w:p>
    <w:p w:rsidR="003B025A" w:rsidRDefault="002B408C" w:rsidP="003B025A">
      <w:pPr>
        <w:ind w:firstLine="709"/>
        <w:jc w:val="both"/>
      </w:pPr>
      <w:r>
        <w:t>з</w:t>
      </w:r>
      <w:r w:rsidR="003B025A" w:rsidRPr="00A413DC">
        <w:t>) заявление о согласии н</w:t>
      </w:r>
      <w:r w:rsidR="003B025A">
        <w:t>а обработку персональных данных;</w:t>
      </w:r>
    </w:p>
    <w:p w:rsidR="003B025A" w:rsidRDefault="002B408C" w:rsidP="003B025A">
      <w:pPr>
        <w:ind w:firstLine="709"/>
        <w:jc w:val="both"/>
      </w:pPr>
      <w:r>
        <w:t>е</w:t>
      </w:r>
      <w:r w:rsidR="003B025A" w:rsidRPr="00481DA0">
        <w:t xml:space="preserve">) </w:t>
      </w:r>
      <w:r w:rsidR="003B025A">
        <w:t>документы</w:t>
      </w:r>
      <w:r w:rsidR="003B025A" w:rsidRPr="00481DA0">
        <w:t xml:space="preserve"> воинского учета – для граждан, пребывающих в запасе, и лиц, подле</w:t>
      </w:r>
      <w:r w:rsidR="001B7018">
        <w:t>жащих призыву на военную службу.</w:t>
      </w:r>
    </w:p>
    <w:p w:rsidR="003B025A" w:rsidRPr="00A413DC" w:rsidRDefault="003B025A" w:rsidP="003B025A">
      <w:pPr>
        <w:ind w:firstLine="709"/>
        <w:jc w:val="both"/>
      </w:pPr>
      <w:r w:rsidRPr="00A413DC">
        <w:rPr>
          <w:b/>
        </w:rPr>
        <w:lastRenderedPageBreak/>
        <w:t xml:space="preserve">Государственному гражданскому служащему Российской Федерации, </w:t>
      </w:r>
      <w:r w:rsidRPr="00A413DC">
        <w:t>изъявившему желание участвовать в конкурсе, необходимо представить в Министерство:</w:t>
      </w:r>
    </w:p>
    <w:p w:rsidR="003B025A" w:rsidRPr="00A413DC" w:rsidRDefault="003B025A" w:rsidP="003B025A">
      <w:pPr>
        <w:widowControl w:val="0"/>
        <w:ind w:firstLine="709"/>
        <w:jc w:val="both"/>
      </w:pPr>
      <w:r w:rsidRPr="00A413DC">
        <w:t>а) личное заявление;</w:t>
      </w:r>
    </w:p>
    <w:p w:rsidR="003B025A" w:rsidRPr="009A0D68" w:rsidRDefault="003B025A" w:rsidP="003B0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D68">
        <w:rPr>
          <w:rFonts w:ascii="Times New Roman" w:hAnsi="Times New Roman" w:cs="Times New Roman"/>
          <w:sz w:val="24"/>
          <w:szCs w:val="24"/>
        </w:rPr>
        <w:t xml:space="preserve">   б) заполненную, подписанную государственным гражданским служащим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3B025A" w:rsidRPr="000E5978" w:rsidRDefault="003B025A" w:rsidP="003B025A">
      <w:pPr>
        <w:widowControl w:val="0"/>
        <w:ind w:firstLine="709"/>
        <w:jc w:val="both"/>
        <w:rPr>
          <w:color w:val="FF0000"/>
        </w:rPr>
      </w:pPr>
      <w:r w:rsidRPr="009A0D68">
        <w:t xml:space="preserve">в) копии документов об образовании </w:t>
      </w:r>
      <w:r w:rsidRPr="00DD505D">
        <w:t>и о квалификации, а также по желанию</w:t>
      </w:r>
      <w:r w:rsidRPr="00A413DC">
        <w:t xml:space="preserve"> гражданского служащего копии документов, подтверждающих повышение или </w:t>
      </w:r>
      <w:r w:rsidRPr="00A23DAB">
        <w:t xml:space="preserve">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</w:t>
      </w:r>
      <w:r w:rsidR="00470699" w:rsidRPr="00A23DAB">
        <w:t xml:space="preserve">кадровой </w:t>
      </w:r>
      <w:r w:rsidR="00470699" w:rsidRPr="00470699">
        <w:t>службой государственного органа,</w:t>
      </w:r>
      <w:r w:rsidR="00D657CD" w:rsidRPr="00470699">
        <w:t xml:space="preserve"> в котором гражданский </w:t>
      </w:r>
      <w:r w:rsidR="00470699" w:rsidRPr="00470699">
        <w:t>служащий замещает должность гражданской службы</w:t>
      </w:r>
      <w:r w:rsidRPr="00470699">
        <w:t>;</w:t>
      </w:r>
    </w:p>
    <w:p w:rsidR="00F5045A" w:rsidRDefault="003B025A" w:rsidP="00F5045A">
      <w:pPr>
        <w:ind w:firstLine="709"/>
        <w:jc w:val="both"/>
      </w:pPr>
      <w:r w:rsidRPr="00A23DAB">
        <w:t xml:space="preserve">г) </w:t>
      </w:r>
      <w:r w:rsidR="00F5045A" w:rsidRPr="00A23DAB">
        <w:t xml:space="preserve">заявление о </w:t>
      </w:r>
      <w:r w:rsidR="00F5045A" w:rsidRPr="00A413DC">
        <w:t>согласии на обработку персональных д</w:t>
      </w:r>
      <w:r w:rsidR="00F5045A">
        <w:t>анных;</w:t>
      </w:r>
    </w:p>
    <w:p w:rsidR="002B408C" w:rsidRDefault="002B408C" w:rsidP="003B025A">
      <w:pPr>
        <w:ind w:firstLine="709"/>
        <w:jc w:val="both"/>
      </w:pPr>
      <w:r>
        <w:rPr>
          <w:shd w:val="clear" w:color="auto" w:fill="FFFFFF"/>
        </w:rPr>
        <w:t xml:space="preserve">д) </w:t>
      </w:r>
      <w:r w:rsidR="00F5045A">
        <w:rPr>
          <w:shd w:val="clear" w:color="auto" w:fill="FFFFFF"/>
        </w:rPr>
        <w:t>резюме по предлагаемой форме</w:t>
      </w:r>
      <w:r w:rsidR="006F57F7">
        <w:rPr>
          <w:shd w:val="clear" w:color="auto" w:fill="FFFFFF"/>
        </w:rPr>
        <w:t xml:space="preserve"> (для кандидатов, участвующих в конкурсе на замещение вакантной должности)</w:t>
      </w:r>
      <w:r w:rsidR="00F5045A">
        <w:rPr>
          <w:shd w:val="clear" w:color="auto" w:fill="FFFFFF"/>
        </w:rPr>
        <w:t>;</w:t>
      </w:r>
    </w:p>
    <w:p w:rsidR="00F5045A" w:rsidRDefault="002B408C" w:rsidP="003B025A">
      <w:pPr>
        <w:ind w:firstLine="709"/>
        <w:jc w:val="both"/>
      </w:pPr>
      <w:r>
        <w:t>е</w:t>
      </w:r>
      <w:r w:rsidR="003B025A" w:rsidRPr="00A23DAB">
        <w:t xml:space="preserve">) </w:t>
      </w:r>
      <w:r w:rsidR="00F5045A" w:rsidRPr="00A23DAB">
        <w:t>справк</w:t>
      </w:r>
      <w:r w:rsidR="00F5045A">
        <w:t>у</w:t>
      </w:r>
      <w:r w:rsidR="00F5045A" w:rsidRPr="00A23DAB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F5045A">
        <w:t>ированию в сфере внутренних дел.</w:t>
      </w:r>
    </w:p>
    <w:p w:rsidR="003B025A" w:rsidRPr="00A413DC" w:rsidRDefault="003B025A" w:rsidP="003B025A">
      <w:pPr>
        <w:ind w:firstLine="709"/>
        <w:jc w:val="both"/>
        <w:rPr>
          <w:b/>
        </w:rPr>
      </w:pPr>
      <w:r w:rsidRPr="00A413DC">
        <w:rPr>
          <w:b/>
        </w:rPr>
        <w:t xml:space="preserve">Место приема документов: </w:t>
      </w:r>
      <w:r w:rsidRPr="00A413DC">
        <w:t xml:space="preserve">г. Чита, ул. Чкалова, 136, </w:t>
      </w:r>
      <w:r w:rsidR="00823D0A">
        <w:t>6</w:t>
      </w:r>
      <w:r w:rsidRPr="00A413DC">
        <w:t xml:space="preserve"> этаж, кабинет №</w:t>
      </w:r>
      <w:r w:rsidR="002B408C">
        <w:t xml:space="preserve"> </w:t>
      </w:r>
      <w:r w:rsidR="00823D0A">
        <w:t>61</w:t>
      </w:r>
      <w:r w:rsidR="00E579E1">
        <w:t>0</w:t>
      </w:r>
      <w:r w:rsidRPr="00A413DC">
        <w:t>.</w:t>
      </w:r>
    </w:p>
    <w:p w:rsidR="003B025A" w:rsidRDefault="003B025A" w:rsidP="000B088F">
      <w:pPr>
        <w:tabs>
          <w:tab w:val="left" w:pos="2268"/>
        </w:tabs>
        <w:ind w:firstLine="709"/>
        <w:jc w:val="both"/>
      </w:pPr>
      <w:r w:rsidRPr="00A413DC">
        <w:rPr>
          <w:b/>
        </w:rPr>
        <w:t xml:space="preserve">Дополнительная информация по телефонам: </w:t>
      </w:r>
      <w:r w:rsidRPr="00A413DC">
        <w:t>(3022) 23-32-</w:t>
      </w:r>
      <w:r w:rsidR="00E579E1">
        <w:t>93</w:t>
      </w:r>
      <w:r w:rsidR="00823D0A">
        <w:t xml:space="preserve"> </w:t>
      </w:r>
      <w:r w:rsidRPr="00A413DC">
        <w:t xml:space="preserve">и на официальном сайте Министерства </w:t>
      </w:r>
      <w:r w:rsidR="005F6A6F" w:rsidRPr="005F6A6F">
        <w:t>жилищно-коммунального хозяйства, энергетики, цифровизации и связи Забайкальского края</w:t>
      </w:r>
      <w:r w:rsidR="005F6A6F">
        <w:t>.</w:t>
      </w:r>
    </w:p>
    <w:p w:rsidR="00ED3500" w:rsidRDefault="00ED3500" w:rsidP="000B088F">
      <w:pPr>
        <w:tabs>
          <w:tab w:val="left" w:pos="2268"/>
        </w:tabs>
        <w:ind w:firstLine="709"/>
        <w:jc w:val="both"/>
      </w:pPr>
      <w:r>
        <w:t xml:space="preserve">Документы для участия в конкурсе могут быть представлены в </w:t>
      </w:r>
      <w:r w:rsidRPr="00A413DC">
        <w:t>Министерств</w:t>
      </w:r>
      <w:r>
        <w:t xml:space="preserve">о </w:t>
      </w:r>
      <w:r w:rsidRPr="005F6A6F">
        <w:t>жилищно-коммунального хозяйства, энергетики, цифровизации и связи Забайкальского края</w:t>
      </w:r>
      <w:r>
        <w:t xml:space="preserve"> </w:t>
      </w:r>
      <w:r w:rsidRPr="00214A24">
        <w:t>ли</w:t>
      </w:r>
      <w:r w:rsidR="00214A24" w:rsidRPr="00214A24">
        <w:t>чно</w:t>
      </w:r>
      <w:r>
        <w:t xml:space="preserve">, посредствам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 </w:t>
      </w:r>
      <w:r>
        <w:rPr>
          <w:lang w:val="en-US"/>
        </w:rPr>
        <w:t>https</w:t>
      </w:r>
      <w:r w:rsidRPr="00ED3500">
        <w:t>:</w:t>
      </w:r>
      <w:proofErr w:type="spellStart"/>
      <w:r>
        <w:rPr>
          <w:lang w:val="en-US"/>
        </w:rPr>
        <w:t>gossluzhba</w:t>
      </w:r>
      <w:proofErr w:type="spellEnd"/>
      <w:r w:rsidRPr="00ED3500">
        <w:t>.</w:t>
      </w:r>
      <w:proofErr w:type="spellStart"/>
      <w:r>
        <w:rPr>
          <w:lang w:val="en-US"/>
        </w:rPr>
        <w:t>gov</w:t>
      </w:r>
      <w:proofErr w:type="spellEnd"/>
      <w:r w:rsidRPr="00ED3500">
        <w:t>.</w:t>
      </w:r>
      <w:proofErr w:type="spellStart"/>
      <w:r>
        <w:rPr>
          <w:lang w:val="en-US"/>
        </w:rPr>
        <w:t>ru</w:t>
      </w:r>
      <w:proofErr w:type="spellEnd"/>
      <w:r w:rsidRPr="00ED3500">
        <w:t>/</w:t>
      </w:r>
    </w:p>
    <w:p w:rsidR="00E777F6" w:rsidRPr="00ED3500" w:rsidRDefault="00E777F6" w:rsidP="000B088F">
      <w:pPr>
        <w:tabs>
          <w:tab w:val="left" w:pos="2268"/>
        </w:tabs>
        <w:ind w:firstLine="709"/>
        <w:jc w:val="both"/>
      </w:pPr>
      <w:r>
        <w:t xml:space="preserve">Заседание конкурсной комиссии возможно в </w:t>
      </w:r>
      <w:proofErr w:type="spellStart"/>
      <w:r>
        <w:t>видеоформате</w:t>
      </w:r>
      <w:proofErr w:type="spellEnd"/>
      <w:r>
        <w:t>.</w:t>
      </w:r>
    </w:p>
    <w:p w:rsidR="003B025A" w:rsidRPr="00A413DC" w:rsidRDefault="003B025A" w:rsidP="003B025A">
      <w:pPr>
        <w:ind w:firstLine="709"/>
        <w:jc w:val="both"/>
        <w:rPr>
          <w:b/>
        </w:rPr>
      </w:pPr>
      <w:r w:rsidRPr="00A413DC">
        <w:rPr>
          <w:b/>
        </w:rPr>
        <w:t xml:space="preserve">Время приема документов: </w:t>
      </w:r>
      <w:r w:rsidRPr="00A413DC">
        <w:t>ежедневно (кр</w:t>
      </w:r>
      <w:r>
        <w:t>оме субботы и воскресенья) с 8.45</w:t>
      </w:r>
      <w:r w:rsidRPr="00A413DC">
        <w:t xml:space="preserve"> до </w:t>
      </w:r>
      <w:r>
        <w:t>18.00</w:t>
      </w:r>
      <w:r w:rsidRPr="00A413DC">
        <w:t>, в пятницу с 8.</w:t>
      </w:r>
      <w:r>
        <w:t>45</w:t>
      </w:r>
      <w:r w:rsidRPr="00A413DC">
        <w:t xml:space="preserve"> до 16.</w:t>
      </w:r>
      <w:r>
        <w:t>45</w:t>
      </w:r>
      <w:r w:rsidRPr="00A413DC">
        <w:t>, перерыв с 1</w:t>
      </w:r>
      <w:r>
        <w:t>3</w:t>
      </w:r>
      <w:r w:rsidRPr="00A413DC">
        <w:t>.00 до 1</w:t>
      </w:r>
      <w:r>
        <w:t>4</w:t>
      </w:r>
      <w:r w:rsidRPr="00A413DC">
        <w:t>.00.</w:t>
      </w:r>
    </w:p>
    <w:p w:rsidR="003B025A" w:rsidRPr="00A413DC" w:rsidRDefault="003B025A" w:rsidP="003B025A">
      <w:pPr>
        <w:ind w:firstLine="720"/>
        <w:jc w:val="both"/>
        <w:rPr>
          <w:b/>
        </w:rPr>
      </w:pPr>
      <w:r w:rsidRPr="00A413DC">
        <w:rPr>
          <w:b/>
        </w:rPr>
        <w:t>Последний день приема документов: «</w:t>
      </w:r>
      <w:r w:rsidR="0092290E">
        <w:rPr>
          <w:b/>
        </w:rPr>
        <w:t>28</w:t>
      </w:r>
      <w:r w:rsidRPr="00A413DC">
        <w:rPr>
          <w:b/>
        </w:rPr>
        <w:t xml:space="preserve">» </w:t>
      </w:r>
      <w:r w:rsidR="00B13186">
        <w:rPr>
          <w:b/>
        </w:rPr>
        <w:t>декабря</w:t>
      </w:r>
      <w:r w:rsidR="00076655">
        <w:rPr>
          <w:b/>
        </w:rPr>
        <w:t xml:space="preserve"> </w:t>
      </w:r>
      <w:r w:rsidRPr="00A413DC">
        <w:rPr>
          <w:b/>
        </w:rPr>
        <w:t>20</w:t>
      </w:r>
      <w:r w:rsidR="00E579E1">
        <w:rPr>
          <w:b/>
        </w:rPr>
        <w:t>20</w:t>
      </w:r>
      <w:r w:rsidRPr="00A413DC">
        <w:rPr>
          <w:b/>
        </w:rPr>
        <w:t xml:space="preserve"> года.</w:t>
      </w:r>
    </w:p>
    <w:p w:rsidR="000F77F4" w:rsidRDefault="003B025A" w:rsidP="00F85E07">
      <w:pPr>
        <w:ind w:firstLine="709"/>
        <w:jc w:val="both"/>
      </w:pPr>
      <w:r w:rsidRPr="00A413DC">
        <w:t>Конкурс будет проводиться</w:t>
      </w:r>
      <w:r w:rsidR="00494FF0">
        <w:t xml:space="preserve"> в соответствии </w:t>
      </w:r>
      <w:r w:rsidR="00494FF0" w:rsidRPr="00F85E07">
        <w:t>с Методикой</w:t>
      </w:r>
      <w:r w:rsidR="004130FD">
        <w:t xml:space="preserve"> </w:t>
      </w:r>
      <w:r w:rsidR="00494FF0">
        <w:t>проведения конкурса</w:t>
      </w:r>
      <w:r w:rsidR="00931E21">
        <w:t xml:space="preserve"> на замещение вакантной должности государственной гражданской службы Забайкальского края и включение в кадровый </w:t>
      </w:r>
      <w:r w:rsidR="00931E21" w:rsidRPr="00931E21">
        <w:t xml:space="preserve">резерв Министерства </w:t>
      </w:r>
      <w:r w:rsidR="002B408C">
        <w:t>жилищно-коммунального хозяйства, энергетики, цифровизации и связи</w:t>
      </w:r>
      <w:r w:rsidR="00931E21" w:rsidRPr="00931E21">
        <w:t xml:space="preserve"> Забайкальского края</w:t>
      </w:r>
      <w:r w:rsidR="000F77F4" w:rsidRPr="00931E21">
        <w:t xml:space="preserve">, утвержденной приказом </w:t>
      </w:r>
      <w:r w:rsidR="00931E21" w:rsidRPr="005F6A6F">
        <w:t xml:space="preserve">Министерства </w:t>
      </w:r>
      <w:r w:rsidR="00A75F0F" w:rsidRPr="005F6A6F">
        <w:t>жилищно-коммунального хозяйства, энергетики, цифровизации и связи Забайкальского края</w:t>
      </w:r>
      <w:r w:rsidR="000F77F4" w:rsidRPr="005F6A6F">
        <w:t xml:space="preserve"> от </w:t>
      </w:r>
      <w:r w:rsidR="002904E8">
        <w:t>3</w:t>
      </w:r>
      <w:r w:rsidR="00931E21" w:rsidRPr="005F6A6F">
        <w:t xml:space="preserve"> </w:t>
      </w:r>
      <w:r w:rsidR="002904E8">
        <w:t>марта</w:t>
      </w:r>
      <w:r w:rsidR="00931E21" w:rsidRPr="005F6A6F">
        <w:t xml:space="preserve"> 20</w:t>
      </w:r>
      <w:r w:rsidR="002904E8">
        <w:t>20</w:t>
      </w:r>
      <w:r w:rsidR="00931E21" w:rsidRPr="005F6A6F">
        <w:t xml:space="preserve"> года </w:t>
      </w:r>
      <w:r w:rsidR="000F77F4" w:rsidRPr="005F6A6F">
        <w:t>№</w:t>
      </w:r>
      <w:r w:rsidR="004130FD" w:rsidRPr="005F6A6F">
        <w:t xml:space="preserve"> </w:t>
      </w:r>
      <w:r w:rsidR="002904E8">
        <w:t>24</w:t>
      </w:r>
      <w:r w:rsidR="005F6A6F" w:rsidRPr="005F6A6F">
        <w:t xml:space="preserve"> </w:t>
      </w:r>
      <w:proofErr w:type="spellStart"/>
      <w:r w:rsidR="005F6A6F" w:rsidRPr="005F6A6F">
        <w:t>о.д</w:t>
      </w:r>
      <w:proofErr w:type="spellEnd"/>
      <w:r w:rsidR="005F6A6F" w:rsidRPr="005F6A6F">
        <w:t>.</w:t>
      </w:r>
      <w:r w:rsidR="000F77F4" w:rsidRPr="005F6A6F">
        <w:t>,</w:t>
      </w:r>
      <w:r w:rsidR="003F53EF" w:rsidRPr="005F6A6F">
        <w:t xml:space="preserve"> </w:t>
      </w:r>
      <w:r w:rsidRPr="00A413DC">
        <w:t>в форме</w:t>
      </w:r>
      <w:r w:rsidR="004130FD">
        <w:t xml:space="preserve"> </w:t>
      </w:r>
      <w:r w:rsidR="009D77CA" w:rsidRPr="00931E21">
        <w:t>тестирования</w:t>
      </w:r>
      <w:r w:rsidR="003F53EF">
        <w:t xml:space="preserve"> </w:t>
      </w:r>
      <w:r w:rsidRPr="00A413DC">
        <w:t>и</w:t>
      </w:r>
      <w:r w:rsidR="00F85E07">
        <w:t xml:space="preserve"> индивидуального собеседования. </w:t>
      </w:r>
    </w:p>
    <w:p w:rsidR="00B30972" w:rsidRPr="00B30972" w:rsidRDefault="00ED3500" w:rsidP="00214A24">
      <w:pPr>
        <w:ind w:firstLine="426"/>
        <w:jc w:val="both"/>
      </w:pPr>
      <w:r>
        <w:t xml:space="preserve">   </w:t>
      </w:r>
      <w:r w:rsidR="00B30972" w:rsidRPr="00B30972">
        <w:t>Тестирование считается пройденным, если кандидат правильно ответил на 70 и более процентов заданных вопросов.</w:t>
      </w:r>
    </w:p>
    <w:p w:rsidR="00B30972" w:rsidRPr="00B30972" w:rsidRDefault="00B30972" w:rsidP="00B30972">
      <w:pPr>
        <w:autoSpaceDE w:val="0"/>
        <w:autoSpaceDN w:val="0"/>
        <w:adjustRightInd w:val="0"/>
        <w:ind w:firstLine="539"/>
        <w:jc w:val="both"/>
      </w:pPr>
      <w:r w:rsidRPr="00B30972">
        <w:t>По результатам тестирования кандидатам выставляется:</w:t>
      </w:r>
    </w:p>
    <w:p w:rsidR="002904E8" w:rsidRPr="009B6AE5" w:rsidRDefault="002904E8" w:rsidP="002904E8">
      <w:pPr>
        <w:autoSpaceDE w:val="0"/>
        <w:autoSpaceDN w:val="0"/>
        <w:adjustRightInd w:val="0"/>
        <w:ind w:firstLine="539"/>
        <w:jc w:val="both"/>
      </w:pPr>
      <w:r w:rsidRPr="009B6AE5">
        <w:t xml:space="preserve">10 баллов, если даны правильные ответы на </w:t>
      </w:r>
      <w:r>
        <w:t>100%</w:t>
      </w:r>
      <w:r w:rsidRPr="009B6AE5">
        <w:t xml:space="preserve"> вопросов;</w:t>
      </w:r>
    </w:p>
    <w:p w:rsidR="002904E8" w:rsidRPr="009B6AE5" w:rsidRDefault="002904E8" w:rsidP="002904E8">
      <w:pPr>
        <w:autoSpaceDE w:val="0"/>
        <w:autoSpaceDN w:val="0"/>
        <w:adjustRightInd w:val="0"/>
        <w:ind w:firstLine="539"/>
        <w:jc w:val="both"/>
      </w:pPr>
      <w:r>
        <w:t xml:space="preserve">9 </w:t>
      </w:r>
      <w:r w:rsidRPr="009B6AE5">
        <w:t xml:space="preserve">баллов, если даны правильные ответы на </w:t>
      </w:r>
      <w:r>
        <w:t>90</w:t>
      </w:r>
      <w:r w:rsidRPr="009B6AE5">
        <w:t xml:space="preserve"> – 9</w:t>
      </w:r>
      <w:r>
        <w:t>9</w:t>
      </w:r>
      <w:r w:rsidRPr="009B6AE5">
        <w:t xml:space="preserve"> </w:t>
      </w:r>
      <w:r>
        <w:t>%</w:t>
      </w:r>
      <w:r w:rsidRPr="009B6AE5">
        <w:t xml:space="preserve"> вопросов;</w:t>
      </w:r>
    </w:p>
    <w:p w:rsidR="002904E8" w:rsidRDefault="002904E8" w:rsidP="002904E8">
      <w:pPr>
        <w:autoSpaceDE w:val="0"/>
        <w:autoSpaceDN w:val="0"/>
        <w:adjustRightInd w:val="0"/>
        <w:ind w:firstLine="539"/>
        <w:jc w:val="both"/>
      </w:pPr>
      <w:r>
        <w:t>8</w:t>
      </w:r>
      <w:r w:rsidRPr="009B6AE5">
        <w:t xml:space="preserve"> баллов, если даны правильные ответы на </w:t>
      </w:r>
      <w:r>
        <w:t>80</w:t>
      </w:r>
      <w:r w:rsidRPr="009B6AE5">
        <w:t xml:space="preserve"> – </w:t>
      </w:r>
      <w:r>
        <w:t>89</w:t>
      </w:r>
      <w:r w:rsidRPr="009B6AE5">
        <w:t xml:space="preserve"> </w:t>
      </w:r>
      <w:r>
        <w:t>% вопросов;</w:t>
      </w:r>
    </w:p>
    <w:p w:rsidR="002904E8" w:rsidRDefault="002904E8" w:rsidP="002904E8">
      <w:pPr>
        <w:autoSpaceDE w:val="0"/>
        <w:autoSpaceDN w:val="0"/>
        <w:adjustRightInd w:val="0"/>
        <w:ind w:firstLine="539"/>
        <w:jc w:val="both"/>
      </w:pPr>
      <w:r>
        <w:t>7</w:t>
      </w:r>
      <w:r w:rsidRPr="009B6AE5">
        <w:t xml:space="preserve"> баллов, если даны правильные ответы на </w:t>
      </w:r>
      <w:r>
        <w:t>70</w:t>
      </w:r>
      <w:r w:rsidRPr="009B6AE5">
        <w:t xml:space="preserve"> – </w:t>
      </w:r>
      <w:r>
        <w:t>79</w:t>
      </w:r>
      <w:r w:rsidRPr="009B6AE5">
        <w:t xml:space="preserve"> </w:t>
      </w:r>
      <w:r>
        <w:t>% вопросов</w:t>
      </w:r>
    </w:p>
    <w:p w:rsidR="006505B5" w:rsidRDefault="006505B5" w:rsidP="006505B5">
      <w:pPr>
        <w:ind w:firstLine="709"/>
        <w:jc w:val="both"/>
      </w:pPr>
      <w: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0F77F4" w:rsidRDefault="000F77F4" w:rsidP="00F85E07">
      <w:pPr>
        <w:ind w:firstLine="709"/>
        <w:jc w:val="both"/>
      </w:pPr>
      <w:r w:rsidRPr="00F85E07">
        <w:t xml:space="preserve">Претенденты могут пройти предварительный квалификационный </w:t>
      </w:r>
      <w:r w:rsidR="00F85E07">
        <w:t xml:space="preserve">тест </w:t>
      </w:r>
      <w:r w:rsidRPr="00F85E07">
        <w:t xml:space="preserve">вне рамок конкурса для самостоятельной оценки своего профессионального уровня. Предварительный </w:t>
      </w:r>
      <w:r w:rsidRPr="00F85E07">
        <w:lastRenderedPageBreak/>
        <w:t>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прохожден</w:t>
      </w:r>
      <w:r w:rsidR="00F85E07" w:rsidRPr="00F85E07">
        <w:t xml:space="preserve">ия предоставляется безвозмездно и на официальном сайте Министерства </w:t>
      </w:r>
      <w:r w:rsidR="000B088F">
        <w:t>жилищно-коммунального хозяйства, энергетики, цифровизации и связи</w:t>
      </w:r>
      <w:r w:rsidR="00F85E07" w:rsidRPr="00F85E07">
        <w:t xml:space="preserve"> Забайкальского края. Тест расположен на сайте Министерства по ссылке: </w:t>
      </w:r>
      <w:hyperlink r:id="rId16" w:history="1">
        <w:r w:rsidR="00AD3A4B" w:rsidRPr="009F1CD9">
          <w:rPr>
            <w:rStyle w:val="af3"/>
          </w:rPr>
          <w:t>https://minenergo.75.ru/deyatel-nost/informaciya-o-kadrovom-obespechenii</w:t>
        </w:r>
      </w:hyperlink>
      <w:r w:rsidRPr="00F85E07">
        <w:t xml:space="preserve">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DD2062" w:rsidRPr="0061307E" w:rsidRDefault="0061307E" w:rsidP="0061307E">
      <w:pPr>
        <w:ind w:firstLine="709"/>
        <w:jc w:val="both"/>
      </w:pPr>
      <w:r w:rsidRPr="0061307E">
        <w:t>Индивидуальное собеседование с кандидатами, прошедшими тестирование, проводится членами конкурсной комиссии.</w:t>
      </w:r>
    </w:p>
    <w:p w:rsidR="0061307E" w:rsidRPr="0061307E" w:rsidRDefault="0061307E" w:rsidP="0061307E">
      <w:pPr>
        <w:autoSpaceDE w:val="0"/>
        <w:autoSpaceDN w:val="0"/>
        <w:adjustRightInd w:val="0"/>
        <w:ind w:firstLine="539"/>
        <w:jc w:val="both"/>
      </w:pPr>
      <w:r w:rsidRPr="0061307E">
        <w:t>Результаты индивидуального собеседования оцениваются членами конкурсной комиссии:</w:t>
      </w:r>
    </w:p>
    <w:p w:rsidR="002904E8" w:rsidRPr="009B6AE5" w:rsidRDefault="002904E8" w:rsidP="002904E8">
      <w:pPr>
        <w:autoSpaceDE w:val="0"/>
        <w:autoSpaceDN w:val="0"/>
        <w:adjustRightInd w:val="0"/>
        <w:ind w:firstLine="539"/>
        <w:jc w:val="both"/>
      </w:pPr>
      <w:r w:rsidRPr="009B6AE5">
        <w:t xml:space="preserve">в </w:t>
      </w:r>
      <w:r>
        <w:t>9-10</w:t>
      </w:r>
      <w:r w:rsidRPr="009B6AE5">
        <w:t xml:space="preserve"> баллов, если кандидат последовательно, в полном объеме, глубоко и правильно раскрыл содержание вопроса, правильно использовал понятия и термины, </w:t>
      </w:r>
      <w:r>
        <w:t xml:space="preserve">в ходе дискуссии проявил высокую активность, </w:t>
      </w:r>
      <w:r w:rsidRPr="009B6AE5">
        <w:t>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</w:t>
      </w:r>
      <w:r>
        <w:t>, готовность следовать взятым на себя обязательствам</w:t>
      </w:r>
      <w:r w:rsidRPr="009B6AE5">
        <w:t>;</w:t>
      </w:r>
    </w:p>
    <w:p w:rsidR="002904E8" w:rsidRPr="009B6AE5" w:rsidRDefault="002904E8" w:rsidP="002904E8">
      <w:pPr>
        <w:autoSpaceDE w:val="0"/>
        <w:autoSpaceDN w:val="0"/>
        <w:adjustRightInd w:val="0"/>
        <w:ind w:firstLine="539"/>
        <w:jc w:val="both"/>
      </w:pPr>
      <w:r w:rsidRPr="009B6AE5">
        <w:t>в 8</w:t>
      </w:r>
      <w:r>
        <w:t>-7</w:t>
      </w:r>
      <w:r w:rsidRPr="009B6AE5">
        <w:t xml:space="preserve">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</w:t>
      </w:r>
      <w:r>
        <w:t xml:space="preserve">в ходе дискуссии проявил активность, </w:t>
      </w:r>
      <w:r w:rsidRPr="009B6AE5">
        <w:t>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</w:t>
      </w:r>
      <w:r>
        <w:t>, готовность следовать взятым на себя обязательствам</w:t>
      </w:r>
      <w:r w:rsidRPr="009B6AE5">
        <w:t>;</w:t>
      </w:r>
    </w:p>
    <w:p w:rsidR="002904E8" w:rsidRDefault="002904E8" w:rsidP="002904E8">
      <w:pPr>
        <w:autoSpaceDE w:val="0"/>
        <w:autoSpaceDN w:val="0"/>
        <w:adjustRightInd w:val="0"/>
        <w:ind w:firstLine="539"/>
        <w:jc w:val="both"/>
      </w:pPr>
      <w:r w:rsidRPr="009B6AE5">
        <w:t>в 6</w:t>
      </w:r>
      <w:r>
        <w:t>-5</w:t>
      </w:r>
      <w:r w:rsidRPr="009B6AE5">
        <w:t xml:space="preserve"> баллов, если кандидат последовательно, но не в полном объеме раскрыл содержание вопроса, не всегда правильно использовал понятия и термины, </w:t>
      </w:r>
      <w:r>
        <w:t xml:space="preserve">в ходе дискуссии проявил низкую активность, </w:t>
      </w:r>
      <w:r w:rsidRPr="009B6AE5">
        <w:t>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:rsidR="002904E8" w:rsidRPr="009B6AE5" w:rsidRDefault="002904E8" w:rsidP="002904E8">
      <w:pPr>
        <w:autoSpaceDE w:val="0"/>
        <w:autoSpaceDN w:val="0"/>
        <w:adjustRightInd w:val="0"/>
        <w:ind w:firstLine="539"/>
        <w:jc w:val="both"/>
      </w:pPr>
      <w:r w:rsidRPr="009B6AE5">
        <w:t xml:space="preserve">в </w:t>
      </w:r>
      <w:r>
        <w:t>4-3</w:t>
      </w:r>
      <w:r w:rsidRPr="009B6AE5">
        <w:t xml:space="preserve"> балл</w:t>
      </w:r>
      <w:r>
        <w:t>а</w:t>
      </w:r>
      <w:r w:rsidRPr="009B6AE5">
        <w:t xml:space="preserve">, если кандидат не в полном объеме раскрыл содержание вопроса, </w:t>
      </w:r>
      <w:r>
        <w:t xml:space="preserve">при ответе </w:t>
      </w:r>
      <w:r w:rsidRPr="009B6AE5">
        <w:t xml:space="preserve">не всегда правильно использовал понятия и термины, </w:t>
      </w:r>
      <w:r>
        <w:t xml:space="preserve">допустил значительные неточности и ошибки, в ходе дискуссии не проявил активности, </w:t>
      </w:r>
      <w:r w:rsidRPr="009B6AE5">
        <w:t xml:space="preserve">показал </w:t>
      </w:r>
      <w:r>
        <w:t>низкий</w:t>
      </w:r>
      <w:r w:rsidRPr="009B6AE5">
        <w:t xml:space="preserve"> уровень профессиональных знаний в соответствующей сфере, аналитических способностей, </w:t>
      </w:r>
      <w:r>
        <w:t xml:space="preserve">отсутствие </w:t>
      </w:r>
      <w:r w:rsidRPr="009B6AE5">
        <w:t>навыков аргументированного отстаивания собственной точки зрени</w:t>
      </w:r>
      <w:r>
        <w:t>я и ведения деловых переговоров, неготовность следовать взятым на себя обязательствам;</w:t>
      </w:r>
    </w:p>
    <w:p w:rsidR="002904E8" w:rsidRPr="009B6AE5" w:rsidRDefault="002904E8" w:rsidP="002904E8">
      <w:pPr>
        <w:autoSpaceDE w:val="0"/>
        <w:autoSpaceDN w:val="0"/>
        <w:adjustRightInd w:val="0"/>
        <w:ind w:firstLine="539"/>
        <w:jc w:val="both"/>
      </w:pPr>
      <w:r w:rsidRPr="009B6AE5">
        <w:t xml:space="preserve">в </w:t>
      </w:r>
      <w:r>
        <w:t>2-0</w:t>
      </w:r>
      <w:r w:rsidRPr="009B6AE5">
        <w:t xml:space="preserve"> балл</w:t>
      </w:r>
      <w:r>
        <w:t>а</w:t>
      </w:r>
      <w:r w:rsidRPr="009B6AE5">
        <w:t xml:space="preserve">, если кандидат не раскрыл содержание вопроса, при ответе неправильно использовал понятия и термины, </w:t>
      </w:r>
      <w:r>
        <w:t xml:space="preserve">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 </w:t>
      </w:r>
    </w:p>
    <w:p w:rsidR="003B025A" w:rsidRPr="00A413DC" w:rsidRDefault="003B025A" w:rsidP="003B025A">
      <w:pPr>
        <w:ind w:firstLine="709"/>
        <w:jc w:val="both"/>
      </w:pPr>
      <w:r w:rsidRPr="00A413DC">
        <w:t xml:space="preserve">Предполагаемая дата проведения конкурса: </w:t>
      </w:r>
      <w:r w:rsidRPr="00B6397C">
        <w:rPr>
          <w:b/>
        </w:rPr>
        <w:t>«</w:t>
      </w:r>
      <w:r w:rsidR="00B13186">
        <w:rPr>
          <w:b/>
        </w:rPr>
        <w:t xml:space="preserve"> </w:t>
      </w:r>
      <w:r w:rsidR="0092290E">
        <w:rPr>
          <w:b/>
        </w:rPr>
        <w:t>28</w:t>
      </w:r>
      <w:r w:rsidR="00B13186">
        <w:rPr>
          <w:b/>
        </w:rPr>
        <w:t>»</w:t>
      </w:r>
      <w:r w:rsidR="00076655">
        <w:rPr>
          <w:b/>
        </w:rPr>
        <w:t xml:space="preserve"> </w:t>
      </w:r>
      <w:r w:rsidR="00B13186">
        <w:rPr>
          <w:b/>
        </w:rPr>
        <w:t>января</w:t>
      </w:r>
      <w:r w:rsidR="00BC38E3">
        <w:rPr>
          <w:b/>
        </w:rPr>
        <w:t xml:space="preserve"> </w:t>
      </w:r>
      <w:r w:rsidRPr="003A34B7">
        <w:rPr>
          <w:b/>
        </w:rPr>
        <w:t>20</w:t>
      </w:r>
      <w:r w:rsidR="00E579E1">
        <w:rPr>
          <w:b/>
        </w:rPr>
        <w:t>2</w:t>
      </w:r>
      <w:r w:rsidR="00B13186">
        <w:rPr>
          <w:b/>
        </w:rPr>
        <w:t>1</w:t>
      </w:r>
      <w:r w:rsidRPr="003A34B7">
        <w:rPr>
          <w:b/>
        </w:rPr>
        <w:t xml:space="preserve"> года</w:t>
      </w:r>
      <w:r w:rsidRPr="00A413DC">
        <w:t xml:space="preserve"> (о точной дате и времени проведения конкурса участникам будет сообщено дополнительно). </w:t>
      </w:r>
    </w:p>
    <w:p w:rsidR="003B025A" w:rsidRPr="00A413DC" w:rsidRDefault="003B025A" w:rsidP="003B025A">
      <w:pPr>
        <w:ind w:firstLine="709"/>
        <w:jc w:val="both"/>
      </w:pPr>
      <w:r w:rsidRPr="00A413DC">
        <w:t>Место проведения конкурса</w:t>
      </w:r>
      <w:r>
        <w:t xml:space="preserve">: г. Чита, ул. Чкалова, д.136, </w:t>
      </w:r>
      <w:r w:rsidR="00823D0A">
        <w:t>6</w:t>
      </w:r>
      <w:r w:rsidRPr="00A413DC">
        <w:t xml:space="preserve"> этаж, каб.</w:t>
      </w:r>
      <w:r w:rsidR="00823D0A">
        <w:t>61</w:t>
      </w:r>
      <w:r w:rsidR="00E579E1">
        <w:t>0</w:t>
      </w:r>
      <w:r w:rsidRPr="00A413DC">
        <w:t xml:space="preserve"> </w:t>
      </w:r>
    </w:p>
    <w:p w:rsidR="003B025A" w:rsidRPr="002904E8" w:rsidRDefault="003B025A" w:rsidP="003B025A">
      <w:pPr>
        <w:shd w:val="clear" w:color="auto" w:fill="FFFFFF"/>
        <w:ind w:firstLine="709"/>
        <w:jc w:val="both"/>
      </w:pPr>
      <w:r w:rsidRPr="002904E8">
        <w:rPr>
          <w:b/>
          <w:bCs/>
        </w:rPr>
        <w:t>Условия участия в конкурсе:</w:t>
      </w:r>
    </w:p>
    <w:p w:rsidR="003B025A" w:rsidRPr="001D7367" w:rsidRDefault="003B025A" w:rsidP="003B025A">
      <w:pPr>
        <w:shd w:val="clear" w:color="auto" w:fill="FFFFFF"/>
        <w:ind w:firstLine="709"/>
        <w:jc w:val="both"/>
      </w:pPr>
      <w:r w:rsidRPr="001D7367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C4C55" w:rsidRDefault="00FC4C55" w:rsidP="00FC4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3B025A" w:rsidRPr="001D7367" w:rsidRDefault="003B025A" w:rsidP="003B025A">
      <w:pPr>
        <w:shd w:val="clear" w:color="auto" w:fill="FFFFFF"/>
        <w:ind w:firstLine="709"/>
        <w:jc w:val="both"/>
      </w:pPr>
      <w:r w:rsidRPr="001D7367">
        <w:t xml:space="preserve"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</w:t>
      </w:r>
      <w:r w:rsidRPr="001D7367">
        <w:lastRenderedPageBreak/>
        <w:t>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</w:p>
    <w:p w:rsidR="00AF54EB" w:rsidRDefault="00AF54EB" w:rsidP="00AF54EB">
      <w:pPr>
        <w:ind w:firstLine="709"/>
        <w:jc w:val="both"/>
      </w:pPr>
      <w:r w:rsidRPr="00F27086"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3B025A" w:rsidRPr="001D7367" w:rsidRDefault="003B025A" w:rsidP="003B025A">
      <w:pPr>
        <w:shd w:val="clear" w:color="auto" w:fill="FFFFFF"/>
        <w:ind w:firstLine="709"/>
        <w:jc w:val="both"/>
      </w:pPr>
      <w:r w:rsidRPr="001D7367">
        <w:rPr>
          <w:b/>
          <w:bCs/>
        </w:rPr>
        <w:t>Условия прохождения государственной гражданской службы:</w:t>
      </w:r>
    </w:p>
    <w:p w:rsidR="003B025A" w:rsidRPr="001D7367" w:rsidRDefault="003B025A" w:rsidP="003B025A">
      <w:pPr>
        <w:shd w:val="clear" w:color="auto" w:fill="FFFFFF"/>
        <w:ind w:firstLine="709"/>
        <w:jc w:val="both"/>
      </w:pPr>
      <w:r w:rsidRPr="001D7367"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3B025A" w:rsidRPr="001D7367" w:rsidRDefault="003B025A" w:rsidP="003B025A">
      <w:pPr>
        <w:shd w:val="clear" w:color="auto" w:fill="FFFFFF"/>
        <w:ind w:firstLine="709"/>
        <w:jc w:val="both"/>
      </w:pPr>
      <w:r w:rsidRPr="001D7367"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:rsidR="003B025A" w:rsidRPr="001D7367" w:rsidRDefault="003B025A" w:rsidP="003B025A">
      <w:pPr>
        <w:shd w:val="clear" w:color="auto" w:fill="FFFFFF"/>
        <w:ind w:firstLine="709"/>
        <w:jc w:val="both"/>
      </w:pPr>
      <w:r w:rsidRPr="001D7367"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</w:t>
      </w:r>
      <w:r w:rsidR="00F5045A" w:rsidRPr="001D7367">
        <w:t>ие должности гражданской службы</w:t>
      </w:r>
      <w:r w:rsidRPr="001D7367">
        <w:t xml:space="preserve"> </w:t>
      </w:r>
      <w:r w:rsidR="00F5045A" w:rsidRPr="001D7367">
        <w:t>размещал</w:t>
      </w:r>
      <w:r w:rsidRPr="001D7367">
        <w:t xml:space="preserve"> общедоступную информацию, а также данные, позволяющие </w:t>
      </w:r>
      <w:r w:rsidR="00F5045A" w:rsidRPr="001D7367">
        <w:t>его</w:t>
      </w:r>
      <w:r w:rsidRPr="001D7367">
        <w:t xml:space="preserve"> идентифицировать</w:t>
      </w:r>
      <w:r w:rsidR="00D66848" w:rsidRPr="001D7367">
        <w:t xml:space="preserve"> за три календарных года, предшествующих году поступления на гражданскую службу</w:t>
      </w:r>
      <w:r w:rsidRPr="001D7367">
        <w:t>.</w:t>
      </w:r>
    </w:p>
    <w:p w:rsidR="003B025A" w:rsidRPr="001D7367" w:rsidRDefault="003B025A" w:rsidP="003B025A">
      <w:pPr>
        <w:shd w:val="clear" w:color="auto" w:fill="FFFFFF"/>
        <w:ind w:firstLine="709"/>
        <w:jc w:val="both"/>
      </w:pPr>
      <w:r w:rsidRPr="001D7367"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:rsidR="003B025A" w:rsidRPr="001D7367" w:rsidRDefault="003B025A" w:rsidP="003B025A">
      <w:pPr>
        <w:shd w:val="clear" w:color="auto" w:fill="FFFFFF"/>
        <w:ind w:firstLine="709"/>
        <w:jc w:val="both"/>
      </w:pPr>
      <w:r w:rsidRPr="001D7367">
        <w:t>В период испытания на государственного гражданского служащего (далее – гражданский служащий)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ED4119" w:rsidRPr="001D7367" w:rsidRDefault="003B025A" w:rsidP="00AF54EB">
      <w:pPr>
        <w:shd w:val="clear" w:color="auto" w:fill="FFFFFF"/>
        <w:ind w:firstLine="709"/>
        <w:jc w:val="both"/>
      </w:pPr>
      <w:r w:rsidRPr="001D7367"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DD542A" w:rsidRDefault="00DD542A" w:rsidP="00DD542A">
      <w:pPr>
        <w:shd w:val="clear" w:color="auto" w:fill="FFFFFF"/>
        <w:ind w:firstLine="709"/>
        <w:jc w:val="both"/>
        <w:rPr>
          <w:color w:val="292C3D"/>
        </w:rPr>
      </w:pPr>
      <w:r w:rsidRPr="00931E21"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:rsidR="00C46EA9" w:rsidRPr="00F27086" w:rsidRDefault="00C46EA9" w:rsidP="00C46EA9">
      <w:pPr>
        <w:ind w:firstLine="709"/>
        <w:jc w:val="both"/>
      </w:pPr>
      <w:r w:rsidRPr="00F27086">
        <w:t>Назначение гражданина (гражданского служащего), состоящего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3 года.</w:t>
      </w:r>
    </w:p>
    <w:p w:rsidR="00490481" w:rsidRPr="00490481" w:rsidRDefault="00490481" w:rsidP="00490481">
      <w:pPr>
        <w:ind w:firstLine="709"/>
        <w:jc w:val="both"/>
      </w:pPr>
      <w:r w:rsidRPr="00490481"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AF54EB" w:rsidRPr="00AF54EB" w:rsidRDefault="00490481" w:rsidP="00726473">
      <w:pPr>
        <w:ind w:firstLine="709"/>
        <w:jc w:val="both"/>
      </w:pPr>
      <w:r w:rsidRPr="00490481">
        <w:t xml:space="preserve">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</w:t>
      </w:r>
      <w:r w:rsidRPr="00F85E07">
        <w:t>по ссылке</w:t>
      </w:r>
      <w:r w:rsidRPr="002B05F8">
        <w:t xml:space="preserve">: </w:t>
      </w:r>
      <w:bookmarkStart w:id="0" w:name="_GoBack"/>
      <w:bookmarkEnd w:id="0"/>
      <w:r w:rsidR="006723B4">
        <w:fldChar w:fldCharType="begin"/>
      </w:r>
      <w:r w:rsidR="006723B4">
        <w:instrText xml:space="preserve"> HYPERLINK "https://minenergo.75.ru/deyatel-nost/informaciya-o-kadrovom-obespechenii" </w:instrText>
      </w:r>
      <w:r w:rsidR="006723B4">
        <w:fldChar w:fldCharType="separate"/>
      </w:r>
      <w:r w:rsidR="002B05F8" w:rsidRPr="002B05F8">
        <w:rPr>
          <w:rStyle w:val="af3"/>
          <w:color w:val="auto"/>
        </w:rPr>
        <w:t>https://minenergo.75.ru/deyatel-nost/informaciya-o-kadrovom-obespechenii</w:t>
      </w:r>
      <w:r w:rsidR="006723B4">
        <w:rPr>
          <w:rStyle w:val="af3"/>
          <w:color w:val="auto"/>
        </w:rPr>
        <w:fldChar w:fldCharType="end"/>
      </w:r>
      <w:r w:rsidR="000B088F" w:rsidRPr="000B088F">
        <w:t xml:space="preserve"> </w:t>
      </w:r>
      <w:r w:rsidRPr="00490481"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  <w:r w:rsidR="003F53EF">
        <w:tab/>
        <w:t>_____________________________________</w:t>
      </w:r>
      <w:r w:rsidR="00030D9E">
        <w:rPr>
          <w:color w:val="292C3D"/>
        </w:rPr>
        <w:t xml:space="preserve">  </w:t>
      </w:r>
    </w:p>
    <w:sectPr w:rsidR="00AF54EB" w:rsidRPr="00AF54EB" w:rsidSect="0004288E">
      <w:headerReference w:type="default" r:id="rId17"/>
      <w:pgSz w:w="11906" w:h="16838"/>
      <w:pgMar w:top="993" w:right="85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35" w:rsidRDefault="006F2935" w:rsidP="00AF54EB">
      <w:r>
        <w:separator/>
      </w:r>
    </w:p>
  </w:endnote>
  <w:endnote w:type="continuationSeparator" w:id="0">
    <w:p w:rsidR="006F2935" w:rsidRDefault="006F2935" w:rsidP="00AF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35" w:rsidRDefault="006F2935" w:rsidP="00AF54EB">
      <w:r>
        <w:separator/>
      </w:r>
    </w:p>
  </w:footnote>
  <w:footnote w:type="continuationSeparator" w:id="0">
    <w:p w:rsidR="006F2935" w:rsidRDefault="006F2935" w:rsidP="00AF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255716"/>
      <w:docPartObj>
        <w:docPartGallery w:val="Page Numbers (Top of Page)"/>
        <w:docPartUnique/>
      </w:docPartObj>
    </w:sdtPr>
    <w:sdtEndPr/>
    <w:sdtContent>
      <w:p w:rsidR="00A2240F" w:rsidRDefault="00A224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B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2240F" w:rsidRDefault="00A224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A6F"/>
    <w:multiLevelType w:val="hybridMultilevel"/>
    <w:tmpl w:val="F7D2D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BF1"/>
    <w:multiLevelType w:val="hybridMultilevel"/>
    <w:tmpl w:val="CEA4F196"/>
    <w:lvl w:ilvl="0" w:tplc="B44441C8">
      <w:start w:val="1"/>
      <w:numFmt w:val="bullet"/>
      <w:lvlText w:val="-"/>
      <w:lvlJc w:val="left"/>
      <w:pPr>
        <w:tabs>
          <w:tab w:val="num" w:pos="1"/>
        </w:tabs>
        <w:ind w:left="1" w:firstLine="709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12A358D"/>
    <w:multiLevelType w:val="hybridMultilevel"/>
    <w:tmpl w:val="5C86D9FA"/>
    <w:lvl w:ilvl="0" w:tplc="04190011">
      <w:start w:val="1"/>
      <w:numFmt w:val="decimal"/>
      <w:lvlText w:val="%1)"/>
      <w:lvlJc w:val="left"/>
      <w:pPr>
        <w:ind w:left="615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497925"/>
    <w:multiLevelType w:val="hybridMultilevel"/>
    <w:tmpl w:val="86224938"/>
    <w:lvl w:ilvl="0" w:tplc="CE8ECE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 w15:restartNumberingAfterBreak="0">
    <w:nsid w:val="1586668F"/>
    <w:multiLevelType w:val="hybridMultilevel"/>
    <w:tmpl w:val="3264897E"/>
    <w:lvl w:ilvl="0" w:tplc="06AC3036">
      <w:start w:val="1"/>
      <w:numFmt w:val="decimal"/>
      <w:lvlText w:val="%1)"/>
      <w:lvlJc w:val="left"/>
      <w:pPr>
        <w:ind w:left="3416" w:hanging="10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  <w:rPr>
        <w:rFonts w:cs="Times New Roman"/>
      </w:rPr>
    </w:lvl>
  </w:abstractNum>
  <w:abstractNum w:abstractNumId="5" w15:restartNumberingAfterBreak="0">
    <w:nsid w:val="17E96B69"/>
    <w:multiLevelType w:val="hybridMultilevel"/>
    <w:tmpl w:val="3264897E"/>
    <w:lvl w:ilvl="0" w:tplc="06AC3036">
      <w:start w:val="1"/>
      <w:numFmt w:val="decimal"/>
      <w:lvlText w:val="%1)"/>
      <w:lvlJc w:val="left"/>
      <w:pPr>
        <w:ind w:left="2423" w:hanging="10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E82164"/>
    <w:multiLevelType w:val="hybridMultilevel"/>
    <w:tmpl w:val="872C15F4"/>
    <w:lvl w:ilvl="0" w:tplc="52E0D2F0">
      <w:start w:val="1"/>
      <w:numFmt w:val="bullet"/>
      <w:lvlText w:val=""/>
      <w:lvlJc w:val="left"/>
      <w:pPr>
        <w:tabs>
          <w:tab w:val="num" w:pos="12910"/>
        </w:tabs>
        <w:ind w:firstLine="709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7" w15:restartNumberingAfterBreak="0">
    <w:nsid w:val="2304081E"/>
    <w:multiLevelType w:val="multilevel"/>
    <w:tmpl w:val="4E2EA3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0C21A2"/>
    <w:multiLevelType w:val="hybridMultilevel"/>
    <w:tmpl w:val="C890E1DE"/>
    <w:lvl w:ilvl="0" w:tplc="3752CA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62B75"/>
    <w:multiLevelType w:val="hybridMultilevel"/>
    <w:tmpl w:val="A0B27F42"/>
    <w:lvl w:ilvl="0" w:tplc="CE8ECEB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9625E49"/>
    <w:multiLevelType w:val="hybridMultilevel"/>
    <w:tmpl w:val="4A029834"/>
    <w:lvl w:ilvl="0" w:tplc="4B3CA256">
      <w:start w:val="2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9886FCF"/>
    <w:multiLevelType w:val="multilevel"/>
    <w:tmpl w:val="6B760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3B265D25"/>
    <w:multiLevelType w:val="hybridMultilevel"/>
    <w:tmpl w:val="91BC65A0"/>
    <w:lvl w:ilvl="0" w:tplc="7338C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5B62B9"/>
    <w:multiLevelType w:val="hybridMultilevel"/>
    <w:tmpl w:val="A810EF94"/>
    <w:lvl w:ilvl="0" w:tplc="BED81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5775B2"/>
    <w:multiLevelType w:val="hybridMultilevel"/>
    <w:tmpl w:val="80D604EA"/>
    <w:lvl w:ilvl="0" w:tplc="B44441C8">
      <w:start w:val="1"/>
      <w:numFmt w:val="bullet"/>
      <w:lvlText w:val="-"/>
      <w:lvlJc w:val="left"/>
      <w:pPr>
        <w:tabs>
          <w:tab w:val="num" w:pos="720"/>
        </w:tabs>
        <w:ind w:left="720" w:firstLine="709"/>
      </w:pPr>
      <w:rPr>
        <w:rFonts w:ascii="Sylfaen" w:hAnsi="Sylfaen" w:hint="default"/>
      </w:rPr>
    </w:lvl>
    <w:lvl w:ilvl="1" w:tplc="BBDEE65C">
      <w:start w:val="1"/>
      <w:numFmt w:val="bullet"/>
      <w:lvlText w:val=""/>
      <w:lvlJc w:val="left"/>
      <w:pPr>
        <w:tabs>
          <w:tab w:val="num" w:pos="2112"/>
        </w:tabs>
        <w:ind w:left="1091" w:firstLine="70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A71556"/>
    <w:multiLevelType w:val="multilevel"/>
    <w:tmpl w:val="87BEE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3132DE"/>
    <w:multiLevelType w:val="hybridMultilevel"/>
    <w:tmpl w:val="76F4E75E"/>
    <w:lvl w:ilvl="0" w:tplc="B44441C8">
      <w:start w:val="1"/>
      <w:numFmt w:val="bullet"/>
      <w:lvlText w:val="-"/>
      <w:lvlJc w:val="left"/>
      <w:pPr>
        <w:tabs>
          <w:tab w:val="num" w:pos="142"/>
        </w:tabs>
        <w:ind w:left="142" w:firstLine="709"/>
      </w:pPr>
      <w:rPr>
        <w:rFonts w:ascii="Sylfaen" w:hAnsi="Sylfaen" w:hint="default"/>
      </w:rPr>
    </w:lvl>
    <w:lvl w:ilvl="1" w:tplc="BBDEE65C">
      <w:start w:val="1"/>
      <w:numFmt w:val="bullet"/>
      <w:lvlText w:val=""/>
      <w:lvlJc w:val="left"/>
      <w:pPr>
        <w:tabs>
          <w:tab w:val="num" w:pos="2112"/>
        </w:tabs>
        <w:ind w:left="1091" w:firstLine="709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5A7ED3"/>
    <w:multiLevelType w:val="hybridMultilevel"/>
    <w:tmpl w:val="5AF6FD62"/>
    <w:lvl w:ilvl="0" w:tplc="706AFFEA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00036A8"/>
    <w:multiLevelType w:val="hybridMultilevel"/>
    <w:tmpl w:val="0D54BA1E"/>
    <w:lvl w:ilvl="0" w:tplc="CE8ECEB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547B88"/>
    <w:multiLevelType w:val="hybridMultilevel"/>
    <w:tmpl w:val="E4DA35AC"/>
    <w:lvl w:ilvl="0" w:tplc="CC12846A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422278C"/>
    <w:multiLevelType w:val="hybridMultilevel"/>
    <w:tmpl w:val="C9AEC3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FB3A62"/>
    <w:multiLevelType w:val="hybridMultilevel"/>
    <w:tmpl w:val="F7B230E8"/>
    <w:lvl w:ilvl="0" w:tplc="51C08BBA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3F75F2"/>
    <w:multiLevelType w:val="hybridMultilevel"/>
    <w:tmpl w:val="3E6C2B52"/>
    <w:lvl w:ilvl="0" w:tplc="0A90B4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F72B4"/>
    <w:multiLevelType w:val="hybridMultilevel"/>
    <w:tmpl w:val="A3E86C28"/>
    <w:lvl w:ilvl="0" w:tplc="59826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8264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267C5"/>
    <w:multiLevelType w:val="multilevel"/>
    <w:tmpl w:val="9D9AAC7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720"/>
      </w:pPr>
      <w:rPr>
        <w:rFonts w:ascii="Courier New" w:hAnsi="Courier New"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 w15:restartNumberingAfterBreak="0">
    <w:nsid w:val="77C92860"/>
    <w:multiLevelType w:val="hybridMultilevel"/>
    <w:tmpl w:val="9418E848"/>
    <w:lvl w:ilvl="0" w:tplc="CE8ECEB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6" w15:restartNumberingAfterBreak="0">
    <w:nsid w:val="78D66DB5"/>
    <w:multiLevelType w:val="hybridMultilevel"/>
    <w:tmpl w:val="0D76CDA8"/>
    <w:lvl w:ilvl="0" w:tplc="CC12846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F6BC0"/>
    <w:multiLevelType w:val="hybridMultilevel"/>
    <w:tmpl w:val="2BC22C5C"/>
    <w:lvl w:ilvl="0" w:tplc="F4D63882">
      <w:start w:val="1"/>
      <w:numFmt w:val="decimal"/>
      <w:lvlText w:val="%1)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7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</w:num>
  <w:num w:numId="7">
    <w:abstractNumId w:val="26"/>
  </w:num>
  <w:num w:numId="8">
    <w:abstractNumId w:val="26"/>
  </w:num>
  <w:num w:numId="9">
    <w:abstractNumId w:val="14"/>
  </w:num>
  <w:num w:numId="10">
    <w:abstractNumId w:val="24"/>
  </w:num>
  <w:num w:numId="11">
    <w:abstractNumId w:val="15"/>
  </w:num>
  <w:num w:numId="12">
    <w:abstractNumId w:val="1"/>
  </w:num>
  <w:num w:numId="13">
    <w:abstractNumId w:val="3"/>
  </w:num>
  <w:num w:numId="14">
    <w:abstractNumId w:val="18"/>
  </w:num>
  <w:num w:numId="15">
    <w:abstractNumId w:val="9"/>
  </w:num>
  <w:num w:numId="16">
    <w:abstractNumId w:val="25"/>
  </w:num>
  <w:num w:numId="17">
    <w:abstractNumId w:val="19"/>
  </w:num>
  <w:num w:numId="18">
    <w:abstractNumId w:val="26"/>
  </w:num>
  <w:num w:numId="19">
    <w:abstractNumId w:val="11"/>
  </w:num>
  <w:num w:numId="20">
    <w:abstractNumId w:val="23"/>
  </w:num>
  <w:num w:numId="21">
    <w:abstractNumId w:val="19"/>
  </w:num>
  <w:num w:numId="22">
    <w:abstractNumId w:val="3"/>
  </w:num>
  <w:num w:numId="23">
    <w:abstractNumId w:val="17"/>
  </w:num>
  <w:num w:numId="24">
    <w:abstractNumId w:val="17"/>
  </w:num>
  <w:num w:numId="25">
    <w:abstractNumId w:val="27"/>
  </w:num>
  <w:num w:numId="26">
    <w:abstractNumId w:val="2"/>
  </w:num>
  <w:num w:numId="27">
    <w:abstractNumId w:val="20"/>
  </w:num>
  <w:num w:numId="28">
    <w:abstractNumId w:val="6"/>
  </w:num>
  <w:num w:numId="29">
    <w:abstractNumId w:val="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"/>
  </w:num>
  <w:num w:numId="33">
    <w:abstractNumId w:val="5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C8"/>
    <w:rsid w:val="00006B68"/>
    <w:rsid w:val="00011C23"/>
    <w:rsid w:val="00017101"/>
    <w:rsid w:val="00017355"/>
    <w:rsid w:val="00017E99"/>
    <w:rsid w:val="00020DCB"/>
    <w:rsid w:val="00021860"/>
    <w:rsid w:val="000309CF"/>
    <w:rsid w:val="00030D9E"/>
    <w:rsid w:val="000335C6"/>
    <w:rsid w:val="00033938"/>
    <w:rsid w:val="00036362"/>
    <w:rsid w:val="00037654"/>
    <w:rsid w:val="00037ABE"/>
    <w:rsid w:val="00042805"/>
    <w:rsid w:val="00042831"/>
    <w:rsid w:val="0004288E"/>
    <w:rsid w:val="00044659"/>
    <w:rsid w:val="00046F59"/>
    <w:rsid w:val="00047146"/>
    <w:rsid w:val="00054CB6"/>
    <w:rsid w:val="0005736B"/>
    <w:rsid w:val="000577F4"/>
    <w:rsid w:val="00060ABF"/>
    <w:rsid w:val="00064930"/>
    <w:rsid w:val="0006680A"/>
    <w:rsid w:val="0007024C"/>
    <w:rsid w:val="00072127"/>
    <w:rsid w:val="00076655"/>
    <w:rsid w:val="00080728"/>
    <w:rsid w:val="0008190C"/>
    <w:rsid w:val="00082A7C"/>
    <w:rsid w:val="00082CE0"/>
    <w:rsid w:val="000841ED"/>
    <w:rsid w:val="000842D7"/>
    <w:rsid w:val="00087C84"/>
    <w:rsid w:val="00092B2C"/>
    <w:rsid w:val="00092EE4"/>
    <w:rsid w:val="00097874"/>
    <w:rsid w:val="000A3ADC"/>
    <w:rsid w:val="000A4733"/>
    <w:rsid w:val="000A6FA8"/>
    <w:rsid w:val="000B088F"/>
    <w:rsid w:val="000B2E3B"/>
    <w:rsid w:val="000B3F08"/>
    <w:rsid w:val="000B451A"/>
    <w:rsid w:val="000B65C1"/>
    <w:rsid w:val="000B66DC"/>
    <w:rsid w:val="000B7C6C"/>
    <w:rsid w:val="000C16EA"/>
    <w:rsid w:val="000C5959"/>
    <w:rsid w:val="000C6871"/>
    <w:rsid w:val="000D012E"/>
    <w:rsid w:val="000D175D"/>
    <w:rsid w:val="000D6143"/>
    <w:rsid w:val="000E01D6"/>
    <w:rsid w:val="000E45EF"/>
    <w:rsid w:val="000E5978"/>
    <w:rsid w:val="000E7E25"/>
    <w:rsid w:val="000F1923"/>
    <w:rsid w:val="000F2C83"/>
    <w:rsid w:val="000F3A06"/>
    <w:rsid w:val="000F6ADF"/>
    <w:rsid w:val="000F77F4"/>
    <w:rsid w:val="001019F7"/>
    <w:rsid w:val="0010259E"/>
    <w:rsid w:val="001074A5"/>
    <w:rsid w:val="00110342"/>
    <w:rsid w:val="00115040"/>
    <w:rsid w:val="001214A1"/>
    <w:rsid w:val="00124A0F"/>
    <w:rsid w:val="00134999"/>
    <w:rsid w:val="0014184A"/>
    <w:rsid w:val="00144C26"/>
    <w:rsid w:val="0015183F"/>
    <w:rsid w:val="00161EBF"/>
    <w:rsid w:val="00165082"/>
    <w:rsid w:val="001717AE"/>
    <w:rsid w:val="0017471C"/>
    <w:rsid w:val="001851EF"/>
    <w:rsid w:val="00187F52"/>
    <w:rsid w:val="00193BA0"/>
    <w:rsid w:val="00194274"/>
    <w:rsid w:val="00195566"/>
    <w:rsid w:val="001A0800"/>
    <w:rsid w:val="001A6AE9"/>
    <w:rsid w:val="001B2D85"/>
    <w:rsid w:val="001B7018"/>
    <w:rsid w:val="001B788D"/>
    <w:rsid w:val="001B7AFF"/>
    <w:rsid w:val="001C38FE"/>
    <w:rsid w:val="001D2D12"/>
    <w:rsid w:val="001D7367"/>
    <w:rsid w:val="001E31A7"/>
    <w:rsid w:val="001E5172"/>
    <w:rsid w:val="001F0CE9"/>
    <w:rsid w:val="001F2541"/>
    <w:rsid w:val="001F4BD6"/>
    <w:rsid w:val="001F53E8"/>
    <w:rsid w:val="001F65AB"/>
    <w:rsid w:val="002010D4"/>
    <w:rsid w:val="0020331A"/>
    <w:rsid w:val="00204032"/>
    <w:rsid w:val="00210133"/>
    <w:rsid w:val="00212531"/>
    <w:rsid w:val="0021304F"/>
    <w:rsid w:val="00214A24"/>
    <w:rsid w:val="00215468"/>
    <w:rsid w:val="0021797B"/>
    <w:rsid w:val="00231C30"/>
    <w:rsid w:val="00233FD2"/>
    <w:rsid w:val="00234625"/>
    <w:rsid w:val="00236792"/>
    <w:rsid w:val="00240EBC"/>
    <w:rsid w:val="002420D5"/>
    <w:rsid w:val="00244FB7"/>
    <w:rsid w:val="00252EAC"/>
    <w:rsid w:val="00253973"/>
    <w:rsid w:val="00254922"/>
    <w:rsid w:val="0025495F"/>
    <w:rsid w:val="0025644B"/>
    <w:rsid w:val="00257F54"/>
    <w:rsid w:val="00260F86"/>
    <w:rsid w:val="002628B3"/>
    <w:rsid w:val="00265F54"/>
    <w:rsid w:val="00266090"/>
    <w:rsid w:val="00266A49"/>
    <w:rsid w:val="0026782A"/>
    <w:rsid w:val="00272617"/>
    <w:rsid w:val="00272953"/>
    <w:rsid w:val="00272FFC"/>
    <w:rsid w:val="00273648"/>
    <w:rsid w:val="00274A09"/>
    <w:rsid w:val="002762AC"/>
    <w:rsid w:val="00280ED1"/>
    <w:rsid w:val="00286A44"/>
    <w:rsid w:val="002904E8"/>
    <w:rsid w:val="002959E0"/>
    <w:rsid w:val="002A4E78"/>
    <w:rsid w:val="002A7214"/>
    <w:rsid w:val="002B05F8"/>
    <w:rsid w:val="002B0A25"/>
    <w:rsid w:val="002B3079"/>
    <w:rsid w:val="002B408C"/>
    <w:rsid w:val="002B644A"/>
    <w:rsid w:val="002C6854"/>
    <w:rsid w:val="002C79CB"/>
    <w:rsid w:val="002D08BE"/>
    <w:rsid w:val="002D1623"/>
    <w:rsid w:val="002D237F"/>
    <w:rsid w:val="002D7465"/>
    <w:rsid w:val="002E1365"/>
    <w:rsid w:val="002F0001"/>
    <w:rsid w:val="002F2466"/>
    <w:rsid w:val="002F3659"/>
    <w:rsid w:val="002F7AD9"/>
    <w:rsid w:val="003027A7"/>
    <w:rsid w:val="003036AC"/>
    <w:rsid w:val="003248A0"/>
    <w:rsid w:val="00324DC6"/>
    <w:rsid w:val="00333AAD"/>
    <w:rsid w:val="003404A1"/>
    <w:rsid w:val="003425A3"/>
    <w:rsid w:val="00346297"/>
    <w:rsid w:val="003567FA"/>
    <w:rsid w:val="00360B33"/>
    <w:rsid w:val="003630B8"/>
    <w:rsid w:val="00363DFC"/>
    <w:rsid w:val="00364CB0"/>
    <w:rsid w:val="00365E4E"/>
    <w:rsid w:val="0036696B"/>
    <w:rsid w:val="00370A8B"/>
    <w:rsid w:val="0037103B"/>
    <w:rsid w:val="00371967"/>
    <w:rsid w:val="00371A05"/>
    <w:rsid w:val="00372C8E"/>
    <w:rsid w:val="00373C3B"/>
    <w:rsid w:val="00373DB7"/>
    <w:rsid w:val="00376903"/>
    <w:rsid w:val="003802EC"/>
    <w:rsid w:val="003825C9"/>
    <w:rsid w:val="00383164"/>
    <w:rsid w:val="00383B53"/>
    <w:rsid w:val="00384F71"/>
    <w:rsid w:val="00385CBB"/>
    <w:rsid w:val="00386943"/>
    <w:rsid w:val="00390A64"/>
    <w:rsid w:val="0039125C"/>
    <w:rsid w:val="00397382"/>
    <w:rsid w:val="0039760E"/>
    <w:rsid w:val="003A1D67"/>
    <w:rsid w:val="003A34B7"/>
    <w:rsid w:val="003A3921"/>
    <w:rsid w:val="003B025A"/>
    <w:rsid w:val="003B0C9A"/>
    <w:rsid w:val="003B27F6"/>
    <w:rsid w:val="003B3024"/>
    <w:rsid w:val="003B42DE"/>
    <w:rsid w:val="003B49FE"/>
    <w:rsid w:val="003B51E7"/>
    <w:rsid w:val="003B5D99"/>
    <w:rsid w:val="003B5E02"/>
    <w:rsid w:val="003B745A"/>
    <w:rsid w:val="003C2131"/>
    <w:rsid w:val="003C3030"/>
    <w:rsid w:val="003C6350"/>
    <w:rsid w:val="003C6517"/>
    <w:rsid w:val="003C7373"/>
    <w:rsid w:val="003D3E6D"/>
    <w:rsid w:val="003D68FC"/>
    <w:rsid w:val="003E0C74"/>
    <w:rsid w:val="003E2623"/>
    <w:rsid w:val="003E2C0D"/>
    <w:rsid w:val="003E37A2"/>
    <w:rsid w:val="003E61ED"/>
    <w:rsid w:val="003F28B6"/>
    <w:rsid w:val="003F3D97"/>
    <w:rsid w:val="003F53EF"/>
    <w:rsid w:val="00401B14"/>
    <w:rsid w:val="00402268"/>
    <w:rsid w:val="00406EAD"/>
    <w:rsid w:val="004120BC"/>
    <w:rsid w:val="004130FD"/>
    <w:rsid w:val="00413239"/>
    <w:rsid w:val="004134CD"/>
    <w:rsid w:val="00414B5F"/>
    <w:rsid w:val="00417342"/>
    <w:rsid w:val="00417720"/>
    <w:rsid w:val="00417B18"/>
    <w:rsid w:val="00437361"/>
    <w:rsid w:val="00442A9D"/>
    <w:rsid w:val="004433B8"/>
    <w:rsid w:val="0045002F"/>
    <w:rsid w:val="004507CE"/>
    <w:rsid w:val="00450922"/>
    <w:rsid w:val="00453441"/>
    <w:rsid w:val="00461FA6"/>
    <w:rsid w:val="00464254"/>
    <w:rsid w:val="00465016"/>
    <w:rsid w:val="00465946"/>
    <w:rsid w:val="00470699"/>
    <w:rsid w:val="00471882"/>
    <w:rsid w:val="0047339C"/>
    <w:rsid w:val="00482E30"/>
    <w:rsid w:val="00483780"/>
    <w:rsid w:val="00490481"/>
    <w:rsid w:val="00492795"/>
    <w:rsid w:val="00494FF0"/>
    <w:rsid w:val="00496B32"/>
    <w:rsid w:val="004A01B2"/>
    <w:rsid w:val="004A0C27"/>
    <w:rsid w:val="004A124C"/>
    <w:rsid w:val="004A12FE"/>
    <w:rsid w:val="004A41EB"/>
    <w:rsid w:val="004A4AB7"/>
    <w:rsid w:val="004B2178"/>
    <w:rsid w:val="004B53DF"/>
    <w:rsid w:val="004C27EE"/>
    <w:rsid w:val="004C3C00"/>
    <w:rsid w:val="004C4603"/>
    <w:rsid w:val="004C4C73"/>
    <w:rsid w:val="004C5484"/>
    <w:rsid w:val="004D423F"/>
    <w:rsid w:val="004E2144"/>
    <w:rsid w:val="004E3351"/>
    <w:rsid w:val="004E4971"/>
    <w:rsid w:val="004E4BCF"/>
    <w:rsid w:val="004E4E4C"/>
    <w:rsid w:val="004E59CE"/>
    <w:rsid w:val="004F0A5B"/>
    <w:rsid w:val="004F3FC9"/>
    <w:rsid w:val="004F537E"/>
    <w:rsid w:val="004F7844"/>
    <w:rsid w:val="004F7CDF"/>
    <w:rsid w:val="005014FA"/>
    <w:rsid w:val="005022BD"/>
    <w:rsid w:val="00504249"/>
    <w:rsid w:val="00505EF6"/>
    <w:rsid w:val="005137A8"/>
    <w:rsid w:val="00513BF4"/>
    <w:rsid w:val="005166CC"/>
    <w:rsid w:val="00516B71"/>
    <w:rsid w:val="00520175"/>
    <w:rsid w:val="00520DCE"/>
    <w:rsid w:val="00524385"/>
    <w:rsid w:val="0052457C"/>
    <w:rsid w:val="005250D2"/>
    <w:rsid w:val="0052607E"/>
    <w:rsid w:val="0053337F"/>
    <w:rsid w:val="00535AC2"/>
    <w:rsid w:val="00535F02"/>
    <w:rsid w:val="0053763B"/>
    <w:rsid w:val="00543DE1"/>
    <w:rsid w:val="00550667"/>
    <w:rsid w:val="005518D7"/>
    <w:rsid w:val="00560FAA"/>
    <w:rsid w:val="00560FF8"/>
    <w:rsid w:val="005613E3"/>
    <w:rsid w:val="00562B78"/>
    <w:rsid w:val="00567A7C"/>
    <w:rsid w:val="005730B1"/>
    <w:rsid w:val="00576DAD"/>
    <w:rsid w:val="00577745"/>
    <w:rsid w:val="005808C4"/>
    <w:rsid w:val="00583DC8"/>
    <w:rsid w:val="00585F8B"/>
    <w:rsid w:val="00590D49"/>
    <w:rsid w:val="005965B2"/>
    <w:rsid w:val="00596CE7"/>
    <w:rsid w:val="005A075E"/>
    <w:rsid w:val="005A0BFA"/>
    <w:rsid w:val="005A1317"/>
    <w:rsid w:val="005A3B7B"/>
    <w:rsid w:val="005A41ED"/>
    <w:rsid w:val="005A5E4E"/>
    <w:rsid w:val="005A614A"/>
    <w:rsid w:val="005B12A4"/>
    <w:rsid w:val="005B5BAA"/>
    <w:rsid w:val="005B6691"/>
    <w:rsid w:val="005C0E49"/>
    <w:rsid w:val="005C632D"/>
    <w:rsid w:val="005D42D2"/>
    <w:rsid w:val="005D54CD"/>
    <w:rsid w:val="005D59F9"/>
    <w:rsid w:val="005D60A2"/>
    <w:rsid w:val="005D619B"/>
    <w:rsid w:val="005D661B"/>
    <w:rsid w:val="005E1CEA"/>
    <w:rsid w:val="005F23D4"/>
    <w:rsid w:val="005F39BA"/>
    <w:rsid w:val="005F6A6F"/>
    <w:rsid w:val="005F72DF"/>
    <w:rsid w:val="00602A64"/>
    <w:rsid w:val="00611EA2"/>
    <w:rsid w:val="00612D3F"/>
    <w:rsid w:val="0061307E"/>
    <w:rsid w:val="0061357B"/>
    <w:rsid w:val="00615309"/>
    <w:rsid w:val="006174B4"/>
    <w:rsid w:val="006229DA"/>
    <w:rsid w:val="00625F51"/>
    <w:rsid w:val="0062603C"/>
    <w:rsid w:val="006319A2"/>
    <w:rsid w:val="006475C8"/>
    <w:rsid w:val="006505B5"/>
    <w:rsid w:val="00651642"/>
    <w:rsid w:val="0065683D"/>
    <w:rsid w:val="006602ED"/>
    <w:rsid w:val="00662EA9"/>
    <w:rsid w:val="00663E65"/>
    <w:rsid w:val="006661B0"/>
    <w:rsid w:val="00667782"/>
    <w:rsid w:val="006723B4"/>
    <w:rsid w:val="00672AC5"/>
    <w:rsid w:val="00672B92"/>
    <w:rsid w:val="00673450"/>
    <w:rsid w:val="00675530"/>
    <w:rsid w:val="006803DA"/>
    <w:rsid w:val="00681113"/>
    <w:rsid w:val="00681D9A"/>
    <w:rsid w:val="0069025F"/>
    <w:rsid w:val="006921FC"/>
    <w:rsid w:val="006923A6"/>
    <w:rsid w:val="0069783E"/>
    <w:rsid w:val="006979A4"/>
    <w:rsid w:val="006A1314"/>
    <w:rsid w:val="006A2685"/>
    <w:rsid w:val="006A65B9"/>
    <w:rsid w:val="006B23B3"/>
    <w:rsid w:val="006B2A5C"/>
    <w:rsid w:val="006B321B"/>
    <w:rsid w:val="006B4CB4"/>
    <w:rsid w:val="006B6DFA"/>
    <w:rsid w:val="006C1275"/>
    <w:rsid w:val="006C1797"/>
    <w:rsid w:val="006D24AC"/>
    <w:rsid w:val="006D7DBF"/>
    <w:rsid w:val="006E1472"/>
    <w:rsid w:val="006E647E"/>
    <w:rsid w:val="006F2935"/>
    <w:rsid w:val="006F3B12"/>
    <w:rsid w:val="006F57F7"/>
    <w:rsid w:val="006F58B3"/>
    <w:rsid w:val="006F6A1F"/>
    <w:rsid w:val="00706128"/>
    <w:rsid w:val="007069EA"/>
    <w:rsid w:val="00707AB4"/>
    <w:rsid w:val="00713FB3"/>
    <w:rsid w:val="0071740E"/>
    <w:rsid w:val="007237AE"/>
    <w:rsid w:val="00726473"/>
    <w:rsid w:val="0072659C"/>
    <w:rsid w:val="0072713B"/>
    <w:rsid w:val="007302C9"/>
    <w:rsid w:val="007404FD"/>
    <w:rsid w:val="007409C0"/>
    <w:rsid w:val="0074361A"/>
    <w:rsid w:val="00745DF1"/>
    <w:rsid w:val="0074649A"/>
    <w:rsid w:val="00747896"/>
    <w:rsid w:val="00750B14"/>
    <w:rsid w:val="007542A9"/>
    <w:rsid w:val="00755736"/>
    <w:rsid w:val="0075651E"/>
    <w:rsid w:val="00760711"/>
    <w:rsid w:val="00764F76"/>
    <w:rsid w:val="00773E1B"/>
    <w:rsid w:val="00773FDD"/>
    <w:rsid w:val="00776858"/>
    <w:rsid w:val="00776946"/>
    <w:rsid w:val="00781E58"/>
    <w:rsid w:val="00782BC9"/>
    <w:rsid w:val="00784BB5"/>
    <w:rsid w:val="00786176"/>
    <w:rsid w:val="00790314"/>
    <w:rsid w:val="00791FF5"/>
    <w:rsid w:val="00795BF0"/>
    <w:rsid w:val="0079621D"/>
    <w:rsid w:val="007A269A"/>
    <w:rsid w:val="007A5852"/>
    <w:rsid w:val="007A78EC"/>
    <w:rsid w:val="007B3FFF"/>
    <w:rsid w:val="007B487F"/>
    <w:rsid w:val="007B4F76"/>
    <w:rsid w:val="007B67AB"/>
    <w:rsid w:val="007C1145"/>
    <w:rsid w:val="007C26EC"/>
    <w:rsid w:val="007C33F6"/>
    <w:rsid w:val="007C49C8"/>
    <w:rsid w:val="007D1BC9"/>
    <w:rsid w:val="007D255B"/>
    <w:rsid w:val="007D5BA9"/>
    <w:rsid w:val="007E24E3"/>
    <w:rsid w:val="007E269C"/>
    <w:rsid w:val="007E2E7A"/>
    <w:rsid w:val="007E38F3"/>
    <w:rsid w:val="007E5BFF"/>
    <w:rsid w:val="007E7299"/>
    <w:rsid w:val="007F19C4"/>
    <w:rsid w:val="007F693B"/>
    <w:rsid w:val="008058E3"/>
    <w:rsid w:val="0081117E"/>
    <w:rsid w:val="0081474B"/>
    <w:rsid w:val="0081545F"/>
    <w:rsid w:val="00823D0A"/>
    <w:rsid w:val="00824B2A"/>
    <w:rsid w:val="0082548A"/>
    <w:rsid w:val="00825E94"/>
    <w:rsid w:val="00825EE2"/>
    <w:rsid w:val="008278C7"/>
    <w:rsid w:val="00827C73"/>
    <w:rsid w:val="00830604"/>
    <w:rsid w:val="0083527E"/>
    <w:rsid w:val="008365F1"/>
    <w:rsid w:val="00837BDB"/>
    <w:rsid w:val="00840B2F"/>
    <w:rsid w:val="008469E2"/>
    <w:rsid w:val="00847677"/>
    <w:rsid w:val="00852186"/>
    <w:rsid w:val="00853523"/>
    <w:rsid w:val="0085436B"/>
    <w:rsid w:val="00855761"/>
    <w:rsid w:val="00861044"/>
    <w:rsid w:val="008627AF"/>
    <w:rsid w:val="00873C2B"/>
    <w:rsid w:val="00880048"/>
    <w:rsid w:val="00880242"/>
    <w:rsid w:val="008811C6"/>
    <w:rsid w:val="008831FC"/>
    <w:rsid w:val="00886A2B"/>
    <w:rsid w:val="00890DB3"/>
    <w:rsid w:val="008931E5"/>
    <w:rsid w:val="0089705F"/>
    <w:rsid w:val="0089733E"/>
    <w:rsid w:val="008A173B"/>
    <w:rsid w:val="008A495F"/>
    <w:rsid w:val="008A56F1"/>
    <w:rsid w:val="008A775D"/>
    <w:rsid w:val="008B0FEE"/>
    <w:rsid w:val="008B303E"/>
    <w:rsid w:val="008B55DC"/>
    <w:rsid w:val="008B568F"/>
    <w:rsid w:val="008C2B22"/>
    <w:rsid w:val="008C4044"/>
    <w:rsid w:val="008D2F30"/>
    <w:rsid w:val="008D3D5D"/>
    <w:rsid w:val="008D53DB"/>
    <w:rsid w:val="008D5D1E"/>
    <w:rsid w:val="008D6E47"/>
    <w:rsid w:val="008E3DAF"/>
    <w:rsid w:val="008E43A3"/>
    <w:rsid w:val="008E52BA"/>
    <w:rsid w:val="008E58C3"/>
    <w:rsid w:val="008E7A39"/>
    <w:rsid w:val="008F335B"/>
    <w:rsid w:val="008F4310"/>
    <w:rsid w:val="008F45CC"/>
    <w:rsid w:val="008F6B6A"/>
    <w:rsid w:val="00916558"/>
    <w:rsid w:val="0091707B"/>
    <w:rsid w:val="0091744B"/>
    <w:rsid w:val="00920A68"/>
    <w:rsid w:val="009214E9"/>
    <w:rsid w:val="00921FE0"/>
    <w:rsid w:val="009225CE"/>
    <w:rsid w:val="0092290E"/>
    <w:rsid w:val="00925D19"/>
    <w:rsid w:val="00926089"/>
    <w:rsid w:val="0093067D"/>
    <w:rsid w:val="00930EFA"/>
    <w:rsid w:val="00931E21"/>
    <w:rsid w:val="00943DA3"/>
    <w:rsid w:val="009446FA"/>
    <w:rsid w:val="00945350"/>
    <w:rsid w:val="009468B0"/>
    <w:rsid w:val="00950E97"/>
    <w:rsid w:val="00953C6A"/>
    <w:rsid w:val="00955001"/>
    <w:rsid w:val="00960FA5"/>
    <w:rsid w:val="00965EDB"/>
    <w:rsid w:val="0096611A"/>
    <w:rsid w:val="00976F01"/>
    <w:rsid w:val="00977D8A"/>
    <w:rsid w:val="00980581"/>
    <w:rsid w:val="00984E90"/>
    <w:rsid w:val="00985251"/>
    <w:rsid w:val="009A0825"/>
    <w:rsid w:val="009B57B7"/>
    <w:rsid w:val="009B667A"/>
    <w:rsid w:val="009B6833"/>
    <w:rsid w:val="009B685D"/>
    <w:rsid w:val="009B76E1"/>
    <w:rsid w:val="009C3C47"/>
    <w:rsid w:val="009C4232"/>
    <w:rsid w:val="009C4277"/>
    <w:rsid w:val="009C5A97"/>
    <w:rsid w:val="009D3F84"/>
    <w:rsid w:val="009D77CA"/>
    <w:rsid w:val="009E28D8"/>
    <w:rsid w:val="009E2DB8"/>
    <w:rsid w:val="009E6BF9"/>
    <w:rsid w:val="009E6DA8"/>
    <w:rsid w:val="009E6FC1"/>
    <w:rsid w:val="009F09D2"/>
    <w:rsid w:val="009F11C8"/>
    <w:rsid w:val="009F1C54"/>
    <w:rsid w:val="009F37F4"/>
    <w:rsid w:val="009F68AE"/>
    <w:rsid w:val="00A01169"/>
    <w:rsid w:val="00A0287E"/>
    <w:rsid w:val="00A04A4F"/>
    <w:rsid w:val="00A05310"/>
    <w:rsid w:val="00A112D7"/>
    <w:rsid w:val="00A12FA7"/>
    <w:rsid w:val="00A13770"/>
    <w:rsid w:val="00A2033E"/>
    <w:rsid w:val="00A21974"/>
    <w:rsid w:val="00A2240F"/>
    <w:rsid w:val="00A22BCD"/>
    <w:rsid w:val="00A24E4D"/>
    <w:rsid w:val="00A37816"/>
    <w:rsid w:val="00A40613"/>
    <w:rsid w:val="00A413DC"/>
    <w:rsid w:val="00A42E2B"/>
    <w:rsid w:val="00A44AA6"/>
    <w:rsid w:val="00A45E0A"/>
    <w:rsid w:val="00A47BD0"/>
    <w:rsid w:val="00A534D2"/>
    <w:rsid w:val="00A53FE4"/>
    <w:rsid w:val="00A5533F"/>
    <w:rsid w:val="00A55398"/>
    <w:rsid w:val="00A62985"/>
    <w:rsid w:val="00A67F4A"/>
    <w:rsid w:val="00A75F0F"/>
    <w:rsid w:val="00A8003E"/>
    <w:rsid w:val="00A81497"/>
    <w:rsid w:val="00A82B25"/>
    <w:rsid w:val="00A8792F"/>
    <w:rsid w:val="00A911AB"/>
    <w:rsid w:val="00A91F4D"/>
    <w:rsid w:val="00A9340A"/>
    <w:rsid w:val="00A960AC"/>
    <w:rsid w:val="00AA2F98"/>
    <w:rsid w:val="00AA3CB1"/>
    <w:rsid w:val="00AB16E2"/>
    <w:rsid w:val="00AB53C8"/>
    <w:rsid w:val="00AC3454"/>
    <w:rsid w:val="00AC4FE6"/>
    <w:rsid w:val="00AD0110"/>
    <w:rsid w:val="00AD197D"/>
    <w:rsid w:val="00AD1BEE"/>
    <w:rsid w:val="00AD3A4B"/>
    <w:rsid w:val="00AD3EF5"/>
    <w:rsid w:val="00AE373F"/>
    <w:rsid w:val="00AE5895"/>
    <w:rsid w:val="00AE61B8"/>
    <w:rsid w:val="00AF02C3"/>
    <w:rsid w:val="00AF07D0"/>
    <w:rsid w:val="00AF54EB"/>
    <w:rsid w:val="00B012BE"/>
    <w:rsid w:val="00B03E4E"/>
    <w:rsid w:val="00B070C9"/>
    <w:rsid w:val="00B07229"/>
    <w:rsid w:val="00B11135"/>
    <w:rsid w:val="00B13186"/>
    <w:rsid w:val="00B15D82"/>
    <w:rsid w:val="00B177B5"/>
    <w:rsid w:val="00B20817"/>
    <w:rsid w:val="00B234D8"/>
    <w:rsid w:val="00B25448"/>
    <w:rsid w:val="00B269DD"/>
    <w:rsid w:val="00B30972"/>
    <w:rsid w:val="00B337D8"/>
    <w:rsid w:val="00B34E71"/>
    <w:rsid w:val="00B41650"/>
    <w:rsid w:val="00B42891"/>
    <w:rsid w:val="00B44394"/>
    <w:rsid w:val="00B466B4"/>
    <w:rsid w:val="00B54EF9"/>
    <w:rsid w:val="00B608C7"/>
    <w:rsid w:val="00B6105D"/>
    <w:rsid w:val="00B6397C"/>
    <w:rsid w:val="00B64419"/>
    <w:rsid w:val="00B70B8E"/>
    <w:rsid w:val="00B82D62"/>
    <w:rsid w:val="00B8306E"/>
    <w:rsid w:val="00B903EF"/>
    <w:rsid w:val="00B90FD6"/>
    <w:rsid w:val="00B93BEE"/>
    <w:rsid w:val="00B95365"/>
    <w:rsid w:val="00B962E8"/>
    <w:rsid w:val="00BA11D3"/>
    <w:rsid w:val="00BA3836"/>
    <w:rsid w:val="00BA40C8"/>
    <w:rsid w:val="00BA4505"/>
    <w:rsid w:val="00BA490A"/>
    <w:rsid w:val="00BA57CD"/>
    <w:rsid w:val="00BB19AB"/>
    <w:rsid w:val="00BB39E4"/>
    <w:rsid w:val="00BB64CD"/>
    <w:rsid w:val="00BB7D7E"/>
    <w:rsid w:val="00BC01BB"/>
    <w:rsid w:val="00BC38E3"/>
    <w:rsid w:val="00BC564C"/>
    <w:rsid w:val="00BC6DDC"/>
    <w:rsid w:val="00BC7524"/>
    <w:rsid w:val="00BD2369"/>
    <w:rsid w:val="00BD3689"/>
    <w:rsid w:val="00BD7FE4"/>
    <w:rsid w:val="00BE09F4"/>
    <w:rsid w:val="00BE698E"/>
    <w:rsid w:val="00BE751F"/>
    <w:rsid w:val="00BF189A"/>
    <w:rsid w:val="00BF28FE"/>
    <w:rsid w:val="00BF4942"/>
    <w:rsid w:val="00BF4F61"/>
    <w:rsid w:val="00BF5F1A"/>
    <w:rsid w:val="00C00ACB"/>
    <w:rsid w:val="00C02628"/>
    <w:rsid w:val="00C039AB"/>
    <w:rsid w:val="00C0711A"/>
    <w:rsid w:val="00C07BB5"/>
    <w:rsid w:val="00C10769"/>
    <w:rsid w:val="00C1760D"/>
    <w:rsid w:val="00C1765E"/>
    <w:rsid w:val="00C20146"/>
    <w:rsid w:val="00C22B43"/>
    <w:rsid w:val="00C24176"/>
    <w:rsid w:val="00C24293"/>
    <w:rsid w:val="00C249C2"/>
    <w:rsid w:val="00C24F73"/>
    <w:rsid w:val="00C303B5"/>
    <w:rsid w:val="00C30A5D"/>
    <w:rsid w:val="00C334E1"/>
    <w:rsid w:val="00C41AF9"/>
    <w:rsid w:val="00C43245"/>
    <w:rsid w:val="00C44376"/>
    <w:rsid w:val="00C449A7"/>
    <w:rsid w:val="00C45E4E"/>
    <w:rsid w:val="00C46EA9"/>
    <w:rsid w:val="00C528E4"/>
    <w:rsid w:val="00C555B5"/>
    <w:rsid w:val="00C62A8D"/>
    <w:rsid w:val="00C65044"/>
    <w:rsid w:val="00C66008"/>
    <w:rsid w:val="00C71A9B"/>
    <w:rsid w:val="00C75ED6"/>
    <w:rsid w:val="00C879E9"/>
    <w:rsid w:val="00C921D6"/>
    <w:rsid w:val="00C936D2"/>
    <w:rsid w:val="00C93EC9"/>
    <w:rsid w:val="00CA1DB6"/>
    <w:rsid w:val="00CA3918"/>
    <w:rsid w:val="00CB2978"/>
    <w:rsid w:val="00CB2F5D"/>
    <w:rsid w:val="00CC03D6"/>
    <w:rsid w:val="00CC31C2"/>
    <w:rsid w:val="00CC7A8D"/>
    <w:rsid w:val="00CD20B5"/>
    <w:rsid w:val="00CD322C"/>
    <w:rsid w:val="00CD4A3E"/>
    <w:rsid w:val="00CD7129"/>
    <w:rsid w:val="00CE1367"/>
    <w:rsid w:val="00CE17E0"/>
    <w:rsid w:val="00CE1D27"/>
    <w:rsid w:val="00CE1D51"/>
    <w:rsid w:val="00CE2EA0"/>
    <w:rsid w:val="00CF023A"/>
    <w:rsid w:val="00CF10B1"/>
    <w:rsid w:val="00CF4B02"/>
    <w:rsid w:val="00CF6E9C"/>
    <w:rsid w:val="00D012E6"/>
    <w:rsid w:val="00D02E0D"/>
    <w:rsid w:val="00D05B2D"/>
    <w:rsid w:val="00D064A8"/>
    <w:rsid w:val="00D06CFF"/>
    <w:rsid w:val="00D1323E"/>
    <w:rsid w:val="00D161E0"/>
    <w:rsid w:val="00D16CDC"/>
    <w:rsid w:val="00D244F0"/>
    <w:rsid w:val="00D245E0"/>
    <w:rsid w:val="00D25100"/>
    <w:rsid w:val="00D251A9"/>
    <w:rsid w:val="00D30986"/>
    <w:rsid w:val="00D314D4"/>
    <w:rsid w:val="00D34BB4"/>
    <w:rsid w:val="00D34EDC"/>
    <w:rsid w:val="00D40A47"/>
    <w:rsid w:val="00D45D63"/>
    <w:rsid w:val="00D51525"/>
    <w:rsid w:val="00D51D62"/>
    <w:rsid w:val="00D52917"/>
    <w:rsid w:val="00D541C8"/>
    <w:rsid w:val="00D546EA"/>
    <w:rsid w:val="00D60B1C"/>
    <w:rsid w:val="00D657CD"/>
    <w:rsid w:val="00D6627A"/>
    <w:rsid w:val="00D66848"/>
    <w:rsid w:val="00D80281"/>
    <w:rsid w:val="00D8493F"/>
    <w:rsid w:val="00D85C20"/>
    <w:rsid w:val="00D95993"/>
    <w:rsid w:val="00D964F5"/>
    <w:rsid w:val="00D97ACA"/>
    <w:rsid w:val="00D97B9D"/>
    <w:rsid w:val="00DA092B"/>
    <w:rsid w:val="00DA31B9"/>
    <w:rsid w:val="00DA6551"/>
    <w:rsid w:val="00DA7440"/>
    <w:rsid w:val="00DA7FF2"/>
    <w:rsid w:val="00DB4233"/>
    <w:rsid w:val="00DB55FE"/>
    <w:rsid w:val="00DB6455"/>
    <w:rsid w:val="00DC268A"/>
    <w:rsid w:val="00DC2EBB"/>
    <w:rsid w:val="00DC3C13"/>
    <w:rsid w:val="00DC6726"/>
    <w:rsid w:val="00DD2062"/>
    <w:rsid w:val="00DD542A"/>
    <w:rsid w:val="00DD75E1"/>
    <w:rsid w:val="00DE1288"/>
    <w:rsid w:val="00DE7F9A"/>
    <w:rsid w:val="00DF09B0"/>
    <w:rsid w:val="00DF48B5"/>
    <w:rsid w:val="00DF4F85"/>
    <w:rsid w:val="00DF6E45"/>
    <w:rsid w:val="00E0029A"/>
    <w:rsid w:val="00E00DCB"/>
    <w:rsid w:val="00E054F0"/>
    <w:rsid w:val="00E06689"/>
    <w:rsid w:val="00E10AD7"/>
    <w:rsid w:val="00E1123E"/>
    <w:rsid w:val="00E13DE6"/>
    <w:rsid w:val="00E1693E"/>
    <w:rsid w:val="00E302CF"/>
    <w:rsid w:val="00E3339C"/>
    <w:rsid w:val="00E34119"/>
    <w:rsid w:val="00E350B7"/>
    <w:rsid w:val="00E36405"/>
    <w:rsid w:val="00E372FC"/>
    <w:rsid w:val="00E436E0"/>
    <w:rsid w:val="00E46DD2"/>
    <w:rsid w:val="00E52400"/>
    <w:rsid w:val="00E53C30"/>
    <w:rsid w:val="00E5400E"/>
    <w:rsid w:val="00E5718A"/>
    <w:rsid w:val="00E575BC"/>
    <w:rsid w:val="00E579E1"/>
    <w:rsid w:val="00E63186"/>
    <w:rsid w:val="00E63945"/>
    <w:rsid w:val="00E63BC1"/>
    <w:rsid w:val="00E6722A"/>
    <w:rsid w:val="00E70862"/>
    <w:rsid w:val="00E711BE"/>
    <w:rsid w:val="00E72AA0"/>
    <w:rsid w:val="00E777F6"/>
    <w:rsid w:val="00E80249"/>
    <w:rsid w:val="00E81806"/>
    <w:rsid w:val="00E8323A"/>
    <w:rsid w:val="00E83FE9"/>
    <w:rsid w:val="00E96270"/>
    <w:rsid w:val="00EA06FA"/>
    <w:rsid w:val="00EA7A05"/>
    <w:rsid w:val="00EB1DED"/>
    <w:rsid w:val="00EB1FF1"/>
    <w:rsid w:val="00EC37AA"/>
    <w:rsid w:val="00EC3966"/>
    <w:rsid w:val="00EC3BF0"/>
    <w:rsid w:val="00EC40A4"/>
    <w:rsid w:val="00EC4A67"/>
    <w:rsid w:val="00EC5015"/>
    <w:rsid w:val="00ED14CF"/>
    <w:rsid w:val="00ED16AA"/>
    <w:rsid w:val="00ED3500"/>
    <w:rsid w:val="00ED4119"/>
    <w:rsid w:val="00EE041C"/>
    <w:rsid w:val="00EE1054"/>
    <w:rsid w:val="00EE2FC5"/>
    <w:rsid w:val="00EE46C2"/>
    <w:rsid w:val="00EE6DF2"/>
    <w:rsid w:val="00EF02C4"/>
    <w:rsid w:val="00EF5A3E"/>
    <w:rsid w:val="00F06856"/>
    <w:rsid w:val="00F075BE"/>
    <w:rsid w:val="00F07775"/>
    <w:rsid w:val="00F10D38"/>
    <w:rsid w:val="00F15106"/>
    <w:rsid w:val="00F153B1"/>
    <w:rsid w:val="00F1586E"/>
    <w:rsid w:val="00F15C02"/>
    <w:rsid w:val="00F1781D"/>
    <w:rsid w:val="00F224BA"/>
    <w:rsid w:val="00F22DBE"/>
    <w:rsid w:val="00F237D5"/>
    <w:rsid w:val="00F30C42"/>
    <w:rsid w:val="00F3338F"/>
    <w:rsid w:val="00F34865"/>
    <w:rsid w:val="00F378FE"/>
    <w:rsid w:val="00F40433"/>
    <w:rsid w:val="00F407BC"/>
    <w:rsid w:val="00F422AF"/>
    <w:rsid w:val="00F42325"/>
    <w:rsid w:val="00F5045A"/>
    <w:rsid w:val="00F517C0"/>
    <w:rsid w:val="00F57DCE"/>
    <w:rsid w:val="00F604BF"/>
    <w:rsid w:val="00F63BC8"/>
    <w:rsid w:val="00F66866"/>
    <w:rsid w:val="00F73DB7"/>
    <w:rsid w:val="00F767D9"/>
    <w:rsid w:val="00F77668"/>
    <w:rsid w:val="00F85E07"/>
    <w:rsid w:val="00F864D9"/>
    <w:rsid w:val="00F86CCC"/>
    <w:rsid w:val="00F86D39"/>
    <w:rsid w:val="00F878B9"/>
    <w:rsid w:val="00F87D78"/>
    <w:rsid w:val="00F96839"/>
    <w:rsid w:val="00F96B19"/>
    <w:rsid w:val="00F96E7F"/>
    <w:rsid w:val="00FA0766"/>
    <w:rsid w:val="00FA1C63"/>
    <w:rsid w:val="00FA2C7C"/>
    <w:rsid w:val="00FA3C00"/>
    <w:rsid w:val="00FA6ECE"/>
    <w:rsid w:val="00FB4BC3"/>
    <w:rsid w:val="00FB69E2"/>
    <w:rsid w:val="00FC1C14"/>
    <w:rsid w:val="00FC39C6"/>
    <w:rsid w:val="00FC46C5"/>
    <w:rsid w:val="00FC4C55"/>
    <w:rsid w:val="00FC79ED"/>
    <w:rsid w:val="00FD06BF"/>
    <w:rsid w:val="00FD2D26"/>
    <w:rsid w:val="00FD4047"/>
    <w:rsid w:val="00FE5C6F"/>
    <w:rsid w:val="00FF38EC"/>
    <w:rsid w:val="00FF40F9"/>
    <w:rsid w:val="00FF50D9"/>
    <w:rsid w:val="00FF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3E7CAF-2013-48D4-A0B6-537A5E6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6AC"/>
    <w:pPr>
      <w:keepNext/>
      <w:keepLines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23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2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6923A6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6923A6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9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2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uiPriority w:val="99"/>
    <w:locked/>
    <w:rsid w:val="00060ABF"/>
    <w:rPr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1"/>
    <w:basedOn w:val="a"/>
    <w:link w:val="aa"/>
    <w:uiPriority w:val="99"/>
    <w:rsid w:val="00060ABF"/>
    <w:pPr>
      <w:shd w:val="clear" w:color="auto" w:fill="FFFFFF"/>
      <w:spacing w:after="300" w:line="320" w:lineRule="exact"/>
      <w:ind w:hanging="400"/>
      <w:jc w:val="center"/>
    </w:pPr>
    <w:rPr>
      <w:rFonts w:asciiTheme="minorHAnsi" w:eastAsiaTheme="minorHAnsi" w:hAnsiTheme="minorHAnsi" w:cstheme="minorBidi"/>
      <w:spacing w:val="10"/>
      <w:lang w:eastAsia="en-US"/>
    </w:rPr>
  </w:style>
  <w:style w:type="paragraph" w:customStyle="1" w:styleId="ab">
    <w:name w:val="Знак Знак Знак"/>
    <w:basedOn w:val="a"/>
    <w:rsid w:val="00F404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9306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0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414B5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14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60F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B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0668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68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C3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F54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5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9D77CA"/>
    <w:rPr>
      <w:color w:val="0000FF"/>
      <w:u w:val="single"/>
    </w:rPr>
  </w:style>
  <w:style w:type="paragraph" w:customStyle="1" w:styleId="21">
    <w:name w:val="Знак Знак Знак2"/>
    <w:basedOn w:val="a"/>
    <w:rsid w:val="00B30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6130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4">
    <w:name w:val="Основной текст + Курсив"/>
    <w:uiPriority w:val="99"/>
    <w:rsid w:val="00161EBF"/>
    <w:rPr>
      <w:rFonts w:ascii="Times New Roman" w:hAnsi="Times New Roman" w:cs="Times New Roman" w:hint="default"/>
      <w:i/>
      <w:iCs/>
      <w:spacing w:val="0"/>
    </w:rPr>
  </w:style>
  <w:style w:type="paragraph" w:styleId="af5">
    <w:name w:val="No Spacing"/>
    <w:uiPriority w:val="99"/>
    <w:qFormat/>
    <w:rsid w:val="00AD3EF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0649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4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rsid w:val="00E96270"/>
    <w:rPr>
      <w:rFonts w:ascii="Consolas" w:eastAsia="SimSun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E96270"/>
    <w:rPr>
      <w:rFonts w:ascii="Consolas" w:eastAsia="SimSu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036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D05B2D"/>
  </w:style>
  <w:style w:type="paragraph" w:styleId="af8">
    <w:name w:val="footnote text"/>
    <w:basedOn w:val="a"/>
    <w:link w:val="af9"/>
    <w:rsid w:val="00AF02C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AF0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AF02C3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AF02C3"/>
    <w:rPr>
      <w:rFonts w:ascii="Calibri" w:eastAsia="Calibri" w:hAnsi="Calibri" w:cs="Times New Roman"/>
    </w:rPr>
  </w:style>
  <w:style w:type="character" w:styleId="afb">
    <w:name w:val="FollowedHyperlink"/>
    <w:basedOn w:val="a0"/>
    <w:uiPriority w:val="99"/>
    <w:semiHidden/>
    <w:unhideWhenUsed/>
    <w:rsid w:val="0089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minenergo/documents/81985/upravleniya8.pdf" TargetMode="External"/><Relationship Id="rId13" Type="http://schemas.openxmlformats.org/officeDocument/2006/relationships/hyperlink" Target="https://media.75.ru/minenergo/documents/81985/otdela-gorodskaya-sreda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75.ru/minenergo/documents/81985/otdela-energetiki5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inenergo.75.ru/deyatel-nost/informaciya-o-kadrovom-obespechen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75.ru/minenergo/documents/81985/nachal-nika-otdela-razvitiya-zhkh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75.ru/minenergo/documents/81985/specialist-ekspert-otdela-gorodskaya-sreda1.pdf" TargetMode="External"/><Relationship Id="rId10" Type="http://schemas.openxmlformats.org/officeDocument/2006/relationships/hyperlink" Target="https://media.75.ru/minenergo/documents/81985/otdela-politiki-energosberezheniya6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ia.75.ru/minenergo/documents/81985/otdela-energetiki7.pdf" TargetMode="External"/><Relationship Id="rId14" Type="http://schemas.openxmlformats.org/officeDocument/2006/relationships/hyperlink" Target="https://media.75.ru/minenergo/documents/81985/specialist-ekspert-otdela-svyazi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85F8-1494-43AE-B9C8-24F3EC4B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13</Pages>
  <Words>7060</Words>
  <Characters>40245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Виталий А. Мягков</cp:lastModifiedBy>
  <cp:revision>31</cp:revision>
  <cp:lastPrinted>2019-10-31T01:07:00Z</cp:lastPrinted>
  <dcterms:created xsi:type="dcterms:W3CDTF">2019-08-14T06:24:00Z</dcterms:created>
  <dcterms:modified xsi:type="dcterms:W3CDTF">2020-12-08T00:27:00Z</dcterms:modified>
</cp:coreProperties>
</file>