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BA" w:rsidRDefault="008E66C0" w:rsidP="003B1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66C0">
        <w:rPr>
          <w:rFonts w:ascii="Times New Roman" w:hAnsi="Times New Roman" w:cs="Times New Roman"/>
          <w:sz w:val="28"/>
          <w:szCs w:val="28"/>
        </w:rPr>
        <w:t>Приложение</w:t>
      </w:r>
    </w:p>
    <w:p w:rsidR="00D930E4" w:rsidRDefault="00D930E4" w:rsidP="003B1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0E4" w:rsidRPr="00947449" w:rsidRDefault="00D930E4" w:rsidP="003B19AE">
      <w:pPr>
        <w:pStyle w:val="a4"/>
        <w:jc w:val="center"/>
        <w:rPr>
          <w:rStyle w:val="a5"/>
        </w:rPr>
      </w:pPr>
      <w:r w:rsidRPr="00947449">
        <w:rPr>
          <w:rStyle w:val="a5"/>
        </w:rPr>
        <w:t>Итоги опроса населения об эффективности деятельности руководителей органов местного самоуправления с использованием инф</w:t>
      </w:r>
      <w:r w:rsidR="002D2D16" w:rsidRPr="00947449">
        <w:rPr>
          <w:rStyle w:val="a5"/>
        </w:rPr>
        <w:t xml:space="preserve">ормационно-телекоммуникационных </w:t>
      </w:r>
      <w:r w:rsidRPr="00947449">
        <w:rPr>
          <w:rStyle w:val="a5"/>
        </w:rPr>
        <w:t xml:space="preserve">сетей и информационных технологий </w:t>
      </w:r>
      <w:r w:rsidR="00EB5690" w:rsidRPr="00947449">
        <w:rPr>
          <w:rStyle w:val="a5"/>
        </w:rPr>
        <w:br/>
      </w:r>
      <w:r w:rsidRPr="00947449">
        <w:rPr>
          <w:rStyle w:val="a5"/>
        </w:rPr>
        <w:t xml:space="preserve">на официальном портале Забайкальского края и официальных сайтах муниципальных образований Забайкальского края в информационно-телекоммуникационной сети «Интернет» </w:t>
      </w:r>
      <w:r w:rsidR="00F536B2">
        <w:rPr>
          <w:rStyle w:val="a5"/>
        </w:rPr>
        <w:t>за</w:t>
      </w:r>
      <w:r w:rsidRPr="00947449">
        <w:rPr>
          <w:rStyle w:val="a5"/>
        </w:rPr>
        <w:t xml:space="preserve"> 20</w:t>
      </w:r>
      <w:r w:rsidR="00D4681E" w:rsidRPr="00947449">
        <w:rPr>
          <w:rStyle w:val="a5"/>
        </w:rPr>
        <w:t>20</w:t>
      </w:r>
      <w:r w:rsidRPr="00947449">
        <w:rPr>
          <w:rStyle w:val="a5"/>
        </w:rPr>
        <w:t xml:space="preserve"> год</w:t>
      </w:r>
    </w:p>
    <w:p w:rsidR="00D930E4" w:rsidRPr="0065133D" w:rsidRDefault="00D930E4" w:rsidP="0065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33D" w:rsidRPr="00EB5690" w:rsidRDefault="0065133D" w:rsidP="0065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B5690">
        <w:rPr>
          <w:rFonts w:ascii="Times New Roman" w:hAnsi="Times New Roman" w:cs="Times New Roman"/>
          <w:sz w:val="28"/>
          <w:szCs w:val="24"/>
        </w:rPr>
        <w:t xml:space="preserve">Опросы населения </w:t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с использованием информационно-телекоммуникационных сетей</w:t>
      </w:r>
      <w:r w:rsidR="0098154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и информационных технологий на официальном портале Забайкальского края и официальных сайтах муниципальных образований Забайкальского края </w:t>
      </w:r>
      <w:r w:rsidR="00EB5690">
        <w:rPr>
          <w:rStyle w:val="a5"/>
          <w:rFonts w:ascii="Times New Roman" w:hAnsi="Times New Roman" w:cs="Times New Roman"/>
          <w:b w:val="0"/>
          <w:sz w:val="28"/>
          <w:szCs w:val="24"/>
        </w:rPr>
        <w:br/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в информационно-телекоммуникационной сети «Интернет» проведены </w:t>
      </w:r>
      <w:r w:rsidRPr="00EB5690">
        <w:rPr>
          <w:rFonts w:ascii="Times New Roman" w:hAnsi="Times New Roman" w:cs="Times New Roman"/>
          <w:sz w:val="28"/>
          <w:szCs w:val="24"/>
        </w:rPr>
        <w:t xml:space="preserve">в целях оценки населением эффективности деятельности руководителей органов местного самоуправления </w:t>
      </w:r>
      <w:bookmarkStart w:id="1" w:name="OLE_LINK1"/>
      <w:r w:rsidRPr="00EB5690">
        <w:rPr>
          <w:rFonts w:ascii="Times New Roman" w:hAnsi="Times New Roman" w:cs="Times New Roman"/>
          <w:sz w:val="28"/>
          <w:szCs w:val="24"/>
        </w:rPr>
        <w:t xml:space="preserve">в соответствии с постановлением Губернатора Забайкальского края от 18 декабря 2013 года № 78, постановлением Правительства РФ от 17.12.2012 </w:t>
      </w:r>
      <w:r w:rsidR="00EB5690">
        <w:rPr>
          <w:rFonts w:ascii="Times New Roman" w:hAnsi="Times New Roman" w:cs="Times New Roman"/>
          <w:sz w:val="28"/>
          <w:szCs w:val="24"/>
        </w:rPr>
        <w:br/>
      </w:r>
      <w:r w:rsidRPr="00EB5690">
        <w:rPr>
          <w:rFonts w:ascii="Times New Roman" w:hAnsi="Times New Roman" w:cs="Times New Roman"/>
          <w:sz w:val="28"/>
          <w:szCs w:val="24"/>
        </w:rPr>
        <w:t xml:space="preserve">N 1317 "О мерах по реализации Указа Президента Российской Федерации </w:t>
      </w:r>
      <w:r w:rsidR="00961332" w:rsidRPr="00EB5690">
        <w:rPr>
          <w:rFonts w:ascii="Times New Roman" w:hAnsi="Times New Roman" w:cs="Times New Roman"/>
          <w:sz w:val="28"/>
          <w:szCs w:val="24"/>
        </w:rPr>
        <w:br/>
      </w:r>
      <w:r w:rsidRPr="00EB5690">
        <w:rPr>
          <w:rFonts w:ascii="Times New Roman" w:hAnsi="Times New Roman" w:cs="Times New Roman"/>
          <w:sz w:val="28"/>
          <w:szCs w:val="24"/>
        </w:rPr>
        <w:t xml:space="preserve">от 28 апреля 2008 г. N 607 "Об оценке эффективности деятельности органов местного самоуправления городских округов и муниципальных районов" </w:t>
      </w:r>
      <w:r w:rsidR="00EB5690">
        <w:rPr>
          <w:rFonts w:ascii="Times New Roman" w:hAnsi="Times New Roman" w:cs="Times New Roman"/>
          <w:sz w:val="28"/>
          <w:szCs w:val="24"/>
        </w:rPr>
        <w:br/>
      </w:r>
      <w:r w:rsidRPr="00EB5690">
        <w:rPr>
          <w:rFonts w:ascii="Times New Roman" w:hAnsi="Times New Roman" w:cs="Times New Roman"/>
          <w:sz w:val="28"/>
          <w:szCs w:val="24"/>
        </w:rPr>
        <w:t>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управления".</w:t>
      </w:r>
    </w:p>
    <w:bookmarkEnd w:id="1"/>
    <w:p w:rsidR="0065133D" w:rsidRPr="00EB5690" w:rsidRDefault="0065133D" w:rsidP="0065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B5690">
        <w:rPr>
          <w:rFonts w:ascii="Times New Roman" w:hAnsi="Times New Roman" w:cs="Times New Roman"/>
          <w:sz w:val="28"/>
          <w:szCs w:val="24"/>
        </w:rPr>
        <w:t xml:space="preserve">Опрос по оценке населением эффективности деятельности руководителей органов местного самоуправления Забайкальского края осуществлялся с 1 января </w:t>
      </w:r>
      <w:r w:rsidR="00EB5690">
        <w:rPr>
          <w:rFonts w:ascii="Times New Roman" w:hAnsi="Times New Roman" w:cs="Times New Roman"/>
          <w:sz w:val="28"/>
          <w:szCs w:val="24"/>
        </w:rPr>
        <w:br/>
      </w:r>
      <w:r w:rsidRPr="00EB5690">
        <w:rPr>
          <w:rFonts w:ascii="Times New Roman" w:hAnsi="Times New Roman" w:cs="Times New Roman"/>
          <w:sz w:val="28"/>
          <w:szCs w:val="24"/>
        </w:rPr>
        <w:t>по 31 декабря 20</w:t>
      </w:r>
      <w:r w:rsidR="00D4681E" w:rsidRPr="00EB5690">
        <w:rPr>
          <w:rFonts w:ascii="Times New Roman" w:hAnsi="Times New Roman" w:cs="Times New Roman"/>
          <w:sz w:val="28"/>
          <w:szCs w:val="24"/>
        </w:rPr>
        <w:t>20</w:t>
      </w:r>
      <w:r w:rsidRPr="00EB5690">
        <w:rPr>
          <w:rFonts w:ascii="Times New Roman" w:hAnsi="Times New Roman" w:cs="Times New Roman"/>
          <w:sz w:val="28"/>
          <w:szCs w:val="24"/>
        </w:rPr>
        <w:t xml:space="preserve"> года через официальный портал Забайкальского края, официальные сайты муниципальных образований Забайкальского края посредством анкеты для проведения опроса населения об эффективности деятельности руководителей органов местного самоуправления Забайкальского края </w:t>
      </w:r>
      <w:r w:rsidR="00EB5690">
        <w:rPr>
          <w:rFonts w:ascii="Times New Roman" w:hAnsi="Times New Roman" w:cs="Times New Roman"/>
          <w:sz w:val="28"/>
          <w:szCs w:val="24"/>
        </w:rPr>
        <w:br/>
      </w:r>
      <w:r w:rsidRPr="00EB5690">
        <w:rPr>
          <w:rFonts w:ascii="Times New Roman" w:hAnsi="Times New Roman" w:cs="Times New Roman"/>
          <w:sz w:val="28"/>
          <w:szCs w:val="24"/>
        </w:rPr>
        <w:t>с применением информационно-телекоммуникационных сетей и информационных технологий.</w:t>
      </w:r>
    </w:p>
    <w:p w:rsidR="00024961" w:rsidRPr="00EB5690" w:rsidRDefault="0065133D" w:rsidP="000249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B5690">
        <w:rPr>
          <w:rFonts w:ascii="Times New Roman" w:hAnsi="Times New Roman" w:cs="Times New Roman"/>
          <w:bCs/>
          <w:sz w:val="28"/>
          <w:szCs w:val="24"/>
        </w:rPr>
        <w:t xml:space="preserve">Всего проанализировано по итогам проведенного соцопроса – </w:t>
      </w:r>
      <w:r w:rsidR="006B3175" w:rsidRPr="00EB5690">
        <w:rPr>
          <w:rFonts w:ascii="Times New Roman" w:hAnsi="Times New Roman" w:cs="Times New Roman"/>
          <w:bCs/>
          <w:sz w:val="28"/>
          <w:szCs w:val="24"/>
        </w:rPr>
        <w:t>3524</w:t>
      </w:r>
      <w:r w:rsidRPr="00EB5690">
        <w:rPr>
          <w:rFonts w:ascii="Times New Roman" w:hAnsi="Times New Roman" w:cs="Times New Roman"/>
          <w:bCs/>
          <w:sz w:val="28"/>
          <w:szCs w:val="24"/>
        </w:rPr>
        <w:t xml:space="preserve"> анкет</w:t>
      </w:r>
      <w:r w:rsidR="006B3175" w:rsidRPr="00EB5690">
        <w:rPr>
          <w:rFonts w:ascii="Times New Roman" w:hAnsi="Times New Roman" w:cs="Times New Roman"/>
          <w:bCs/>
          <w:sz w:val="28"/>
          <w:szCs w:val="24"/>
        </w:rPr>
        <w:t>ы</w:t>
      </w:r>
      <w:r w:rsidR="00AE0B49" w:rsidRPr="00EB569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B5690">
        <w:rPr>
          <w:rFonts w:ascii="Times New Roman" w:hAnsi="Times New Roman" w:cs="Times New Roman"/>
          <w:bCs/>
          <w:sz w:val="28"/>
          <w:szCs w:val="24"/>
        </w:rPr>
        <w:br/>
      </w:r>
      <w:r w:rsidR="00AE0B49" w:rsidRPr="00EB5690">
        <w:rPr>
          <w:rFonts w:ascii="Times New Roman" w:hAnsi="Times New Roman" w:cs="Times New Roman"/>
          <w:bCs/>
          <w:sz w:val="28"/>
          <w:szCs w:val="24"/>
        </w:rPr>
        <w:t xml:space="preserve">(в 2020 году </w:t>
      </w:r>
      <w:r w:rsidR="00CC3914" w:rsidRPr="00EB5690">
        <w:rPr>
          <w:rFonts w:ascii="Times New Roman" w:hAnsi="Times New Roman" w:cs="Times New Roman"/>
          <w:bCs/>
          <w:sz w:val="28"/>
          <w:szCs w:val="24"/>
        </w:rPr>
        <w:t>–</w:t>
      </w:r>
      <w:r w:rsidR="00AE0B49" w:rsidRPr="00EB569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2478D" w:rsidRPr="00EB5690">
        <w:rPr>
          <w:rFonts w:ascii="Times New Roman" w:hAnsi="Times New Roman" w:cs="Times New Roman"/>
          <w:bCs/>
          <w:sz w:val="28"/>
          <w:szCs w:val="24"/>
        </w:rPr>
        <w:t>119</w:t>
      </w:r>
      <w:r w:rsidR="00CC3914" w:rsidRPr="00EB5690">
        <w:rPr>
          <w:rFonts w:ascii="Times New Roman" w:hAnsi="Times New Roman" w:cs="Times New Roman"/>
          <w:bCs/>
          <w:sz w:val="28"/>
          <w:szCs w:val="24"/>
        </w:rPr>
        <w:t xml:space="preserve"> анкет</w:t>
      </w:r>
      <w:r w:rsidR="00AE0B49" w:rsidRPr="00EB5690">
        <w:rPr>
          <w:rFonts w:ascii="Times New Roman" w:hAnsi="Times New Roman" w:cs="Times New Roman"/>
          <w:bCs/>
          <w:sz w:val="28"/>
          <w:szCs w:val="24"/>
        </w:rPr>
        <w:t>)</w:t>
      </w:r>
      <w:r w:rsidRPr="00EB5690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212C9A" w:rsidRPr="00EB5690" w:rsidRDefault="00C44C3A" w:rsidP="00212C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B5690">
        <w:rPr>
          <w:rFonts w:ascii="Times New Roman" w:hAnsi="Times New Roman" w:cs="Times New Roman"/>
          <w:bCs/>
          <w:sz w:val="28"/>
          <w:szCs w:val="24"/>
        </w:rPr>
        <w:t xml:space="preserve">Максимальное </w:t>
      </w:r>
      <w:r w:rsidR="00241E77">
        <w:rPr>
          <w:rFonts w:ascii="Times New Roman" w:hAnsi="Times New Roman" w:cs="Times New Roman"/>
          <w:bCs/>
          <w:sz w:val="28"/>
          <w:szCs w:val="24"/>
        </w:rPr>
        <w:t>число</w:t>
      </w:r>
      <w:r w:rsidRPr="00EB5690">
        <w:rPr>
          <w:rFonts w:ascii="Times New Roman" w:hAnsi="Times New Roman" w:cs="Times New Roman"/>
          <w:bCs/>
          <w:sz w:val="28"/>
          <w:szCs w:val="24"/>
        </w:rPr>
        <w:t xml:space="preserve"> участников опроса </w:t>
      </w:r>
      <w:r w:rsidR="005957C8" w:rsidRPr="00EB5690">
        <w:rPr>
          <w:rFonts w:ascii="Times New Roman" w:hAnsi="Times New Roman" w:cs="Times New Roman"/>
          <w:bCs/>
          <w:sz w:val="28"/>
          <w:szCs w:val="24"/>
        </w:rPr>
        <w:t xml:space="preserve">насчитывается </w:t>
      </w:r>
      <w:r w:rsidR="0065133D" w:rsidRPr="00EB5690">
        <w:rPr>
          <w:rFonts w:ascii="Times New Roman" w:hAnsi="Times New Roman" w:cs="Times New Roman"/>
          <w:bCs/>
          <w:sz w:val="28"/>
          <w:szCs w:val="24"/>
        </w:rPr>
        <w:t xml:space="preserve">в </w:t>
      </w:r>
      <w:r w:rsidR="00024961" w:rsidRPr="00EB5690">
        <w:rPr>
          <w:rFonts w:ascii="Times New Roman" w:hAnsi="Times New Roman" w:cs="Times New Roman"/>
          <w:bCs/>
          <w:sz w:val="28"/>
          <w:szCs w:val="24"/>
        </w:rPr>
        <w:t xml:space="preserve">городском округе </w:t>
      </w:r>
      <w:r w:rsidR="00BB73E6">
        <w:rPr>
          <w:rFonts w:ascii="Times New Roman" w:hAnsi="Times New Roman" w:cs="Times New Roman"/>
          <w:bCs/>
          <w:sz w:val="28"/>
          <w:szCs w:val="24"/>
        </w:rPr>
        <w:t>«Город Чита» (374 человека) и</w:t>
      </w:r>
      <w:r w:rsidR="00BA4344" w:rsidRPr="00EB569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24961" w:rsidRPr="00EB5690">
        <w:rPr>
          <w:rFonts w:ascii="Times New Roman" w:hAnsi="Times New Roman" w:cs="Times New Roman"/>
          <w:bCs/>
          <w:sz w:val="28"/>
          <w:szCs w:val="24"/>
        </w:rPr>
        <w:t xml:space="preserve">6 </w:t>
      </w:r>
      <w:r w:rsidR="00BA4344" w:rsidRPr="00EB5690">
        <w:rPr>
          <w:rFonts w:ascii="Times New Roman" w:hAnsi="Times New Roman" w:cs="Times New Roman"/>
          <w:bCs/>
          <w:sz w:val="28"/>
          <w:szCs w:val="24"/>
        </w:rPr>
        <w:t>муниципальных районах</w:t>
      </w:r>
      <w:r w:rsidR="00BB73E6">
        <w:rPr>
          <w:rFonts w:ascii="Times New Roman" w:hAnsi="Times New Roman" w:cs="Times New Roman"/>
          <w:bCs/>
          <w:sz w:val="28"/>
          <w:szCs w:val="24"/>
        </w:rPr>
        <w:t xml:space="preserve"> Забайкальского края</w:t>
      </w:r>
      <w:r w:rsidR="00BA4344" w:rsidRPr="00EB569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BB73E6">
        <w:rPr>
          <w:rFonts w:ascii="Times New Roman" w:hAnsi="Times New Roman" w:cs="Times New Roman"/>
          <w:bCs/>
          <w:sz w:val="28"/>
          <w:szCs w:val="24"/>
        </w:rPr>
        <w:t>(</w:t>
      </w:r>
      <w:r w:rsidR="00861755" w:rsidRPr="00EB5690">
        <w:rPr>
          <w:rFonts w:ascii="Times New Roman" w:hAnsi="Times New Roman" w:cs="Times New Roman"/>
          <w:bCs/>
          <w:sz w:val="28"/>
          <w:szCs w:val="24"/>
        </w:rPr>
        <w:t>«Карымский район» (406 человек)</w:t>
      </w:r>
      <w:r w:rsidR="00BA4344" w:rsidRPr="00EB5690">
        <w:rPr>
          <w:rFonts w:ascii="Times New Roman" w:hAnsi="Times New Roman" w:cs="Times New Roman"/>
          <w:bCs/>
          <w:sz w:val="28"/>
          <w:szCs w:val="24"/>
        </w:rPr>
        <w:t xml:space="preserve">, «Оловяннинский район» (279 человек), </w:t>
      </w:r>
      <w:r w:rsidR="0065133D" w:rsidRPr="00EB5690">
        <w:rPr>
          <w:rFonts w:ascii="Times New Roman" w:hAnsi="Times New Roman" w:cs="Times New Roman"/>
          <w:bCs/>
          <w:sz w:val="28"/>
          <w:szCs w:val="24"/>
        </w:rPr>
        <w:t>«Улётовский район»  (</w:t>
      </w:r>
      <w:r w:rsidR="00862EB5" w:rsidRPr="00EB5690">
        <w:rPr>
          <w:rFonts w:ascii="Times New Roman" w:hAnsi="Times New Roman" w:cs="Times New Roman"/>
          <w:bCs/>
          <w:sz w:val="28"/>
          <w:szCs w:val="24"/>
        </w:rPr>
        <w:t>250</w:t>
      </w:r>
      <w:r w:rsidR="0065133D" w:rsidRPr="00EB5690">
        <w:rPr>
          <w:rFonts w:ascii="Times New Roman" w:hAnsi="Times New Roman" w:cs="Times New Roman"/>
          <w:bCs/>
          <w:sz w:val="28"/>
          <w:szCs w:val="24"/>
        </w:rPr>
        <w:t xml:space="preserve"> человек), </w:t>
      </w:r>
      <w:r w:rsidR="00133509" w:rsidRPr="00EB5690">
        <w:rPr>
          <w:rFonts w:ascii="Times New Roman" w:hAnsi="Times New Roman" w:cs="Times New Roman"/>
          <w:bCs/>
          <w:sz w:val="28"/>
          <w:szCs w:val="24"/>
        </w:rPr>
        <w:t xml:space="preserve">«Забайкальский район» (223 человека), «Чернышевский район» (216 человек), </w:t>
      </w:r>
      <w:r w:rsidR="00C35431" w:rsidRPr="00EB5690">
        <w:rPr>
          <w:rFonts w:ascii="Times New Roman" w:hAnsi="Times New Roman" w:cs="Times New Roman"/>
          <w:bCs/>
          <w:sz w:val="28"/>
          <w:szCs w:val="24"/>
        </w:rPr>
        <w:t>«Борзинский район (210 человек)</w:t>
      </w:r>
      <w:r w:rsidR="00BB73E6">
        <w:rPr>
          <w:rFonts w:ascii="Times New Roman" w:hAnsi="Times New Roman" w:cs="Times New Roman"/>
          <w:bCs/>
          <w:sz w:val="28"/>
          <w:szCs w:val="24"/>
        </w:rPr>
        <w:t>)</w:t>
      </w:r>
      <w:r w:rsidR="00CB72CA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E37E28" w:rsidRPr="00EB5690">
        <w:rPr>
          <w:rFonts w:ascii="Times New Roman" w:hAnsi="Times New Roman" w:cs="Times New Roman"/>
          <w:bCs/>
          <w:sz w:val="28"/>
          <w:szCs w:val="24"/>
        </w:rPr>
        <w:t xml:space="preserve">Менее </w:t>
      </w:r>
      <w:r w:rsidR="00047D63">
        <w:rPr>
          <w:rFonts w:ascii="Times New Roman" w:hAnsi="Times New Roman" w:cs="Times New Roman"/>
          <w:bCs/>
          <w:sz w:val="28"/>
          <w:szCs w:val="24"/>
        </w:rPr>
        <w:br/>
      </w:r>
      <w:r w:rsidR="00E37E28" w:rsidRPr="00EB5690">
        <w:rPr>
          <w:rFonts w:ascii="Times New Roman" w:hAnsi="Times New Roman" w:cs="Times New Roman"/>
          <w:bCs/>
          <w:sz w:val="28"/>
          <w:szCs w:val="24"/>
        </w:rPr>
        <w:t>200 человек приняли участие в 3 городских округах (</w:t>
      </w:r>
      <w:r w:rsidR="00E37E28" w:rsidRPr="00EB5690">
        <w:rPr>
          <w:rFonts w:ascii="Times New Roman" w:hAnsi="Times New Roman" w:cs="Times New Roman"/>
          <w:sz w:val="28"/>
          <w:szCs w:val="24"/>
        </w:rPr>
        <w:t>ГО «Город Петровск-Забайкальский», ГО «ЗАТО п. Горный», ГО «Поселок Агинское»</w:t>
      </w:r>
      <w:r w:rsidR="00E37E28" w:rsidRPr="00EB5690">
        <w:rPr>
          <w:rFonts w:ascii="Times New Roman" w:hAnsi="Times New Roman" w:cs="Times New Roman"/>
          <w:bCs/>
          <w:sz w:val="28"/>
          <w:szCs w:val="24"/>
        </w:rPr>
        <w:t xml:space="preserve">) </w:t>
      </w:r>
      <w:r w:rsidR="00047D63">
        <w:rPr>
          <w:rFonts w:ascii="Times New Roman" w:hAnsi="Times New Roman" w:cs="Times New Roman"/>
          <w:bCs/>
          <w:sz w:val="28"/>
          <w:szCs w:val="24"/>
        </w:rPr>
        <w:br/>
      </w:r>
      <w:r w:rsidR="00E37E28" w:rsidRPr="00EB5690">
        <w:rPr>
          <w:rFonts w:ascii="Times New Roman" w:hAnsi="Times New Roman" w:cs="Times New Roman"/>
          <w:bCs/>
          <w:sz w:val="28"/>
          <w:szCs w:val="24"/>
        </w:rPr>
        <w:t>и 2</w:t>
      </w:r>
      <w:r w:rsidR="00212C9A" w:rsidRPr="00EB5690">
        <w:rPr>
          <w:rFonts w:ascii="Times New Roman" w:hAnsi="Times New Roman" w:cs="Times New Roman"/>
          <w:bCs/>
          <w:sz w:val="28"/>
          <w:szCs w:val="24"/>
        </w:rPr>
        <w:t>6</w:t>
      </w:r>
      <w:r w:rsidR="00E37E28" w:rsidRPr="00EB5690">
        <w:rPr>
          <w:rFonts w:ascii="Times New Roman" w:hAnsi="Times New Roman" w:cs="Times New Roman"/>
          <w:bCs/>
          <w:sz w:val="28"/>
          <w:szCs w:val="24"/>
        </w:rPr>
        <w:t xml:space="preserve"> муниципальных районах Забайкальского края</w:t>
      </w:r>
      <w:r w:rsidR="00212C9A" w:rsidRPr="00EB5690">
        <w:rPr>
          <w:rFonts w:ascii="Times New Roman" w:hAnsi="Times New Roman" w:cs="Times New Roman"/>
          <w:bCs/>
          <w:sz w:val="28"/>
          <w:szCs w:val="24"/>
        </w:rPr>
        <w:t xml:space="preserve"> (число участников опроса не соответствует требованиям выборочной совокупности)</w:t>
      </w:r>
      <w:r w:rsidR="004B2982" w:rsidRPr="00EB5690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C55F88" w:rsidRPr="00EB5690" w:rsidRDefault="00C55F88" w:rsidP="00C55F88">
      <w:pPr>
        <w:pStyle w:val="a4"/>
        <w:rPr>
          <w:rStyle w:val="a5"/>
          <w:b w:val="0"/>
          <w:szCs w:val="24"/>
        </w:rPr>
      </w:pPr>
      <w:r w:rsidRPr="00EB5690">
        <w:rPr>
          <w:rStyle w:val="a5"/>
          <w:b w:val="0"/>
          <w:szCs w:val="24"/>
        </w:rPr>
        <w:t>Наиболее высоки</w:t>
      </w:r>
      <w:r w:rsidR="00763198" w:rsidRPr="00EB5690">
        <w:rPr>
          <w:rStyle w:val="a5"/>
          <w:b w:val="0"/>
          <w:szCs w:val="24"/>
        </w:rPr>
        <w:t>й</w:t>
      </w:r>
      <w:r w:rsidRPr="00EB5690">
        <w:rPr>
          <w:rStyle w:val="a5"/>
          <w:b w:val="0"/>
          <w:szCs w:val="24"/>
        </w:rPr>
        <w:t xml:space="preserve"> показател</w:t>
      </w:r>
      <w:r w:rsidR="00763198" w:rsidRPr="00EB5690">
        <w:rPr>
          <w:rStyle w:val="a5"/>
          <w:b w:val="0"/>
          <w:szCs w:val="24"/>
        </w:rPr>
        <w:t>ь</w:t>
      </w:r>
      <w:r w:rsidRPr="00EB5690">
        <w:rPr>
          <w:rStyle w:val="a5"/>
          <w:b w:val="0"/>
          <w:szCs w:val="24"/>
        </w:rPr>
        <w:t xml:space="preserve"> удовлетворенности</w:t>
      </w:r>
      <w:r w:rsidR="00763198" w:rsidRPr="00EB5690">
        <w:rPr>
          <w:rStyle w:val="a5"/>
          <w:b w:val="0"/>
          <w:szCs w:val="24"/>
        </w:rPr>
        <w:t xml:space="preserve"> населением</w:t>
      </w:r>
      <w:r w:rsidRPr="00EB5690">
        <w:rPr>
          <w:rStyle w:val="a5"/>
          <w:b w:val="0"/>
          <w:szCs w:val="24"/>
        </w:rPr>
        <w:t xml:space="preserve"> деятельностью руководителей органов местного самоупр</w:t>
      </w:r>
      <w:r w:rsidR="00763198" w:rsidRPr="00EB5690">
        <w:rPr>
          <w:rStyle w:val="a5"/>
          <w:b w:val="0"/>
          <w:szCs w:val="24"/>
        </w:rPr>
        <w:t>авления (не менее 50 %) выявлен</w:t>
      </w:r>
      <w:r w:rsidRPr="00EB5690">
        <w:rPr>
          <w:rStyle w:val="a5"/>
          <w:b w:val="0"/>
          <w:szCs w:val="24"/>
        </w:rPr>
        <w:t xml:space="preserve"> </w:t>
      </w:r>
      <w:r w:rsidR="00EB5690">
        <w:rPr>
          <w:rStyle w:val="a5"/>
          <w:b w:val="0"/>
          <w:szCs w:val="24"/>
        </w:rPr>
        <w:br/>
      </w:r>
      <w:r w:rsidRPr="00EB5690">
        <w:rPr>
          <w:rStyle w:val="a5"/>
          <w:b w:val="0"/>
          <w:szCs w:val="24"/>
        </w:rPr>
        <w:t xml:space="preserve">в 4 городских округах и 26 муниципальных районах, наименьшие показатели </w:t>
      </w:r>
      <w:r w:rsidRPr="00EB5690">
        <w:rPr>
          <w:rStyle w:val="a5"/>
          <w:b w:val="0"/>
          <w:szCs w:val="24"/>
        </w:rPr>
        <w:lastRenderedPageBreak/>
        <w:t xml:space="preserve">удовлетворенности деятельностью руководителей органов местного </w:t>
      </w:r>
      <w:r w:rsidR="006A0ABC">
        <w:rPr>
          <w:rStyle w:val="a5"/>
          <w:b w:val="0"/>
          <w:szCs w:val="24"/>
        </w:rPr>
        <w:t>с</w:t>
      </w:r>
      <w:r w:rsidRPr="00EB5690">
        <w:rPr>
          <w:rStyle w:val="a5"/>
          <w:b w:val="0"/>
          <w:szCs w:val="24"/>
        </w:rPr>
        <w:t xml:space="preserve">амоуправления (ниже 50 %) </w:t>
      </w:r>
      <w:r w:rsidR="00C17FAB" w:rsidRPr="00EB5690">
        <w:rPr>
          <w:bCs/>
          <w:szCs w:val="24"/>
        </w:rPr>
        <w:t>–</w:t>
      </w:r>
      <w:r w:rsidRPr="00EB5690">
        <w:rPr>
          <w:rStyle w:val="a5"/>
          <w:b w:val="0"/>
          <w:szCs w:val="24"/>
        </w:rPr>
        <w:t xml:space="preserve"> в 5 муниципальных районах</w:t>
      </w:r>
      <w:r w:rsidR="00241E77">
        <w:rPr>
          <w:rStyle w:val="a5"/>
          <w:b w:val="0"/>
          <w:szCs w:val="24"/>
        </w:rPr>
        <w:t xml:space="preserve"> Забайкальского края</w:t>
      </w:r>
      <w:r w:rsidRPr="00EB5690">
        <w:rPr>
          <w:rStyle w:val="a5"/>
          <w:b w:val="0"/>
          <w:szCs w:val="24"/>
        </w:rPr>
        <w:t xml:space="preserve">. </w:t>
      </w:r>
    </w:p>
    <w:p w:rsidR="00C55F88" w:rsidRPr="00EB5690" w:rsidRDefault="00C55F88" w:rsidP="00C55F88">
      <w:pPr>
        <w:pStyle w:val="a4"/>
        <w:rPr>
          <w:rStyle w:val="a5"/>
          <w:b w:val="0"/>
          <w:szCs w:val="24"/>
        </w:rPr>
      </w:pPr>
      <w:r w:rsidRPr="00EB5690">
        <w:rPr>
          <w:rStyle w:val="a5"/>
          <w:b w:val="0"/>
          <w:szCs w:val="24"/>
        </w:rPr>
        <w:t xml:space="preserve">К числу районов с высоким показателем уровня удовлетворенности деятельностью руководителей органов местного самоуправления, где численность принявших участие в опросе позволяет говорить о репрезентативности данных, относятся – городской округ «Город Чита» (65% при участие в опросе 374 человек),  муниципальные районы «Карымский район» (60% при участии в опросе </w:t>
      </w:r>
      <w:r w:rsidR="006A0ABC">
        <w:rPr>
          <w:rStyle w:val="a5"/>
          <w:b w:val="0"/>
          <w:szCs w:val="24"/>
        </w:rPr>
        <w:br/>
      </w:r>
      <w:r w:rsidRPr="00EB5690">
        <w:rPr>
          <w:rStyle w:val="a5"/>
          <w:b w:val="0"/>
          <w:szCs w:val="24"/>
        </w:rPr>
        <w:t>40</w:t>
      </w:r>
      <w:r w:rsidR="00594A25" w:rsidRPr="00EB5690">
        <w:rPr>
          <w:rStyle w:val="a5"/>
          <w:b w:val="0"/>
          <w:szCs w:val="24"/>
        </w:rPr>
        <w:t>6</w:t>
      </w:r>
      <w:r w:rsidRPr="00EB5690">
        <w:rPr>
          <w:rStyle w:val="a5"/>
          <w:b w:val="0"/>
          <w:szCs w:val="24"/>
        </w:rPr>
        <w:t xml:space="preserve"> человек), </w:t>
      </w:r>
      <w:r w:rsidRPr="00EB5690">
        <w:rPr>
          <w:color w:val="000000"/>
          <w:szCs w:val="24"/>
        </w:rPr>
        <w:t xml:space="preserve">«Улётовский район» </w:t>
      </w:r>
      <w:r w:rsidRPr="00EB5690">
        <w:rPr>
          <w:bCs/>
          <w:szCs w:val="24"/>
        </w:rPr>
        <w:t xml:space="preserve">(73% при участии в опросе 250 человек) </w:t>
      </w:r>
      <w:r w:rsidRPr="00EB5690">
        <w:rPr>
          <w:color w:val="000000"/>
          <w:szCs w:val="24"/>
        </w:rPr>
        <w:t>«</w:t>
      </w:r>
      <w:r w:rsidRPr="00EB5690">
        <w:rPr>
          <w:bCs/>
          <w:szCs w:val="24"/>
        </w:rPr>
        <w:t>Забайкальский район</w:t>
      </w:r>
      <w:r w:rsidRPr="00EB5690">
        <w:rPr>
          <w:color w:val="000000"/>
          <w:szCs w:val="24"/>
        </w:rPr>
        <w:t>»</w:t>
      </w:r>
      <w:r w:rsidRPr="00EB5690">
        <w:rPr>
          <w:bCs/>
          <w:szCs w:val="24"/>
        </w:rPr>
        <w:t xml:space="preserve"> (62% при участии в опросе 223 человека)</w:t>
      </w:r>
      <w:r w:rsidR="00291698" w:rsidRPr="00EB5690">
        <w:rPr>
          <w:rStyle w:val="a5"/>
          <w:b w:val="0"/>
          <w:szCs w:val="24"/>
        </w:rPr>
        <w:t xml:space="preserve">, </w:t>
      </w:r>
      <w:r w:rsidR="00291698" w:rsidRPr="00EB5690">
        <w:rPr>
          <w:color w:val="000000"/>
          <w:szCs w:val="24"/>
        </w:rPr>
        <w:t>«</w:t>
      </w:r>
      <w:r w:rsidR="00291698" w:rsidRPr="00EB5690">
        <w:rPr>
          <w:bCs/>
          <w:szCs w:val="24"/>
        </w:rPr>
        <w:t>Чернышевский</w:t>
      </w:r>
      <w:r w:rsidR="00594A25" w:rsidRPr="00EB5690">
        <w:rPr>
          <w:color w:val="000000"/>
          <w:szCs w:val="24"/>
        </w:rPr>
        <w:t xml:space="preserve"> район»</w:t>
      </w:r>
      <w:r w:rsidR="00291698" w:rsidRPr="00EB5690">
        <w:rPr>
          <w:bCs/>
          <w:szCs w:val="24"/>
        </w:rPr>
        <w:t xml:space="preserve"> (84% при участии в опросе 216 человек)</w:t>
      </w:r>
      <w:r w:rsidR="00291698" w:rsidRPr="00EB5690">
        <w:rPr>
          <w:rStyle w:val="a5"/>
          <w:b w:val="0"/>
          <w:szCs w:val="24"/>
        </w:rPr>
        <w:t xml:space="preserve">, </w:t>
      </w:r>
      <w:r w:rsidR="00EA5783" w:rsidRPr="00EB5690">
        <w:rPr>
          <w:color w:val="000000"/>
          <w:szCs w:val="24"/>
        </w:rPr>
        <w:t>«</w:t>
      </w:r>
      <w:r w:rsidR="00EA5783" w:rsidRPr="00EB5690">
        <w:rPr>
          <w:bCs/>
          <w:szCs w:val="24"/>
        </w:rPr>
        <w:t>Борзинский</w:t>
      </w:r>
      <w:r w:rsidR="00EA5783" w:rsidRPr="00EB5690">
        <w:rPr>
          <w:color w:val="000000"/>
          <w:szCs w:val="24"/>
        </w:rPr>
        <w:t xml:space="preserve"> район»</w:t>
      </w:r>
      <w:r w:rsidR="00EA5783" w:rsidRPr="00EB5690">
        <w:rPr>
          <w:bCs/>
          <w:szCs w:val="24"/>
        </w:rPr>
        <w:t xml:space="preserve"> </w:t>
      </w:r>
      <w:r w:rsidR="00291698" w:rsidRPr="00EB5690">
        <w:rPr>
          <w:bCs/>
          <w:szCs w:val="24"/>
        </w:rPr>
        <w:t>(6</w:t>
      </w:r>
      <w:r w:rsidR="00EA5783" w:rsidRPr="00EB5690">
        <w:rPr>
          <w:bCs/>
          <w:szCs w:val="24"/>
        </w:rPr>
        <w:t>0</w:t>
      </w:r>
      <w:r w:rsidR="00291698" w:rsidRPr="00EB5690">
        <w:rPr>
          <w:bCs/>
          <w:szCs w:val="24"/>
        </w:rPr>
        <w:t>% при участии в опросе 2</w:t>
      </w:r>
      <w:r w:rsidR="00EA5783" w:rsidRPr="00EB5690">
        <w:rPr>
          <w:bCs/>
          <w:szCs w:val="24"/>
        </w:rPr>
        <w:t>10</w:t>
      </w:r>
      <w:r w:rsidR="00291698" w:rsidRPr="00EB5690">
        <w:rPr>
          <w:bCs/>
          <w:szCs w:val="24"/>
        </w:rPr>
        <w:t xml:space="preserve"> человека)</w:t>
      </w:r>
      <w:r w:rsidRPr="00EB5690">
        <w:rPr>
          <w:rStyle w:val="a5"/>
          <w:b w:val="0"/>
          <w:szCs w:val="24"/>
        </w:rPr>
        <w:t>.</w:t>
      </w:r>
    </w:p>
    <w:p w:rsidR="00C55F88" w:rsidRPr="00394E77" w:rsidRDefault="00C55F88" w:rsidP="00C55F88">
      <w:pPr>
        <w:pStyle w:val="a4"/>
        <w:rPr>
          <w:bCs/>
          <w:szCs w:val="24"/>
        </w:rPr>
      </w:pPr>
      <w:r w:rsidRPr="00EB5690">
        <w:rPr>
          <w:rStyle w:val="a5"/>
          <w:b w:val="0"/>
          <w:szCs w:val="24"/>
        </w:rPr>
        <w:t xml:space="preserve">При этом показатель ниже порогового значения </w:t>
      </w:r>
      <w:r w:rsidRPr="00EB5690">
        <w:rPr>
          <w:bCs/>
          <w:szCs w:val="24"/>
        </w:rPr>
        <w:t xml:space="preserve">для признания деятельности руководителей органов местного самоуправления удовлетворительной выявлен </w:t>
      </w:r>
      <w:r w:rsidR="00047D63">
        <w:rPr>
          <w:bCs/>
          <w:szCs w:val="24"/>
        </w:rPr>
        <w:br/>
      </w:r>
      <w:r w:rsidRPr="00EB5690">
        <w:rPr>
          <w:bCs/>
          <w:szCs w:val="24"/>
        </w:rPr>
        <w:t xml:space="preserve">в муниципальном районе </w:t>
      </w:r>
      <w:r w:rsidRPr="00EB5690">
        <w:rPr>
          <w:color w:val="000000"/>
          <w:szCs w:val="24"/>
        </w:rPr>
        <w:t xml:space="preserve">«Оловяннинский район» </w:t>
      </w:r>
      <w:r w:rsidRPr="00EB5690">
        <w:rPr>
          <w:bCs/>
          <w:szCs w:val="24"/>
        </w:rPr>
        <w:t xml:space="preserve">(39% при участии в опросе </w:t>
      </w:r>
      <w:r w:rsidR="00047D63">
        <w:rPr>
          <w:bCs/>
          <w:szCs w:val="24"/>
        </w:rPr>
        <w:br/>
      </w:r>
      <w:r w:rsidRPr="00EB5690">
        <w:rPr>
          <w:bCs/>
          <w:szCs w:val="24"/>
        </w:rPr>
        <w:t>279 человек)</w:t>
      </w:r>
      <w:r w:rsidR="00D523F4" w:rsidRPr="00EB5690">
        <w:rPr>
          <w:bCs/>
          <w:szCs w:val="24"/>
        </w:rPr>
        <w:t>. В</w:t>
      </w:r>
      <w:r w:rsidRPr="00EB5690">
        <w:rPr>
          <w:bCs/>
          <w:szCs w:val="24"/>
        </w:rPr>
        <w:t xml:space="preserve"> ряде муниципальных районов, где минимальным является численность принявших участие в опросе</w:t>
      </w:r>
      <w:r w:rsidR="00DE33A3" w:rsidRPr="00EB5690">
        <w:rPr>
          <w:bCs/>
          <w:szCs w:val="24"/>
        </w:rPr>
        <w:t xml:space="preserve"> (менее 200 человек</w:t>
      </w:r>
      <w:r w:rsidR="00D523F4" w:rsidRPr="00EB5690">
        <w:rPr>
          <w:bCs/>
          <w:szCs w:val="24"/>
        </w:rPr>
        <w:t>)</w:t>
      </w:r>
      <w:r w:rsidR="00461032" w:rsidRPr="00EB5690">
        <w:rPr>
          <w:bCs/>
          <w:szCs w:val="24"/>
        </w:rPr>
        <w:t>,</w:t>
      </w:r>
      <w:r w:rsidR="00250EEF" w:rsidRPr="00EB5690">
        <w:rPr>
          <w:bCs/>
          <w:szCs w:val="24"/>
        </w:rPr>
        <w:t xml:space="preserve"> </w:t>
      </w:r>
      <w:r w:rsidR="00D523F4" w:rsidRPr="00EB5690">
        <w:rPr>
          <w:bCs/>
          <w:szCs w:val="24"/>
        </w:rPr>
        <w:t>показатель удовлетворенности деятельностью руководителей</w:t>
      </w:r>
      <w:r w:rsidR="006E4183" w:rsidRPr="00EB5690">
        <w:rPr>
          <w:bCs/>
          <w:szCs w:val="24"/>
        </w:rPr>
        <w:t xml:space="preserve"> органов местного самоуправления</w:t>
      </w:r>
      <w:r w:rsidR="00D523F4" w:rsidRPr="00EB5690">
        <w:rPr>
          <w:bCs/>
          <w:szCs w:val="24"/>
        </w:rPr>
        <w:t xml:space="preserve"> </w:t>
      </w:r>
      <w:r w:rsidR="00461032" w:rsidRPr="00EB5690">
        <w:rPr>
          <w:bCs/>
          <w:szCs w:val="24"/>
        </w:rPr>
        <w:t xml:space="preserve">также находится ниже порогового значения: </w:t>
      </w:r>
      <w:r w:rsidRPr="00EB5690">
        <w:rPr>
          <w:color w:val="000000"/>
          <w:szCs w:val="24"/>
        </w:rPr>
        <w:t xml:space="preserve">«Хилокский район» </w:t>
      </w:r>
      <w:r w:rsidRPr="00EB5690">
        <w:rPr>
          <w:bCs/>
          <w:szCs w:val="24"/>
        </w:rPr>
        <w:t>(0% при участии в опросе 5 человек),</w:t>
      </w:r>
      <w:r w:rsidRPr="00EB5690">
        <w:rPr>
          <w:color w:val="000000"/>
          <w:szCs w:val="24"/>
        </w:rPr>
        <w:t xml:space="preserve"> «Каларский район» </w:t>
      </w:r>
      <w:r w:rsidRPr="00EB5690">
        <w:rPr>
          <w:bCs/>
          <w:szCs w:val="24"/>
        </w:rPr>
        <w:t xml:space="preserve">(13% при участии в опросе 8 человек), </w:t>
      </w:r>
      <w:r w:rsidRPr="00EB5690">
        <w:rPr>
          <w:color w:val="000000"/>
          <w:szCs w:val="24"/>
        </w:rPr>
        <w:t xml:space="preserve">«Читинский район» </w:t>
      </w:r>
      <w:r w:rsidRPr="00EB5690">
        <w:rPr>
          <w:bCs/>
          <w:szCs w:val="24"/>
        </w:rPr>
        <w:t xml:space="preserve">(32% при </w:t>
      </w:r>
      <w:r w:rsidRPr="00394E77">
        <w:rPr>
          <w:bCs/>
          <w:szCs w:val="24"/>
        </w:rPr>
        <w:t xml:space="preserve">участии в опросе 25 человек), </w:t>
      </w:r>
      <w:r w:rsidRPr="00394E77">
        <w:rPr>
          <w:color w:val="000000"/>
          <w:szCs w:val="24"/>
        </w:rPr>
        <w:t xml:space="preserve">«Нерчинско-Заводский район» </w:t>
      </w:r>
      <w:r w:rsidRPr="00394E77">
        <w:rPr>
          <w:bCs/>
          <w:szCs w:val="24"/>
        </w:rPr>
        <w:t>(43% при участии в опросе 23 человек)).</w:t>
      </w:r>
    </w:p>
    <w:p w:rsidR="00067FE2" w:rsidRPr="00EB5690" w:rsidRDefault="00C2051E" w:rsidP="00C2051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4"/>
        </w:rPr>
      </w:pPr>
      <w:r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Наибольший уровень удовлетворенности организацией транспортного обслуживания (не менее 50 %) результаты опроса показали в </w:t>
      </w:r>
      <w:r w:rsidR="00067FE2"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>муниципальном</w:t>
      </w:r>
      <w:r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район</w:t>
      </w:r>
      <w:r w:rsidR="00067FE2"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е </w:t>
      </w:r>
      <w:r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>«</w:t>
      </w:r>
      <w:r w:rsidR="006E4183"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>Балейск</w:t>
      </w:r>
      <w:r w:rsidR="00067FE2"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>ий</w:t>
      </w:r>
      <w:r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район» (</w:t>
      </w:r>
      <w:r w:rsidR="00067FE2"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>50</w:t>
      </w:r>
      <w:r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>,0%),</w:t>
      </w:r>
      <w:r w:rsidR="00067FE2"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однако, данные не являются репрезентирующими, так как </w:t>
      </w:r>
      <w:r w:rsidR="00BF4B8A"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>участие в опросе приняли 4 жителя (</w:t>
      </w:r>
      <w:r w:rsidR="00445BAC"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при необходимом объёме выборки </w:t>
      </w:r>
      <w:r w:rsidR="00D0126D"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>–</w:t>
      </w:r>
      <w:r w:rsidR="00445BAC"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D0126D" w:rsidRPr="00394E77">
        <w:rPr>
          <w:rStyle w:val="a5"/>
          <w:rFonts w:ascii="Times New Roman" w:hAnsi="Times New Roman" w:cs="Times New Roman"/>
          <w:b w:val="0"/>
          <w:sz w:val="28"/>
          <w:szCs w:val="24"/>
        </w:rPr>
        <w:t>не менее 376 человек).</w:t>
      </w:r>
      <w:r w:rsidR="00D0126D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BF4B8A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C2051E" w:rsidRPr="00EB5690" w:rsidRDefault="00C2051E" w:rsidP="00C205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При этом </w:t>
      </w:r>
      <w:r w:rsidR="00AE4639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низкий показатель удовлетворенности транспортным обслуживанием (менее 50 %) наблюдается </w:t>
      </w:r>
      <w:r w:rsidRPr="00EB5690">
        <w:rPr>
          <w:rFonts w:ascii="Times New Roman" w:hAnsi="Times New Roman" w:cs="Times New Roman"/>
          <w:bCs/>
          <w:sz w:val="28"/>
          <w:szCs w:val="24"/>
        </w:rPr>
        <w:t xml:space="preserve">в </w:t>
      </w:r>
      <w:r w:rsidR="004821E1" w:rsidRPr="00EB5690">
        <w:rPr>
          <w:rFonts w:ascii="Times New Roman" w:hAnsi="Times New Roman" w:cs="Times New Roman"/>
          <w:bCs/>
          <w:sz w:val="28"/>
          <w:szCs w:val="24"/>
        </w:rPr>
        <w:t>4</w:t>
      </w:r>
      <w:r w:rsidRPr="00EB5690">
        <w:rPr>
          <w:rFonts w:ascii="Times New Roman" w:hAnsi="Times New Roman" w:cs="Times New Roman"/>
          <w:bCs/>
          <w:sz w:val="28"/>
          <w:szCs w:val="24"/>
        </w:rPr>
        <w:t xml:space="preserve"> городских округах (</w:t>
      </w:r>
      <w:r w:rsidR="004821E1" w:rsidRPr="00EB5690">
        <w:rPr>
          <w:rFonts w:ascii="Times New Roman" w:hAnsi="Times New Roman" w:cs="Times New Roman"/>
          <w:bCs/>
          <w:sz w:val="28"/>
          <w:szCs w:val="24"/>
        </w:rPr>
        <w:t xml:space="preserve">«г.Чита» (17% при участии в опросе </w:t>
      </w:r>
      <w:r w:rsidR="00F1357D" w:rsidRPr="00EB5690">
        <w:rPr>
          <w:rFonts w:ascii="Times New Roman" w:hAnsi="Times New Roman" w:cs="Times New Roman"/>
          <w:bCs/>
          <w:sz w:val="28"/>
          <w:szCs w:val="24"/>
        </w:rPr>
        <w:t>374 человек</w:t>
      </w:r>
      <w:r w:rsidR="004821E1" w:rsidRPr="00EB5690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>«Город Петровск-Забайкальский» (</w:t>
      </w:r>
      <w:r w:rsidR="00F1357D" w:rsidRPr="00EB5690">
        <w:rPr>
          <w:rFonts w:ascii="Times New Roman" w:hAnsi="Times New Roman" w:cs="Times New Roman"/>
          <w:bCs/>
          <w:sz w:val="28"/>
          <w:szCs w:val="24"/>
        </w:rPr>
        <w:t>13</w:t>
      </w:r>
      <w:r w:rsidRPr="00EB5690">
        <w:rPr>
          <w:rFonts w:ascii="Times New Roman" w:hAnsi="Times New Roman" w:cs="Times New Roman"/>
          <w:bCs/>
          <w:sz w:val="28"/>
          <w:szCs w:val="24"/>
        </w:rPr>
        <w:t xml:space="preserve">% при участии в опросе </w:t>
      </w:r>
      <w:r w:rsidR="00F1357D" w:rsidRPr="00EB5690">
        <w:rPr>
          <w:rFonts w:ascii="Times New Roman" w:hAnsi="Times New Roman" w:cs="Times New Roman"/>
          <w:bCs/>
          <w:sz w:val="28"/>
          <w:szCs w:val="24"/>
        </w:rPr>
        <w:t>16</w:t>
      </w:r>
      <w:r w:rsidRPr="00EB5690">
        <w:rPr>
          <w:rFonts w:ascii="Times New Roman" w:hAnsi="Times New Roman" w:cs="Times New Roman"/>
          <w:bCs/>
          <w:sz w:val="28"/>
          <w:szCs w:val="24"/>
        </w:rPr>
        <w:t xml:space="preserve"> человек)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F1357D" w:rsidRPr="00EB5690">
        <w:rPr>
          <w:rFonts w:ascii="Times New Roman" w:hAnsi="Times New Roman" w:cs="Times New Roman"/>
          <w:color w:val="000000"/>
          <w:sz w:val="28"/>
          <w:szCs w:val="24"/>
        </w:rPr>
        <w:t>«ЗАТО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 п. Горный</w:t>
      </w:r>
      <w:r w:rsidR="00F1357D" w:rsidRPr="00EB5690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 w:rsidR="00F1357D" w:rsidRPr="00EB5690">
        <w:rPr>
          <w:rFonts w:ascii="Times New Roman" w:hAnsi="Times New Roman" w:cs="Times New Roman"/>
          <w:color w:val="000000"/>
          <w:sz w:val="28"/>
          <w:szCs w:val="24"/>
        </w:rPr>
        <w:t>33</w:t>
      </w:r>
      <w:r w:rsidRPr="00EB5690">
        <w:rPr>
          <w:rFonts w:ascii="Times New Roman" w:hAnsi="Times New Roman" w:cs="Times New Roman"/>
          <w:bCs/>
          <w:sz w:val="28"/>
          <w:szCs w:val="24"/>
        </w:rPr>
        <w:t xml:space="preserve">% при участии в опросе </w:t>
      </w:r>
      <w:r w:rsidR="00047D63">
        <w:rPr>
          <w:rFonts w:ascii="Times New Roman" w:hAnsi="Times New Roman" w:cs="Times New Roman"/>
          <w:bCs/>
          <w:sz w:val="28"/>
          <w:szCs w:val="24"/>
        </w:rPr>
        <w:br/>
      </w:r>
      <w:r w:rsidR="00F1357D" w:rsidRPr="00EB5690">
        <w:rPr>
          <w:rFonts w:ascii="Times New Roman" w:hAnsi="Times New Roman" w:cs="Times New Roman"/>
          <w:bCs/>
          <w:sz w:val="28"/>
          <w:szCs w:val="24"/>
        </w:rPr>
        <w:t>81</w:t>
      </w:r>
      <w:r w:rsidRPr="00EB5690">
        <w:rPr>
          <w:rFonts w:ascii="Times New Roman" w:hAnsi="Times New Roman" w:cs="Times New Roman"/>
          <w:bCs/>
          <w:sz w:val="28"/>
          <w:szCs w:val="24"/>
        </w:rPr>
        <w:t xml:space="preserve"> человек</w:t>
      </w:r>
      <w:r w:rsidR="00F1357D" w:rsidRPr="00EB5690">
        <w:rPr>
          <w:rFonts w:ascii="Times New Roman" w:hAnsi="Times New Roman" w:cs="Times New Roman"/>
          <w:bCs/>
          <w:sz w:val="28"/>
          <w:szCs w:val="24"/>
        </w:rPr>
        <w:t>а</w:t>
      </w:r>
      <w:r w:rsidRPr="00EB5690">
        <w:rPr>
          <w:rFonts w:ascii="Times New Roman" w:hAnsi="Times New Roman" w:cs="Times New Roman"/>
          <w:bCs/>
          <w:sz w:val="28"/>
          <w:szCs w:val="24"/>
        </w:rPr>
        <w:t>)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>, «Поселок Агинское» (</w:t>
      </w:r>
      <w:r w:rsidR="00F1357D" w:rsidRPr="00EB5690">
        <w:rPr>
          <w:rFonts w:ascii="Times New Roman" w:hAnsi="Times New Roman" w:cs="Times New Roman"/>
          <w:bCs/>
          <w:sz w:val="28"/>
          <w:szCs w:val="24"/>
        </w:rPr>
        <w:t>47</w:t>
      </w:r>
      <w:r w:rsidRPr="00EB5690">
        <w:rPr>
          <w:rFonts w:ascii="Times New Roman" w:hAnsi="Times New Roman" w:cs="Times New Roman"/>
          <w:bCs/>
          <w:sz w:val="28"/>
          <w:szCs w:val="24"/>
        </w:rPr>
        <w:t xml:space="preserve">% при участии в опросе </w:t>
      </w:r>
      <w:r w:rsidR="004E34EC" w:rsidRPr="00EB5690">
        <w:rPr>
          <w:rFonts w:ascii="Times New Roman" w:hAnsi="Times New Roman" w:cs="Times New Roman"/>
          <w:bCs/>
          <w:sz w:val="28"/>
          <w:szCs w:val="24"/>
        </w:rPr>
        <w:t>47</w:t>
      </w:r>
      <w:r w:rsidRPr="00EB5690">
        <w:rPr>
          <w:rFonts w:ascii="Times New Roman" w:hAnsi="Times New Roman" w:cs="Times New Roman"/>
          <w:bCs/>
          <w:sz w:val="28"/>
          <w:szCs w:val="24"/>
        </w:rPr>
        <w:t xml:space="preserve"> человек)) </w:t>
      </w:r>
      <w:r w:rsidR="00E566AB">
        <w:rPr>
          <w:rFonts w:ascii="Times New Roman" w:hAnsi="Times New Roman" w:cs="Times New Roman"/>
          <w:bCs/>
          <w:sz w:val="28"/>
          <w:szCs w:val="24"/>
        </w:rPr>
        <w:br/>
      </w:r>
      <w:r w:rsidRPr="00EB5690">
        <w:rPr>
          <w:rFonts w:ascii="Times New Roman" w:hAnsi="Times New Roman" w:cs="Times New Roman"/>
          <w:bCs/>
          <w:sz w:val="28"/>
          <w:szCs w:val="24"/>
        </w:rPr>
        <w:t xml:space="preserve">и в </w:t>
      </w:r>
      <w:r w:rsidR="004E34EC" w:rsidRPr="00EB5690">
        <w:rPr>
          <w:rFonts w:ascii="Times New Roman" w:hAnsi="Times New Roman" w:cs="Times New Roman"/>
          <w:bCs/>
          <w:sz w:val="28"/>
          <w:szCs w:val="24"/>
        </w:rPr>
        <w:t>30</w:t>
      </w:r>
      <w:r w:rsidRPr="00EB569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муниципальных районах</w:t>
      </w:r>
      <w:r w:rsidR="00081EB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Забайкальского края</w:t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. </w:t>
      </w:r>
    </w:p>
    <w:p w:rsidR="007E4993" w:rsidRPr="00EB5690" w:rsidRDefault="0065133D" w:rsidP="006513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Наиболее удовлетворены качеством автомобильных дорог (не менее 50 %) участники соцопроса, проживающие на территории 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городского округа </w:t>
      </w:r>
      <w:r w:rsidR="00E566A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081EB0"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ЗАТО 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>п. Горный»</w:t>
      </w:r>
      <w:r w:rsidR="00081EB0"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 (68%</w:t>
      </w:r>
      <w:r w:rsidR="0037676B"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 опрошенных</w:t>
      </w:r>
      <w:r w:rsidR="00081EB0" w:rsidRPr="00EB5690">
        <w:rPr>
          <w:rFonts w:ascii="Times New Roman" w:hAnsi="Times New Roman" w:cs="Times New Roman"/>
          <w:color w:val="000000"/>
          <w:sz w:val="28"/>
          <w:szCs w:val="24"/>
        </w:rPr>
        <w:t>), городского округа «Поселок Агинское» (</w:t>
      </w:r>
      <w:r w:rsidR="0037676B" w:rsidRPr="00EB5690">
        <w:rPr>
          <w:rFonts w:ascii="Times New Roman" w:hAnsi="Times New Roman" w:cs="Times New Roman"/>
          <w:color w:val="000000"/>
          <w:sz w:val="28"/>
          <w:szCs w:val="24"/>
        </w:rPr>
        <w:t>74% опрошенных)</w:t>
      </w:r>
      <w:r w:rsidR="00B72DAB"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и </w:t>
      </w:r>
      <w:r w:rsidR="007E4993"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5 </w:t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муниципальных районов (</w:t>
      </w:r>
      <w:r w:rsidR="008B77CE"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МР 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>«Агинский район» - 6</w:t>
      </w:r>
      <w:r w:rsidR="0037676B" w:rsidRPr="00EB5690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,0%; </w:t>
      </w:r>
      <w:r w:rsidR="00E566A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8B77CE" w:rsidRPr="00EB5690">
        <w:rPr>
          <w:rFonts w:ascii="Times New Roman" w:hAnsi="Times New Roman" w:cs="Times New Roman"/>
          <w:color w:val="000000"/>
          <w:sz w:val="28"/>
          <w:szCs w:val="24"/>
        </w:rPr>
        <w:t>МР «Калганский район» - 89</w:t>
      </w:r>
      <w:r w:rsidR="007E4993" w:rsidRPr="00EB5690">
        <w:rPr>
          <w:rFonts w:ascii="Times New Roman" w:hAnsi="Times New Roman" w:cs="Times New Roman"/>
          <w:color w:val="000000"/>
          <w:sz w:val="28"/>
          <w:szCs w:val="24"/>
        </w:rPr>
        <w:t>,0</w:t>
      </w:r>
      <w:r w:rsidR="008B77CE" w:rsidRPr="00EB5690">
        <w:rPr>
          <w:rFonts w:ascii="Times New Roman" w:hAnsi="Times New Roman" w:cs="Times New Roman"/>
          <w:color w:val="000000"/>
          <w:sz w:val="28"/>
          <w:szCs w:val="24"/>
        </w:rPr>
        <w:t>%, МР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 «Кыринский район» - </w:t>
      </w:r>
      <w:r w:rsidR="008B77CE" w:rsidRPr="00EB5690">
        <w:rPr>
          <w:rFonts w:ascii="Times New Roman" w:hAnsi="Times New Roman" w:cs="Times New Roman"/>
          <w:color w:val="000000"/>
          <w:sz w:val="28"/>
          <w:szCs w:val="24"/>
        </w:rPr>
        <w:t>59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,0%; </w:t>
      </w:r>
      <w:r w:rsidR="007E4993" w:rsidRPr="00EB5690">
        <w:rPr>
          <w:rFonts w:ascii="Times New Roman" w:hAnsi="Times New Roman" w:cs="Times New Roman"/>
          <w:color w:val="000000"/>
          <w:sz w:val="28"/>
          <w:szCs w:val="24"/>
        </w:rPr>
        <w:t>МР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 «Могойтуйский район» - </w:t>
      </w:r>
      <w:r w:rsidR="007E4993" w:rsidRPr="00EB5690">
        <w:rPr>
          <w:rFonts w:ascii="Times New Roman" w:hAnsi="Times New Roman" w:cs="Times New Roman"/>
          <w:color w:val="000000"/>
          <w:sz w:val="28"/>
          <w:szCs w:val="24"/>
        </w:rPr>
        <w:t>64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,0%; </w:t>
      </w:r>
      <w:r w:rsidR="007E4993" w:rsidRPr="00EB5690">
        <w:rPr>
          <w:rFonts w:ascii="Times New Roman" w:hAnsi="Times New Roman" w:cs="Times New Roman"/>
          <w:color w:val="000000"/>
          <w:sz w:val="28"/>
          <w:szCs w:val="24"/>
        </w:rPr>
        <w:t>МР «Тунгиро-Олёкминский район» - 53%</w:t>
      </w:r>
      <w:r w:rsidR="00B72DAB" w:rsidRPr="00EB5690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7F39B6" w:rsidRPr="00EB5690" w:rsidRDefault="0065133D" w:rsidP="0065133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4"/>
        </w:rPr>
      </w:pP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Низкий уровень удовлетворенности качеством</w:t>
      </w:r>
      <w:r w:rsidR="00230004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автомобильных</w:t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дорог (менее 50 %) по результатам опроса выявлен в </w:t>
      </w:r>
      <w:r w:rsidR="00B72DAB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2</w:t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городск</w:t>
      </w:r>
      <w:r w:rsidR="00B72DAB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их</w:t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округ</w:t>
      </w:r>
      <w:r w:rsidR="00B72DAB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ах</w:t>
      </w:r>
      <w:r w:rsidR="004F1DDC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(</w:t>
      </w:r>
      <w:r w:rsidR="004F1DDC" w:rsidRPr="00EB5690">
        <w:rPr>
          <w:rFonts w:ascii="Times New Roman" w:hAnsi="Times New Roman" w:cs="Times New Roman"/>
          <w:color w:val="000000"/>
          <w:sz w:val="28"/>
          <w:szCs w:val="24"/>
        </w:rPr>
        <w:t xml:space="preserve">«Город Чита» </w:t>
      </w:r>
      <w:r w:rsidR="00E566A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4F1DDC" w:rsidRPr="00EB5690">
        <w:rPr>
          <w:rFonts w:ascii="Times New Roman" w:hAnsi="Times New Roman" w:cs="Times New Roman"/>
          <w:bCs/>
          <w:sz w:val="28"/>
          <w:szCs w:val="24"/>
        </w:rPr>
        <w:t>(32% опрошенных), «Город Петровск-Забайкальский» (19% опрошенных)</w:t>
      </w:r>
      <w:r w:rsidR="004F1DDC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)</w:t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E566AB">
        <w:rPr>
          <w:rStyle w:val="a5"/>
          <w:rFonts w:ascii="Times New Roman" w:hAnsi="Times New Roman" w:cs="Times New Roman"/>
          <w:b w:val="0"/>
          <w:sz w:val="28"/>
          <w:szCs w:val="24"/>
        </w:rPr>
        <w:br/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и </w:t>
      </w:r>
      <w:r w:rsidR="000300E9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2</w:t>
      </w:r>
      <w:r w:rsidR="00DA07DB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6</w:t>
      </w:r>
      <w:r w:rsidR="004F1DDC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муниципальных районах, включая </w:t>
      </w:r>
      <w:r w:rsidR="00153EC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4 </w:t>
      </w:r>
      <w:r w:rsidR="00DA07DB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муниципальны</w:t>
      </w:r>
      <w:r w:rsidR="00153EC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х</w:t>
      </w:r>
      <w:r w:rsidR="00DA07DB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район</w:t>
      </w:r>
      <w:r w:rsidR="00153EC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а</w:t>
      </w:r>
      <w:r w:rsidR="00DA07DB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, где показатель составил 0% (</w:t>
      </w:r>
      <w:r w:rsidR="00153EC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«</w:t>
      </w:r>
      <w:r w:rsidR="00DA07DB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Александрово-Заводский район</w:t>
      </w:r>
      <w:r w:rsidR="00153EC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»</w:t>
      </w:r>
      <w:r w:rsidR="00DA07DB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, </w:t>
      </w:r>
      <w:r w:rsidR="00153EC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«</w:t>
      </w:r>
      <w:r w:rsidR="00DA07DB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Каларский район</w:t>
      </w:r>
      <w:r w:rsidR="00153EC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»</w:t>
      </w:r>
      <w:r w:rsidR="00DA07DB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, </w:t>
      </w:r>
      <w:r w:rsidR="00153EC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«</w:t>
      </w:r>
      <w:r w:rsidR="00DA07DB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Хилокский район</w:t>
      </w:r>
      <w:r w:rsidR="00153EC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», «</w:t>
      </w:r>
      <w:r w:rsidR="00153EC0" w:rsidRPr="00EB5690">
        <w:rPr>
          <w:rFonts w:ascii="Times New Roman" w:hAnsi="Times New Roman" w:cs="Times New Roman"/>
          <w:bCs/>
          <w:sz w:val="28"/>
          <w:szCs w:val="24"/>
        </w:rPr>
        <w:t>Нерчинско-Заводский район»).</w:t>
      </w:r>
    </w:p>
    <w:p w:rsidR="009F7170" w:rsidRPr="00EB5690" w:rsidRDefault="0065133D" w:rsidP="006513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lastRenderedPageBreak/>
        <w:t xml:space="preserve">По итогам соцопроса высокий уровень удовлетворенности населения организацией теплоснабжения (не менее 50 %) выявлен в </w:t>
      </w:r>
      <w:r w:rsidR="009F717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4</w:t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городских округах </w:t>
      </w:r>
      <w:r w:rsidR="00E566AB">
        <w:rPr>
          <w:rStyle w:val="a5"/>
          <w:rFonts w:ascii="Times New Roman" w:hAnsi="Times New Roman" w:cs="Times New Roman"/>
          <w:b w:val="0"/>
          <w:sz w:val="28"/>
          <w:szCs w:val="24"/>
        </w:rPr>
        <w:br/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и </w:t>
      </w:r>
      <w:r w:rsidR="008E7343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2</w:t>
      </w:r>
      <w:r w:rsidR="00307C1A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7</w:t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муниципальных районах</w:t>
      </w:r>
      <w:r w:rsidRPr="00EB5690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F4509F" w:rsidRPr="00EB5690" w:rsidRDefault="0065133D" w:rsidP="0065133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4"/>
        </w:rPr>
      </w:pP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Низкий уровень удовлетворенности организацией теплоснабжения </w:t>
      </w:r>
      <w:r w:rsidR="00E566AB">
        <w:rPr>
          <w:rStyle w:val="a5"/>
          <w:rFonts w:ascii="Times New Roman" w:hAnsi="Times New Roman" w:cs="Times New Roman"/>
          <w:b w:val="0"/>
          <w:sz w:val="28"/>
          <w:szCs w:val="24"/>
        </w:rPr>
        <w:br/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по результатам опроса выявлен в </w:t>
      </w:r>
      <w:r w:rsidR="00A97CBA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4</w:t>
      </w:r>
      <w:r w:rsidR="00F4509F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муниципальных районах</w:t>
      </w:r>
      <w:r w:rsidR="00AE2DA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(</w:t>
      </w:r>
      <w:r w:rsidR="00730217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«</w:t>
      </w:r>
      <w:r w:rsidR="009B46DF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Хилокский</w:t>
      </w:r>
      <w:r w:rsidR="00F4509F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район</w:t>
      </w:r>
      <w:r w:rsidR="00730217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»</w:t>
      </w:r>
      <w:r w:rsidR="00F4509F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(</w:t>
      </w:r>
      <w:r w:rsidR="009B46DF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20</w:t>
      </w:r>
      <w:r w:rsidR="00F4509F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%),</w:t>
      </w:r>
      <w:r w:rsidR="00AE2DA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730217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«</w:t>
      </w:r>
      <w:r w:rsidR="00730217" w:rsidRPr="00EB5690">
        <w:rPr>
          <w:rFonts w:ascii="Times New Roman" w:hAnsi="Times New Roman" w:cs="Times New Roman"/>
          <w:bCs/>
          <w:sz w:val="28"/>
          <w:szCs w:val="24"/>
        </w:rPr>
        <w:t>Нерчинско-Заводский район»</w:t>
      </w:r>
      <w:r w:rsidR="00AE2DA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(39%), </w:t>
      </w:r>
      <w:r w:rsidR="00730217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«</w:t>
      </w:r>
      <w:r w:rsidR="009B46DF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Алек-Заводский</w:t>
      </w:r>
      <w:r w:rsidR="00AE2DA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730217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район» </w:t>
      </w:r>
      <w:r w:rsidR="00AE2DA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(3</w:t>
      </w:r>
      <w:r w:rsidR="009B46DF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3</w:t>
      </w:r>
      <w:r w:rsidR="00AE2DA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%), </w:t>
      </w:r>
      <w:r w:rsidR="00730217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«</w:t>
      </w:r>
      <w:r w:rsidR="00887F59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Акшинский</w:t>
      </w:r>
      <w:r w:rsidR="00F4509F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район</w:t>
      </w:r>
      <w:r w:rsidR="00730217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»</w:t>
      </w:r>
      <w:r w:rsidR="00AE2DA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(</w:t>
      </w:r>
      <w:r w:rsidR="00887F59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49</w:t>
      </w:r>
      <w:r w:rsidR="00AE2DA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%)</w:t>
      </w:r>
      <w:r w:rsidR="00730217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)</w:t>
      </w:r>
      <w:r w:rsidR="00AE2DA0" w:rsidRPr="00EB5690">
        <w:rPr>
          <w:rStyle w:val="a5"/>
          <w:rFonts w:ascii="Times New Roman" w:hAnsi="Times New Roman" w:cs="Times New Roman"/>
          <w:b w:val="0"/>
          <w:sz w:val="28"/>
          <w:szCs w:val="24"/>
        </w:rPr>
        <w:t>.</w:t>
      </w:r>
    </w:p>
    <w:p w:rsidR="00C92FC7" w:rsidRPr="00EB5690" w:rsidRDefault="0065133D" w:rsidP="00C92FC7">
      <w:pPr>
        <w:pStyle w:val="a4"/>
        <w:rPr>
          <w:rStyle w:val="a5"/>
          <w:b w:val="0"/>
          <w:szCs w:val="24"/>
        </w:rPr>
      </w:pPr>
      <w:r w:rsidRPr="00EB5690">
        <w:rPr>
          <w:rStyle w:val="a5"/>
          <w:b w:val="0"/>
          <w:szCs w:val="24"/>
        </w:rPr>
        <w:t xml:space="preserve">По итогам соцопроса высокий уровень удовлетворенности населения организацией водоснабжения (водоотведения) (не менее 50 %) выявлен </w:t>
      </w:r>
      <w:r w:rsidR="00230004">
        <w:rPr>
          <w:rStyle w:val="a5"/>
          <w:b w:val="0"/>
          <w:szCs w:val="24"/>
        </w:rPr>
        <w:br/>
      </w:r>
      <w:r w:rsidR="00C92FC7" w:rsidRPr="00EB5690">
        <w:rPr>
          <w:rStyle w:val="a5"/>
          <w:b w:val="0"/>
          <w:szCs w:val="24"/>
        </w:rPr>
        <w:t>в</w:t>
      </w:r>
      <w:r w:rsidRPr="00EB5690">
        <w:rPr>
          <w:rStyle w:val="a5"/>
          <w:b w:val="0"/>
          <w:szCs w:val="24"/>
        </w:rPr>
        <w:t xml:space="preserve"> </w:t>
      </w:r>
      <w:r w:rsidR="00A97CBA" w:rsidRPr="00EB5690">
        <w:rPr>
          <w:rStyle w:val="a5"/>
          <w:b w:val="0"/>
          <w:szCs w:val="24"/>
        </w:rPr>
        <w:t xml:space="preserve">4 </w:t>
      </w:r>
      <w:r w:rsidRPr="00EB5690">
        <w:rPr>
          <w:rStyle w:val="a5"/>
          <w:b w:val="0"/>
          <w:szCs w:val="24"/>
        </w:rPr>
        <w:t xml:space="preserve">городских округах и </w:t>
      </w:r>
      <w:r w:rsidR="00A97CBA" w:rsidRPr="00EB5690">
        <w:rPr>
          <w:rStyle w:val="a5"/>
          <w:b w:val="0"/>
          <w:szCs w:val="24"/>
        </w:rPr>
        <w:t>2</w:t>
      </w:r>
      <w:r w:rsidR="003647BE" w:rsidRPr="00EB5690">
        <w:rPr>
          <w:rStyle w:val="a5"/>
          <w:b w:val="0"/>
          <w:szCs w:val="24"/>
        </w:rPr>
        <w:t xml:space="preserve">3 </w:t>
      </w:r>
      <w:r w:rsidRPr="00EB5690">
        <w:rPr>
          <w:rStyle w:val="a5"/>
          <w:b w:val="0"/>
          <w:szCs w:val="24"/>
        </w:rPr>
        <w:t xml:space="preserve">муниципальных районах. </w:t>
      </w:r>
    </w:p>
    <w:p w:rsidR="008F0AEF" w:rsidRPr="00394E77" w:rsidRDefault="0065133D" w:rsidP="008F0AEF">
      <w:pPr>
        <w:pStyle w:val="a4"/>
        <w:rPr>
          <w:rStyle w:val="a5"/>
          <w:b w:val="0"/>
          <w:szCs w:val="24"/>
        </w:rPr>
      </w:pPr>
      <w:r w:rsidRPr="00EB5690">
        <w:rPr>
          <w:rStyle w:val="a5"/>
          <w:b w:val="0"/>
          <w:szCs w:val="24"/>
        </w:rPr>
        <w:t xml:space="preserve">Низкий уровень удовлетворенности организацией водоснабжения (водоотведения) (менее 50 %) по результатам опроса выявлен в </w:t>
      </w:r>
      <w:r w:rsidR="0052544D" w:rsidRPr="00EB5690">
        <w:rPr>
          <w:rStyle w:val="a5"/>
          <w:b w:val="0"/>
          <w:szCs w:val="24"/>
        </w:rPr>
        <w:t>8</w:t>
      </w:r>
      <w:r w:rsidRPr="00EB5690">
        <w:rPr>
          <w:rStyle w:val="a5"/>
          <w:b w:val="0"/>
          <w:szCs w:val="24"/>
        </w:rPr>
        <w:t xml:space="preserve"> муниципальных районах. </w:t>
      </w:r>
      <w:r w:rsidR="0052544D" w:rsidRPr="00EB5690">
        <w:rPr>
          <w:rStyle w:val="a5"/>
          <w:b w:val="0"/>
          <w:szCs w:val="24"/>
        </w:rPr>
        <w:t>П</w:t>
      </w:r>
      <w:r w:rsidRPr="00EB5690">
        <w:rPr>
          <w:rStyle w:val="a5"/>
          <w:b w:val="0"/>
          <w:szCs w:val="24"/>
        </w:rPr>
        <w:t xml:space="preserve">оказатели ниже порогового значения </w:t>
      </w:r>
      <w:r w:rsidRPr="00EB5690">
        <w:rPr>
          <w:bCs/>
          <w:szCs w:val="24"/>
        </w:rPr>
        <w:t xml:space="preserve">для признания деятельности руководителей органов местного самоуправления удовлетворительной в данной сфере  выявлены </w:t>
      </w:r>
      <w:r w:rsidR="008F0AEF" w:rsidRPr="00EB5690">
        <w:rPr>
          <w:bCs/>
          <w:szCs w:val="24"/>
        </w:rPr>
        <w:t xml:space="preserve">в МР </w:t>
      </w:r>
      <w:r w:rsidR="008F0AEF" w:rsidRPr="00EB5690">
        <w:rPr>
          <w:rStyle w:val="a5"/>
          <w:b w:val="0"/>
          <w:szCs w:val="24"/>
        </w:rPr>
        <w:t xml:space="preserve">«Алек-Заводский район» (0%), МР «Акшинский район» (48%), МР «Каларский район» (38%), МР «Нерчинский район» (33%), </w:t>
      </w:r>
      <w:r w:rsidR="00230004">
        <w:rPr>
          <w:rStyle w:val="a5"/>
          <w:b w:val="0"/>
          <w:szCs w:val="24"/>
        </w:rPr>
        <w:br/>
      </w:r>
      <w:r w:rsidR="008F0AEF" w:rsidRPr="00EB5690">
        <w:rPr>
          <w:rStyle w:val="a5"/>
          <w:b w:val="0"/>
          <w:szCs w:val="24"/>
        </w:rPr>
        <w:t>МР «</w:t>
      </w:r>
      <w:r w:rsidR="008F0AEF" w:rsidRPr="00394E77">
        <w:rPr>
          <w:bCs/>
          <w:szCs w:val="24"/>
        </w:rPr>
        <w:t>Нерчинско-Заводский район»</w:t>
      </w:r>
      <w:r w:rsidR="008F0AEF" w:rsidRPr="00394E77">
        <w:rPr>
          <w:rStyle w:val="a5"/>
          <w:b w:val="0"/>
          <w:szCs w:val="24"/>
        </w:rPr>
        <w:t xml:space="preserve"> (39%), МР «Сретенский район» (46%), </w:t>
      </w:r>
      <w:r w:rsidR="00230004">
        <w:rPr>
          <w:rStyle w:val="a5"/>
          <w:b w:val="0"/>
          <w:szCs w:val="24"/>
        </w:rPr>
        <w:br/>
      </w:r>
      <w:r w:rsidR="008F0AEF" w:rsidRPr="00394E77">
        <w:rPr>
          <w:rStyle w:val="a5"/>
          <w:b w:val="0"/>
          <w:szCs w:val="24"/>
        </w:rPr>
        <w:t>МР «Хилокский район» (40%), МР «Читинский район» (36%).</w:t>
      </w:r>
    </w:p>
    <w:p w:rsidR="0065133D" w:rsidRPr="00394E77" w:rsidRDefault="00FD7EAF" w:rsidP="00FD7EAF">
      <w:pPr>
        <w:pStyle w:val="a4"/>
        <w:rPr>
          <w:rStyle w:val="a5"/>
          <w:b w:val="0"/>
          <w:bCs w:val="0"/>
          <w:color w:val="000000"/>
          <w:szCs w:val="24"/>
          <w:lang w:eastAsia="ru-RU"/>
        </w:rPr>
      </w:pPr>
      <w:r w:rsidRPr="00394E77">
        <w:rPr>
          <w:rStyle w:val="a5"/>
          <w:b w:val="0"/>
          <w:szCs w:val="24"/>
        </w:rPr>
        <w:t>Высокий уровень</w:t>
      </w:r>
      <w:r w:rsidR="0065133D" w:rsidRPr="00394E77">
        <w:rPr>
          <w:rStyle w:val="a5"/>
          <w:b w:val="0"/>
          <w:szCs w:val="24"/>
        </w:rPr>
        <w:t xml:space="preserve"> удовлетворенности организаци</w:t>
      </w:r>
      <w:r w:rsidR="005C52F6" w:rsidRPr="00394E77">
        <w:rPr>
          <w:rStyle w:val="a5"/>
          <w:b w:val="0"/>
          <w:szCs w:val="24"/>
        </w:rPr>
        <w:t xml:space="preserve">ей электроснабжения </w:t>
      </w:r>
      <w:r w:rsidR="00E566AB">
        <w:rPr>
          <w:rStyle w:val="a5"/>
          <w:b w:val="0"/>
          <w:szCs w:val="24"/>
        </w:rPr>
        <w:br/>
      </w:r>
      <w:r w:rsidRPr="00394E77">
        <w:rPr>
          <w:rStyle w:val="a5"/>
          <w:b w:val="0"/>
          <w:szCs w:val="24"/>
        </w:rPr>
        <w:t>(</w:t>
      </w:r>
      <w:r w:rsidR="005C52F6" w:rsidRPr="00394E77">
        <w:rPr>
          <w:rStyle w:val="a5"/>
          <w:b w:val="0"/>
          <w:szCs w:val="24"/>
        </w:rPr>
        <w:t>не менее 50</w:t>
      </w:r>
      <w:r w:rsidR="0065133D" w:rsidRPr="00394E77">
        <w:rPr>
          <w:rStyle w:val="a5"/>
          <w:b w:val="0"/>
          <w:szCs w:val="24"/>
        </w:rPr>
        <w:t>%</w:t>
      </w:r>
      <w:r w:rsidRPr="00394E77">
        <w:rPr>
          <w:rStyle w:val="a5"/>
          <w:b w:val="0"/>
          <w:szCs w:val="24"/>
        </w:rPr>
        <w:t>)</w:t>
      </w:r>
      <w:r w:rsidR="0065133D" w:rsidRPr="00394E77">
        <w:rPr>
          <w:rStyle w:val="a5"/>
          <w:b w:val="0"/>
          <w:szCs w:val="24"/>
        </w:rPr>
        <w:t xml:space="preserve"> выявлен в </w:t>
      </w:r>
      <w:r w:rsidR="005C52F6" w:rsidRPr="00394E77">
        <w:rPr>
          <w:rStyle w:val="a5"/>
          <w:b w:val="0"/>
          <w:szCs w:val="24"/>
        </w:rPr>
        <w:t xml:space="preserve">4 </w:t>
      </w:r>
      <w:r w:rsidR="0065133D" w:rsidRPr="00394E77">
        <w:rPr>
          <w:rStyle w:val="a5"/>
          <w:b w:val="0"/>
          <w:szCs w:val="24"/>
        </w:rPr>
        <w:t xml:space="preserve">городских округах и </w:t>
      </w:r>
      <w:r w:rsidR="005C52F6" w:rsidRPr="00394E77">
        <w:rPr>
          <w:rStyle w:val="a5"/>
          <w:b w:val="0"/>
          <w:szCs w:val="24"/>
        </w:rPr>
        <w:t>29</w:t>
      </w:r>
      <w:r w:rsidR="0065133D" w:rsidRPr="00394E77">
        <w:rPr>
          <w:rStyle w:val="a5"/>
          <w:b w:val="0"/>
          <w:szCs w:val="24"/>
        </w:rPr>
        <w:t xml:space="preserve"> муниципальных районах</w:t>
      </w:r>
      <w:r w:rsidR="0065133D" w:rsidRPr="00394E77">
        <w:rPr>
          <w:color w:val="000000"/>
          <w:szCs w:val="24"/>
          <w:lang w:eastAsia="ru-RU"/>
        </w:rPr>
        <w:t xml:space="preserve">. </w:t>
      </w:r>
      <w:r w:rsidR="0065133D" w:rsidRPr="00394E77">
        <w:rPr>
          <w:rStyle w:val="a5"/>
          <w:b w:val="0"/>
          <w:szCs w:val="24"/>
        </w:rPr>
        <w:t xml:space="preserve">Низкий уровень удовлетворенности организацией электроснабжения (менее 50 %) по результатам опроса выявлен в </w:t>
      </w:r>
      <w:r w:rsidR="005C52F6" w:rsidRPr="00394E77">
        <w:rPr>
          <w:rStyle w:val="a5"/>
          <w:b w:val="0"/>
          <w:szCs w:val="24"/>
        </w:rPr>
        <w:t>2</w:t>
      </w:r>
      <w:r w:rsidR="0065133D" w:rsidRPr="00394E77">
        <w:rPr>
          <w:rStyle w:val="a5"/>
          <w:b w:val="0"/>
          <w:szCs w:val="24"/>
        </w:rPr>
        <w:t xml:space="preserve"> муниципальн</w:t>
      </w:r>
      <w:r w:rsidR="005C52F6" w:rsidRPr="00394E77">
        <w:rPr>
          <w:rStyle w:val="a5"/>
          <w:b w:val="0"/>
          <w:szCs w:val="24"/>
        </w:rPr>
        <w:t>ых</w:t>
      </w:r>
      <w:r w:rsidR="0065133D" w:rsidRPr="00394E77">
        <w:rPr>
          <w:rStyle w:val="a5"/>
          <w:b w:val="0"/>
          <w:szCs w:val="24"/>
        </w:rPr>
        <w:t xml:space="preserve"> район</w:t>
      </w:r>
      <w:r w:rsidR="005C52F6" w:rsidRPr="00394E77">
        <w:rPr>
          <w:rStyle w:val="a5"/>
          <w:b w:val="0"/>
          <w:szCs w:val="24"/>
        </w:rPr>
        <w:t>ах</w:t>
      </w:r>
      <w:r w:rsidR="0065133D" w:rsidRPr="00394E77">
        <w:rPr>
          <w:rStyle w:val="a5"/>
          <w:b w:val="0"/>
          <w:szCs w:val="24"/>
        </w:rPr>
        <w:t xml:space="preserve"> </w:t>
      </w:r>
      <w:r w:rsidR="00B15EA7" w:rsidRPr="00394E77">
        <w:rPr>
          <w:rStyle w:val="a5"/>
          <w:b w:val="0"/>
          <w:szCs w:val="24"/>
        </w:rPr>
        <w:t>(</w:t>
      </w:r>
      <w:r w:rsidR="0065133D" w:rsidRPr="00394E77">
        <w:rPr>
          <w:color w:val="000000"/>
          <w:szCs w:val="24"/>
        </w:rPr>
        <w:t>«</w:t>
      </w:r>
      <w:r w:rsidR="005C52F6" w:rsidRPr="00394E77">
        <w:rPr>
          <w:color w:val="000000"/>
          <w:szCs w:val="24"/>
        </w:rPr>
        <w:t>Тунгиро-Олёкминск</w:t>
      </w:r>
      <w:r w:rsidR="00B15EA7" w:rsidRPr="00394E77">
        <w:rPr>
          <w:color w:val="000000"/>
          <w:szCs w:val="24"/>
        </w:rPr>
        <w:t>ий район</w:t>
      </w:r>
      <w:r w:rsidR="0065133D" w:rsidRPr="00394E77">
        <w:rPr>
          <w:color w:val="000000"/>
          <w:szCs w:val="24"/>
        </w:rPr>
        <w:t>»</w:t>
      </w:r>
      <w:r w:rsidR="00B15EA7" w:rsidRPr="00394E77">
        <w:rPr>
          <w:color w:val="000000"/>
          <w:szCs w:val="24"/>
        </w:rPr>
        <w:t xml:space="preserve"> (41</w:t>
      </w:r>
      <w:r w:rsidR="0065133D" w:rsidRPr="00394E77">
        <w:rPr>
          <w:color w:val="000000"/>
          <w:szCs w:val="24"/>
        </w:rPr>
        <w:t>,0%</w:t>
      </w:r>
      <w:r w:rsidR="00B15EA7" w:rsidRPr="00394E77">
        <w:rPr>
          <w:color w:val="000000"/>
          <w:szCs w:val="24"/>
        </w:rPr>
        <w:t xml:space="preserve"> опрошенных), «Хилокский район» (40% опрошенных))</w:t>
      </w:r>
      <w:r w:rsidR="0065133D" w:rsidRPr="00394E77">
        <w:rPr>
          <w:rStyle w:val="a5"/>
          <w:b w:val="0"/>
          <w:szCs w:val="24"/>
        </w:rPr>
        <w:t xml:space="preserve">. </w:t>
      </w:r>
    </w:p>
    <w:p w:rsidR="00F534C3" w:rsidRPr="00394E77" w:rsidRDefault="0065133D" w:rsidP="0065133D">
      <w:pPr>
        <w:pStyle w:val="a4"/>
        <w:rPr>
          <w:rStyle w:val="a5"/>
          <w:b w:val="0"/>
          <w:szCs w:val="24"/>
        </w:rPr>
      </w:pPr>
      <w:r w:rsidRPr="00394E77">
        <w:rPr>
          <w:rStyle w:val="a5"/>
          <w:b w:val="0"/>
          <w:szCs w:val="24"/>
        </w:rPr>
        <w:t xml:space="preserve">Наиболее высокие уровни удовлетворенности организацией газоснабжения (не менее 50 %) наблюдаются в </w:t>
      </w:r>
      <w:r w:rsidR="00F534C3" w:rsidRPr="00394E77">
        <w:rPr>
          <w:rStyle w:val="a5"/>
          <w:b w:val="0"/>
          <w:szCs w:val="24"/>
        </w:rPr>
        <w:t>3</w:t>
      </w:r>
      <w:r w:rsidRPr="00394E77">
        <w:rPr>
          <w:rStyle w:val="a5"/>
          <w:b w:val="0"/>
          <w:szCs w:val="24"/>
        </w:rPr>
        <w:t xml:space="preserve"> городских округах и </w:t>
      </w:r>
      <w:r w:rsidR="00F534C3" w:rsidRPr="00394E77">
        <w:rPr>
          <w:rStyle w:val="a5"/>
          <w:b w:val="0"/>
          <w:szCs w:val="24"/>
        </w:rPr>
        <w:t>20</w:t>
      </w:r>
      <w:r w:rsidRPr="00394E77">
        <w:rPr>
          <w:rStyle w:val="a5"/>
          <w:b w:val="0"/>
          <w:szCs w:val="24"/>
        </w:rPr>
        <w:t xml:space="preserve"> муниципальных районах. </w:t>
      </w:r>
    </w:p>
    <w:p w:rsidR="0030438C" w:rsidRPr="00EB5690" w:rsidRDefault="0065133D" w:rsidP="0030438C">
      <w:pPr>
        <w:pStyle w:val="a4"/>
        <w:rPr>
          <w:bCs/>
          <w:szCs w:val="24"/>
        </w:rPr>
      </w:pPr>
      <w:r w:rsidRPr="00394E77">
        <w:rPr>
          <w:rStyle w:val="a5"/>
          <w:b w:val="0"/>
          <w:szCs w:val="24"/>
        </w:rPr>
        <w:t>Низки</w:t>
      </w:r>
      <w:r w:rsidR="00D777F5" w:rsidRPr="00394E77">
        <w:rPr>
          <w:rStyle w:val="a5"/>
          <w:b w:val="0"/>
          <w:szCs w:val="24"/>
        </w:rPr>
        <w:t>й</w:t>
      </w:r>
      <w:r w:rsidRPr="00394E77">
        <w:rPr>
          <w:rStyle w:val="a5"/>
          <w:b w:val="0"/>
          <w:szCs w:val="24"/>
        </w:rPr>
        <w:t xml:space="preserve"> уров</w:t>
      </w:r>
      <w:r w:rsidR="00D777F5" w:rsidRPr="00394E77">
        <w:rPr>
          <w:rStyle w:val="a5"/>
          <w:b w:val="0"/>
          <w:szCs w:val="24"/>
        </w:rPr>
        <w:t>ень</w:t>
      </w:r>
      <w:r w:rsidRPr="00394E77">
        <w:rPr>
          <w:rStyle w:val="a5"/>
          <w:b w:val="0"/>
          <w:szCs w:val="24"/>
        </w:rPr>
        <w:t xml:space="preserve"> удовлетворенности организацией газоснабжения </w:t>
      </w:r>
      <w:r w:rsidR="00D777F5" w:rsidRPr="00394E77">
        <w:rPr>
          <w:rStyle w:val="a5"/>
          <w:b w:val="0"/>
          <w:szCs w:val="24"/>
        </w:rPr>
        <w:t xml:space="preserve">отмечается </w:t>
      </w:r>
      <w:r w:rsidR="00E566AB">
        <w:rPr>
          <w:rStyle w:val="a5"/>
          <w:b w:val="0"/>
          <w:szCs w:val="24"/>
        </w:rPr>
        <w:br/>
      </w:r>
      <w:r w:rsidR="00D777F5" w:rsidRPr="00394E77">
        <w:rPr>
          <w:rStyle w:val="a5"/>
          <w:b w:val="0"/>
          <w:szCs w:val="24"/>
        </w:rPr>
        <w:t xml:space="preserve">в городском округе «ЗАТО п.Горный» (27% опрошенных) и </w:t>
      </w:r>
      <w:r w:rsidR="00C42E0A" w:rsidRPr="00394E77">
        <w:rPr>
          <w:rStyle w:val="a5"/>
          <w:b w:val="0"/>
          <w:szCs w:val="24"/>
        </w:rPr>
        <w:t xml:space="preserve">в </w:t>
      </w:r>
      <w:r w:rsidR="00D777F5" w:rsidRPr="00394E77">
        <w:rPr>
          <w:rStyle w:val="a5"/>
          <w:b w:val="0"/>
          <w:szCs w:val="24"/>
        </w:rPr>
        <w:t>11 муниципальных</w:t>
      </w:r>
      <w:r w:rsidR="00C42E0A" w:rsidRPr="00394E77">
        <w:rPr>
          <w:rStyle w:val="a5"/>
          <w:b w:val="0"/>
          <w:szCs w:val="24"/>
        </w:rPr>
        <w:t xml:space="preserve"> районах Забайкальского края.</w:t>
      </w:r>
      <w:r w:rsidR="005161FE" w:rsidRPr="00394E77">
        <w:rPr>
          <w:rStyle w:val="a5"/>
          <w:b w:val="0"/>
          <w:szCs w:val="24"/>
        </w:rPr>
        <w:t xml:space="preserve"> </w:t>
      </w:r>
      <w:r w:rsidR="0030438C" w:rsidRPr="00394E77">
        <w:rPr>
          <w:bCs/>
          <w:szCs w:val="24"/>
        </w:rPr>
        <w:t xml:space="preserve">В ряде муниципальных районов, где минимальным является численность принявших участие в опросе (менее 200 человек), показатель </w:t>
      </w:r>
      <w:r w:rsidR="000F339E" w:rsidRPr="00394E77">
        <w:rPr>
          <w:rStyle w:val="a5"/>
          <w:b w:val="0"/>
          <w:szCs w:val="24"/>
        </w:rPr>
        <w:t>удовлетворенности организацией газоснабжения составил 0% (</w:t>
      </w:r>
      <w:r w:rsidR="0030438C" w:rsidRPr="00394E77">
        <w:rPr>
          <w:color w:val="000000"/>
          <w:szCs w:val="24"/>
        </w:rPr>
        <w:t xml:space="preserve">«Хилокский район» </w:t>
      </w:r>
      <w:r w:rsidR="0030438C" w:rsidRPr="00394E77">
        <w:rPr>
          <w:bCs/>
          <w:szCs w:val="24"/>
        </w:rPr>
        <w:t>(0% при участии в опросе 5 человек),</w:t>
      </w:r>
      <w:r w:rsidR="0030438C" w:rsidRPr="00394E77">
        <w:rPr>
          <w:color w:val="000000"/>
          <w:szCs w:val="24"/>
        </w:rPr>
        <w:t xml:space="preserve"> «Каларский район» </w:t>
      </w:r>
      <w:r w:rsidR="0030438C" w:rsidRPr="00394E77">
        <w:rPr>
          <w:bCs/>
          <w:szCs w:val="24"/>
        </w:rPr>
        <w:t xml:space="preserve">(13% при участии в опросе 8 человек), </w:t>
      </w:r>
      <w:r w:rsidR="0030438C" w:rsidRPr="00394E77">
        <w:rPr>
          <w:color w:val="000000"/>
          <w:szCs w:val="24"/>
        </w:rPr>
        <w:t>«</w:t>
      </w:r>
      <w:r w:rsidR="000F339E" w:rsidRPr="00394E77">
        <w:rPr>
          <w:rStyle w:val="a5"/>
          <w:b w:val="0"/>
          <w:szCs w:val="24"/>
        </w:rPr>
        <w:t>Могочинский район</w:t>
      </w:r>
      <w:r w:rsidR="0030438C" w:rsidRPr="00394E77">
        <w:rPr>
          <w:color w:val="000000"/>
          <w:szCs w:val="24"/>
        </w:rPr>
        <w:t xml:space="preserve">» </w:t>
      </w:r>
      <w:r w:rsidR="0030438C" w:rsidRPr="00394E77">
        <w:rPr>
          <w:bCs/>
          <w:szCs w:val="24"/>
        </w:rPr>
        <w:t>(</w:t>
      </w:r>
      <w:r w:rsidR="005161FE" w:rsidRPr="00394E77">
        <w:rPr>
          <w:bCs/>
          <w:szCs w:val="24"/>
        </w:rPr>
        <w:t>0</w:t>
      </w:r>
      <w:r w:rsidR="0030438C" w:rsidRPr="00394E77">
        <w:rPr>
          <w:bCs/>
          <w:szCs w:val="24"/>
        </w:rPr>
        <w:t xml:space="preserve">% при участии в опросе </w:t>
      </w:r>
      <w:r w:rsidR="005161FE" w:rsidRPr="00394E77">
        <w:rPr>
          <w:bCs/>
          <w:szCs w:val="24"/>
        </w:rPr>
        <w:t>50</w:t>
      </w:r>
      <w:r w:rsidR="0030438C" w:rsidRPr="00394E77">
        <w:rPr>
          <w:bCs/>
          <w:szCs w:val="24"/>
        </w:rPr>
        <w:t xml:space="preserve"> человек)</w:t>
      </w:r>
      <w:r w:rsidR="00394E77" w:rsidRPr="00394E77">
        <w:rPr>
          <w:bCs/>
          <w:szCs w:val="24"/>
        </w:rPr>
        <w:t>)</w:t>
      </w:r>
      <w:r w:rsidR="005161FE" w:rsidRPr="00394E77">
        <w:rPr>
          <w:bCs/>
          <w:szCs w:val="24"/>
        </w:rPr>
        <w:t>.</w:t>
      </w:r>
    </w:p>
    <w:p w:rsidR="0030438C" w:rsidRPr="00EB5690" w:rsidRDefault="0030438C" w:rsidP="0065133D">
      <w:pPr>
        <w:pStyle w:val="a4"/>
        <w:rPr>
          <w:rStyle w:val="a5"/>
          <w:b w:val="0"/>
          <w:szCs w:val="24"/>
        </w:rPr>
      </w:pPr>
    </w:p>
    <w:p w:rsidR="0065133D" w:rsidRPr="00D4681E" w:rsidRDefault="0065133D" w:rsidP="0065133D">
      <w:pPr>
        <w:jc w:val="center"/>
        <w:rPr>
          <w:rFonts w:ascii="Times New Roman" w:hAnsi="Times New Roman" w:cs="Times New Roman"/>
          <w:sz w:val="28"/>
          <w:szCs w:val="28"/>
        </w:rPr>
        <w:sectPr w:rsidR="0065133D" w:rsidRPr="00D4681E" w:rsidSect="0065133D">
          <w:headerReference w:type="default" r:id="rId9"/>
          <w:type w:val="continuous"/>
          <w:pgSz w:w="11907" w:h="16839" w:code="9"/>
          <w:pgMar w:top="1134" w:right="851" w:bottom="1134" w:left="851" w:header="709" w:footer="709" w:gutter="0"/>
          <w:cols w:space="708"/>
          <w:docGrid w:linePitch="360"/>
        </w:sectPr>
      </w:pPr>
    </w:p>
    <w:p w:rsidR="00CF30E1" w:rsidRPr="002D4CFB" w:rsidRDefault="00CF30E1" w:rsidP="00CF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FB">
        <w:rPr>
          <w:rFonts w:ascii="Times New Roman" w:hAnsi="Times New Roman" w:cs="Times New Roman"/>
          <w:b/>
          <w:sz w:val="24"/>
          <w:szCs w:val="24"/>
        </w:rPr>
        <w:lastRenderedPageBreak/>
        <w:t>Сводные результаты опроса населения об оценке эффективности деятельности руководителей органов местного самоуправления Забайкальского края</w:t>
      </w:r>
    </w:p>
    <w:p w:rsidR="00CF30E1" w:rsidRPr="00757DD7" w:rsidRDefault="00CF30E1" w:rsidP="00CF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206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2268"/>
        <w:gridCol w:w="2268"/>
        <w:gridCol w:w="3260"/>
        <w:gridCol w:w="2410"/>
        <w:gridCol w:w="2409"/>
        <w:gridCol w:w="2410"/>
        <w:gridCol w:w="2410"/>
      </w:tblGrid>
      <w:tr w:rsidR="00CF30E1" w:rsidRPr="00757DD7" w:rsidTr="00A22B69">
        <w:trPr>
          <w:trHeight w:val="836"/>
        </w:trPr>
        <w:tc>
          <w:tcPr>
            <w:tcW w:w="534" w:type="dxa"/>
            <w:vMerge w:val="restart"/>
          </w:tcPr>
          <w:p w:rsidR="00CF30E1" w:rsidRPr="0001747E" w:rsidRDefault="00CF30E1" w:rsidP="00CF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252" w:type="dxa"/>
            <w:vMerge w:val="restart"/>
          </w:tcPr>
          <w:p w:rsidR="00CF30E1" w:rsidRPr="0001747E" w:rsidRDefault="00CF30E1" w:rsidP="00CF3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муниципальных районов, городских округов</w:t>
            </w:r>
          </w:p>
        </w:tc>
        <w:tc>
          <w:tcPr>
            <w:tcW w:w="1985" w:type="dxa"/>
          </w:tcPr>
          <w:p w:rsidR="00CF30E1" w:rsidRPr="0001747E" w:rsidRDefault="00CF30E1" w:rsidP="00CF3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4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человек, опрошенных</w:t>
            </w:r>
          </w:p>
        </w:tc>
        <w:tc>
          <w:tcPr>
            <w:tcW w:w="2268" w:type="dxa"/>
          </w:tcPr>
          <w:p w:rsidR="00CF30E1" w:rsidRPr="0001747E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деятельность руководителя</w:t>
            </w:r>
          </w:p>
        </w:tc>
        <w:tc>
          <w:tcPr>
            <w:tcW w:w="2268" w:type="dxa"/>
          </w:tcPr>
          <w:p w:rsidR="00CF30E1" w:rsidRPr="0001747E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транспортным обслуживанием</w:t>
            </w:r>
          </w:p>
        </w:tc>
        <w:tc>
          <w:tcPr>
            <w:tcW w:w="3260" w:type="dxa"/>
          </w:tcPr>
          <w:p w:rsidR="00CF30E1" w:rsidRPr="0001747E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автомобильными дорогами</w:t>
            </w:r>
          </w:p>
        </w:tc>
        <w:tc>
          <w:tcPr>
            <w:tcW w:w="2410" w:type="dxa"/>
          </w:tcPr>
          <w:p w:rsidR="00CF30E1" w:rsidRPr="0001747E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теплоснабжением</w:t>
            </w:r>
          </w:p>
          <w:p w:rsidR="00CF30E1" w:rsidRPr="0001747E" w:rsidRDefault="00CF30E1" w:rsidP="00CF3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F30E1" w:rsidRPr="0001747E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водоснабжением</w:t>
            </w:r>
          </w:p>
          <w:p w:rsidR="00CF30E1" w:rsidRPr="0001747E" w:rsidRDefault="00CF30E1" w:rsidP="00CF3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0E1" w:rsidRPr="0001747E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электроснабжением</w:t>
            </w:r>
          </w:p>
          <w:p w:rsidR="00CF30E1" w:rsidRPr="0001747E" w:rsidRDefault="00CF30E1" w:rsidP="00CF3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0E1" w:rsidRPr="0001747E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газоснабжением</w:t>
            </w:r>
          </w:p>
          <w:p w:rsidR="00CF30E1" w:rsidRPr="0001747E" w:rsidRDefault="00CF30E1" w:rsidP="00CF3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0E1" w:rsidRPr="00757DD7" w:rsidTr="00A22B69">
        <w:trPr>
          <w:trHeight w:val="277"/>
        </w:trPr>
        <w:tc>
          <w:tcPr>
            <w:tcW w:w="534" w:type="dxa"/>
            <w:vMerge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/>
          </w:tcPr>
          <w:p w:rsidR="00CF30E1" w:rsidRPr="00757DD7" w:rsidRDefault="00CF30E1" w:rsidP="00CF30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CF30E1" w:rsidRPr="00757DD7" w:rsidRDefault="00CF30E1" w:rsidP="00CF30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sz w:val="24"/>
                <w:szCs w:val="24"/>
              </w:rPr>
            </w:pPr>
            <w:r w:rsidRPr="00757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sz w:val="24"/>
                <w:szCs w:val="24"/>
              </w:rPr>
            </w:pPr>
            <w:r w:rsidRPr="00757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sz w:val="24"/>
                <w:szCs w:val="24"/>
              </w:rPr>
            </w:pPr>
            <w:r w:rsidRPr="00757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sz w:val="24"/>
                <w:szCs w:val="24"/>
              </w:rPr>
            </w:pPr>
            <w:r w:rsidRPr="00757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sz w:val="24"/>
                <w:szCs w:val="24"/>
              </w:rPr>
            </w:pPr>
            <w:r w:rsidRPr="00757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sz w:val="24"/>
                <w:szCs w:val="24"/>
              </w:rPr>
            </w:pPr>
            <w:r w:rsidRPr="00757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«Город Чита»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«Город Петровск-Забайкальский»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п. Горный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Агинское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Акшинский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Александрово-Заводский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Балейский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Борзинский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Дульдургинский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Газимуро-Заводский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Каларский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Калганский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Карымский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Краснокаменск и Краснокаменский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Красночикойский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Кыринский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Могойтуйский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Могочинский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Нерчинский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Нерчинско-Заводский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Оловяннинский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Петровск-Забайкальский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Приаргунский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Сретенский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Тунгиро-Олёкминский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Улётовский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Хилокский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Шелопугинский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</w:tr>
      <w:tr w:rsidR="00CF30E1" w:rsidRPr="00757DD7" w:rsidTr="00A22B69">
        <w:tc>
          <w:tcPr>
            <w:tcW w:w="534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Шилкинский район</w:t>
            </w:r>
          </w:p>
        </w:tc>
        <w:tc>
          <w:tcPr>
            <w:tcW w:w="198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226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326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2409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41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</w:tbl>
    <w:p w:rsidR="00CF30E1" w:rsidRPr="00757DD7" w:rsidRDefault="00CF30E1" w:rsidP="00CF30E1">
      <w:pPr>
        <w:rPr>
          <w:rFonts w:ascii="Times New Roman" w:hAnsi="Times New Roman" w:cs="Times New Roman"/>
          <w:sz w:val="24"/>
          <w:szCs w:val="24"/>
        </w:rPr>
      </w:pPr>
    </w:p>
    <w:p w:rsidR="00CF30E1" w:rsidRPr="00757DD7" w:rsidRDefault="00CF30E1" w:rsidP="00CF30E1">
      <w:pPr>
        <w:rPr>
          <w:rFonts w:ascii="Times New Roman" w:hAnsi="Times New Roman" w:cs="Times New Roman"/>
          <w:sz w:val="24"/>
          <w:szCs w:val="24"/>
        </w:rPr>
      </w:pPr>
    </w:p>
    <w:p w:rsidR="00CF30E1" w:rsidRPr="00757DD7" w:rsidRDefault="00CF30E1" w:rsidP="00CF30E1">
      <w:pPr>
        <w:rPr>
          <w:rFonts w:ascii="Times New Roman" w:hAnsi="Times New Roman" w:cs="Times New Roman"/>
          <w:sz w:val="24"/>
          <w:szCs w:val="24"/>
        </w:rPr>
      </w:pPr>
    </w:p>
    <w:p w:rsidR="00CF30E1" w:rsidRPr="00757DD7" w:rsidRDefault="00CF30E1" w:rsidP="00CF30E1">
      <w:pPr>
        <w:rPr>
          <w:rFonts w:ascii="Times New Roman" w:hAnsi="Times New Roman" w:cs="Times New Roman"/>
          <w:sz w:val="24"/>
          <w:szCs w:val="24"/>
        </w:rPr>
      </w:pPr>
    </w:p>
    <w:p w:rsidR="00CF30E1" w:rsidRPr="00757DD7" w:rsidRDefault="00CF30E1" w:rsidP="00CF30E1">
      <w:pPr>
        <w:rPr>
          <w:rFonts w:ascii="Times New Roman" w:hAnsi="Times New Roman" w:cs="Times New Roman"/>
          <w:sz w:val="24"/>
          <w:szCs w:val="24"/>
        </w:rPr>
      </w:pPr>
    </w:p>
    <w:p w:rsidR="00CF30E1" w:rsidRPr="00757DD7" w:rsidRDefault="00CF30E1" w:rsidP="00CF30E1">
      <w:pPr>
        <w:rPr>
          <w:rFonts w:ascii="Times New Roman" w:hAnsi="Times New Roman" w:cs="Times New Roman"/>
          <w:sz w:val="24"/>
          <w:szCs w:val="24"/>
        </w:rPr>
      </w:pPr>
    </w:p>
    <w:p w:rsidR="00CF30E1" w:rsidRDefault="00CF30E1" w:rsidP="00CF30E1">
      <w:pPr>
        <w:rPr>
          <w:rFonts w:ascii="Times New Roman" w:hAnsi="Times New Roman" w:cs="Times New Roman"/>
          <w:sz w:val="24"/>
          <w:szCs w:val="24"/>
        </w:rPr>
      </w:pPr>
    </w:p>
    <w:p w:rsidR="00CF30E1" w:rsidRDefault="00CF30E1" w:rsidP="00CF30E1">
      <w:pPr>
        <w:rPr>
          <w:rFonts w:ascii="Times New Roman" w:hAnsi="Times New Roman" w:cs="Times New Roman"/>
          <w:sz w:val="24"/>
          <w:szCs w:val="24"/>
        </w:rPr>
      </w:pPr>
    </w:p>
    <w:p w:rsidR="00CF30E1" w:rsidRDefault="00CF30E1" w:rsidP="00CF30E1">
      <w:pPr>
        <w:rPr>
          <w:rFonts w:ascii="Times New Roman" w:hAnsi="Times New Roman" w:cs="Times New Roman"/>
          <w:sz w:val="24"/>
          <w:szCs w:val="24"/>
        </w:rPr>
      </w:pPr>
    </w:p>
    <w:p w:rsidR="00CF30E1" w:rsidRPr="00757DD7" w:rsidRDefault="00CF30E1" w:rsidP="00CF30E1">
      <w:pPr>
        <w:rPr>
          <w:rFonts w:ascii="Times New Roman" w:hAnsi="Times New Roman" w:cs="Times New Roman"/>
          <w:sz w:val="24"/>
          <w:szCs w:val="24"/>
        </w:rPr>
      </w:pPr>
    </w:p>
    <w:p w:rsidR="00CF30E1" w:rsidRPr="00757DD7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Pr="00757DD7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Pr="002D4CFB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4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опроса населения об эффективности деятельности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или муниципальной собственности, осуществляющих оказание услуг населению муниципальных образований Забайкальского края</w:t>
      </w:r>
    </w:p>
    <w:p w:rsidR="00CF30E1" w:rsidRPr="002D4CFB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23497" w:type="dxa"/>
        <w:tblLayout w:type="fixed"/>
        <w:tblLook w:val="04A0" w:firstRow="1" w:lastRow="0" w:firstColumn="1" w:lastColumn="0" w:noHBand="0" w:noVBand="1"/>
      </w:tblPr>
      <w:tblGrid>
        <w:gridCol w:w="533"/>
        <w:gridCol w:w="4678"/>
        <w:gridCol w:w="1414"/>
        <w:gridCol w:w="1143"/>
        <w:gridCol w:w="1993"/>
        <w:gridCol w:w="6"/>
        <w:gridCol w:w="2406"/>
        <w:gridCol w:w="2115"/>
        <w:gridCol w:w="2830"/>
        <w:gridCol w:w="2128"/>
        <w:gridCol w:w="1984"/>
        <w:gridCol w:w="19"/>
        <w:gridCol w:w="2248"/>
      </w:tblGrid>
      <w:tr w:rsidR="00CF30E1" w:rsidRPr="00431305" w:rsidTr="00CF30E1">
        <w:trPr>
          <w:trHeight w:val="96"/>
        </w:trPr>
        <w:tc>
          <w:tcPr>
            <w:tcW w:w="533" w:type="dxa"/>
            <w:vMerge w:val="restart"/>
          </w:tcPr>
          <w:p w:rsidR="00CF30E1" w:rsidRPr="002C2F1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Merge w:val="restart"/>
            <w:hideMark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Муниципальное образование, предприятие</w:t>
            </w:r>
          </w:p>
        </w:tc>
        <w:tc>
          <w:tcPr>
            <w:tcW w:w="1414" w:type="dxa"/>
            <w:vMerge w:val="restart"/>
          </w:tcPr>
          <w:p w:rsidR="00CF30E1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 xml:space="preserve">Средняя оценка </w:t>
            </w:r>
          </w:p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(по 5 бальной шкале)</w:t>
            </w:r>
          </w:p>
        </w:tc>
        <w:tc>
          <w:tcPr>
            <w:tcW w:w="1143" w:type="dxa"/>
            <w:vMerge w:val="restart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Кол</w:t>
            </w:r>
            <w:r w:rsidRPr="00431305">
              <w:rPr>
                <w:rFonts w:ascii="Times New Roman" w:hAnsi="Times New Roman" w:cs="Times New Roman"/>
                <w:b/>
                <w:color w:val="000000"/>
                <w:lang w:val="en-US"/>
              </w:rPr>
              <w:t>-</w:t>
            </w:r>
            <w:r w:rsidRPr="00431305">
              <w:rPr>
                <w:rFonts w:ascii="Times New Roman" w:hAnsi="Times New Roman" w:cs="Times New Roman"/>
                <w:b/>
                <w:color w:val="000000"/>
              </w:rPr>
              <w:t>во анкет (шт.)</w:t>
            </w:r>
          </w:p>
        </w:tc>
        <w:tc>
          <w:tcPr>
            <w:tcW w:w="13462" w:type="dxa"/>
            <w:gridSpan w:val="7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Причины неудовлетворенности (чел.)</w:t>
            </w:r>
          </w:p>
        </w:tc>
        <w:tc>
          <w:tcPr>
            <w:tcW w:w="2267" w:type="dxa"/>
            <w:gridSpan w:val="2"/>
            <w:vMerge w:val="restart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Уровень удовлетворенности населения (по 100 бальной шкале)</w:t>
            </w:r>
          </w:p>
        </w:tc>
      </w:tr>
      <w:tr w:rsidR="00CF30E1" w:rsidRPr="00431305" w:rsidTr="00CF30E1">
        <w:trPr>
          <w:trHeight w:val="2002"/>
        </w:trPr>
        <w:tc>
          <w:tcPr>
            <w:tcW w:w="533" w:type="dxa"/>
            <w:vMerge/>
          </w:tcPr>
          <w:p w:rsidR="00CF30E1" w:rsidRPr="0065133D" w:rsidRDefault="00CF30E1" w:rsidP="00CF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:rsidR="00CF30E1" w:rsidRPr="00431305" w:rsidRDefault="00CF30E1" w:rsidP="00CF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4" w:type="dxa"/>
            <w:vMerge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3" w:type="dxa"/>
            <w:vMerge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93" w:type="dxa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плохое состояние дорожного покрытия (выбоины, просадки, колейность и другие дефекты)</w:t>
            </w:r>
          </w:p>
        </w:tc>
        <w:tc>
          <w:tcPr>
            <w:tcW w:w="2412" w:type="dxa"/>
            <w:gridSpan w:val="2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отсутствие или неудовлетворительное состояние элементов обустройства автодороги: дорожные знаки, дорожные ограждения, светофоры, дорожная разметка</w:t>
            </w:r>
          </w:p>
        </w:tc>
        <w:tc>
          <w:tcPr>
            <w:tcW w:w="2115" w:type="dxa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не организованы остановочные пункты общественного пассажирского транспорта и площадки для остановки и стоянки автомобилей</w:t>
            </w:r>
          </w:p>
        </w:tc>
        <w:tc>
          <w:tcPr>
            <w:tcW w:w="2830" w:type="dxa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несвоевременное проведение работ по ремонту и содержанию автодорог, в т.ч. неоперативное реагирование на ликвидацию аварийной ситуации (снежные или песчаные заносы, гололед, размывы, глубокие лужи и т.п.)</w:t>
            </w:r>
          </w:p>
        </w:tc>
        <w:tc>
          <w:tcPr>
            <w:tcW w:w="2128" w:type="dxa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плохое состояние искусственных сооружений на автодороге (мосты, путепроводы и др. подобные сооружения)</w:t>
            </w:r>
          </w:p>
        </w:tc>
        <w:tc>
          <w:tcPr>
            <w:tcW w:w="1984" w:type="dxa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большинство автомобильных  дорог не имеет асфальтобетонного покрытия</w:t>
            </w:r>
          </w:p>
        </w:tc>
        <w:tc>
          <w:tcPr>
            <w:tcW w:w="2267" w:type="dxa"/>
            <w:gridSpan w:val="2"/>
            <w:vMerge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30E1" w:rsidRPr="002C2F14" w:rsidTr="00CF30E1">
        <w:trPr>
          <w:trHeight w:val="96"/>
        </w:trPr>
        <w:tc>
          <w:tcPr>
            <w:tcW w:w="533" w:type="dxa"/>
          </w:tcPr>
          <w:p w:rsidR="00CF30E1" w:rsidRPr="0065133D" w:rsidRDefault="00CF30E1" w:rsidP="00CF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64" w:type="dxa"/>
            <w:gridSpan w:val="12"/>
            <w:hideMark/>
          </w:tcPr>
          <w:p w:rsidR="00CF30E1" w:rsidRPr="002C2F14" w:rsidRDefault="00CF30E1" w:rsidP="00CF30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3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автомобильных дорог</w:t>
            </w:r>
          </w:p>
        </w:tc>
      </w:tr>
      <w:tr w:rsidR="00CF30E1" w:rsidRPr="002C2F14" w:rsidTr="00CF30E1">
        <w:trPr>
          <w:trHeight w:val="355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ГО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«Город Чита»,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МП «ДМРСУ»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9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2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30E1" w:rsidRPr="002C2F14" w:rsidTr="00CF30E1">
        <w:trPr>
          <w:trHeight w:val="221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«Агинский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2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F30E1" w:rsidRPr="002C2F14" w:rsidTr="00CF30E1">
        <w:trPr>
          <w:trHeight w:val="135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«Акшинский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2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7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CF30E1" w:rsidRPr="002C2F14" w:rsidTr="00CF30E1">
        <w:trPr>
          <w:trHeight w:val="84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«Александрово-Заводский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F30E1" w:rsidRPr="002C2F14" w:rsidTr="00CF30E1">
        <w:trPr>
          <w:trHeight w:val="96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«Дульдургинский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2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7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F30E1" w:rsidRPr="002C2F14" w:rsidTr="00CF30E1">
        <w:trPr>
          <w:trHeight w:val="687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«Город Краснокаменск и Краснокаменский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F30E1" w:rsidRPr="002C2F14" w:rsidTr="00CF30E1">
        <w:trPr>
          <w:trHeight w:val="404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«Газимуро-Заводский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«Забайкальский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«Калганский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«Кыринский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«Могойтуйский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«Нерчинский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«Нерчинско-Заводский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«Оловяннинский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«Ононский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«Приаргунский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«Сретенский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«Тунгокоченский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«Читинский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«Шелопугинский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 государственное унитарное предприятие «Автомобильные дороги Забайкалья»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«Борзинский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Содержание автомобильных дорог МУ «Благоустройство»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«Город Краснокаменск и Краснокаменский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МКП «ДорСервис»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CF30E1" w:rsidRPr="002C2F14" w:rsidTr="00CF30E1">
        <w:trPr>
          <w:trHeight w:val="452"/>
        </w:trPr>
        <w:tc>
          <w:tcPr>
            <w:tcW w:w="533" w:type="dxa"/>
          </w:tcPr>
          <w:p w:rsidR="00CF30E1" w:rsidRPr="001A0EDE" w:rsidRDefault="00CF30E1" w:rsidP="00CF30E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1A0EDE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t xml:space="preserve"> «Красночикойский район», </w:t>
            </w:r>
            <w:r w:rsidRPr="001A0EDE">
              <w:rPr>
                <w:rFonts w:ascii="Times New Roman" w:hAnsi="Times New Roman" w:cs="Times New Roman"/>
                <w:color w:val="000000"/>
                <w:sz w:val="24"/>
              </w:rPr>
              <w:br/>
              <w:t>Краевое государственное унитарное предприятие «Забайкалье»</w:t>
            </w:r>
          </w:p>
        </w:tc>
        <w:tc>
          <w:tcPr>
            <w:tcW w:w="141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4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6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</w:tbl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Pr="002D4CFB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4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опроса населения об эффективности деятельности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или муниципальной собственности, осуществляющих оказание услуг населению муниципальных образований Забайкальского края</w:t>
      </w:r>
    </w:p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2349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323"/>
        <w:gridCol w:w="880"/>
        <w:gridCol w:w="2616"/>
        <w:gridCol w:w="2693"/>
        <w:gridCol w:w="1786"/>
        <w:gridCol w:w="1220"/>
        <w:gridCol w:w="2127"/>
        <w:gridCol w:w="1898"/>
        <w:gridCol w:w="3175"/>
        <w:gridCol w:w="2410"/>
      </w:tblGrid>
      <w:tr w:rsidR="00CF30E1" w:rsidRPr="00431305" w:rsidTr="00CF30E1">
        <w:trPr>
          <w:trHeight w:val="96"/>
        </w:trPr>
        <w:tc>
          <w:tcPr>
            <w:tcW w:w="534" w:type="dxa"/>
            <w:vMerge w:val="restart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vMerge w:val="restart"/>
            <w:hideMark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Муниципальное образование, предприятие</w:t>
            </w:r>
          </w:p>
        </w:tc>
        <w:tc>
          <w:tcPr>
            <w:tcW w:w="1323" w:type="dxa"/>
            <w:vMerge w:val="restart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Средняя оценка (по 5 бальной шкале)</w:t>
            </w:r>
          </w:p>
        </w:tc>
        <w:tc>
          <w:tcPr>
            <w:tcW w:w="880" w:type="dxa"/>
            <w:vMerge w:val="restart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Кол</w:t>
            </w:r>
            <w:r w:rsidRPr="00431305">
              <w:rPr>
                <w:rFonts w:ascii="Times New Roman" w:hAnsi="Times New Roman" w:cs="Times New Roman"/>
                <w:b/>
                <w:color w:val="000000"/>
                <w:lang w:val="en-US"/>
              </w:rPr>
              <w:t>-</w:t>
            </w:r>
            <w:r w:rsidRPr="00431305">
              <w:rPr>
                <w:rFonts w:ascii="Times New Roman" w:hAnsi="Times New Roman" w:cs="Times New Roman"/>
                <w:b/>
                <w:color w:val="000000"/>
              </w:rPr>
              <w:t>во анкет (шт.)</w:t>
            </w:r>
          </w:p>
        </w:tc>
        <w:tc>
          <w:tcPr>
            <w:tcW w:w="15515" w:type="dxa"/>
            <w:gridSpan w:val="7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Причины неудовлетворенности (чел.)</w:t>
            </w:r>
          </w:p>
        </w:tc>
        <w:tc>
          <w:tcPr>
            <w:tcW w:w="2410" w:type="dxa"/>
            <w:vMerge w:val="restart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Уровень удовлетворенности населения (по 100 бальной шкале)</w:t>
            </w:r>
          </w:p>
        </w:tc>
      </w:tr>
      <w:tr w:rsidR="00CF30E1" w:rsidRPr="00431305" w:rsidTr="00CF30E1">
        <w:trPr>
          <w:trHeight w:val="1040"/>
        </w:trPr>
        <w:tc>
          <w:tcPr>
            <w:tcW w:w="534" w:type="dxa"/>
            <w:vMerge/>
          </w:tcPr>
          <w:p w:rsidR="00CF30E1" w:rsidRPr="00431305" w:rsidRDefault="00CF30E1" w:rsidP="00CF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hideMark/>
          </w:tcPr>
          <w:p w:rsidR="00CF30E1" w:rsidRPr="00431305" w:rsidRDefault="00CF30E1" w:rsidP="00CF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3" w:type="dxa"/>
            <w:vMerge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80" w:type="dxa"/>
            <w:vMerge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16" w:type="dxa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не устраивает график движения транспорта (большие временные интервалы ожидания транспорта)</w:t>
            </w:r>
          </w:p>
        </w:tc>
        <w:tc>
          <w:tcPr>
            <w:tcW w:w="2693" w:type="dxa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отсутствие прямого транспортного сообщения с некоторыми точками городского округа (</w:t>
            </w:r>
            <w:r>
              <w:rPr>
                <w:rFonts w:ascii="Times New Roman" w:hAnsi="Times New Roman" w:cs="Times New Roman"/>
                <w:b/>
                <w:color w:val="000000"/>
              </w:rPr>
              <w:t>МР</w:t>
            </w:r>
            <w:r w:rsidRPr="00431305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786" w:type="dxa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плохое техническое состояние транспортных средств</w:t>
            </w:r>
          </w:p>
        </w:tc>
        <w:tc>
          <w:tcPr>
            <w:tcW w:w="1220" w:type="dxa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высокая плата за проезд</w:t>
            </w:r>
          </w:p>
        </w:tc>
        <w:tc>
          <w:tcPr>
            <w:tcW w:w="2127" w:type="dxa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не предоставление льгот отдельным категориям граждан</w:t>
            </w:r>
          </w:p>
        </w:tc>
        <w:tc>
          <w:tcPr>
            <w:tcW w:w="1898" w:type="dxa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плохая работа служб такси на территории городского округа (</w:t>
            </w:r>
            <w:r>
              <w:rPr>
                <w:rFonts w:ascii="Times New Roman" w:hAnsi="Times New Roman" w:cs="Times New Roman"/>
                <w:b/>
                <w:color w:val="000000"/>
              </w:rPr>
              <w:t>МР</w:t>
            </w:r>
            <w:r w:rsidRPr="00431305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3175" w:type="dxa"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305">
              <w:rPr>
                <w:rFonts w:ascii="Times New Roman" w:hAnsi="Times New Roman" w:cs="Times New Roman"/>
                <w:b/>
                <w:color w:val="000000"/>
              </w:rPr>
              <w:t>маршруты общественного транспорта не обустроены автобусными павильонами, станциями, автобусными остановками</w:t>
            </w:r>
          </w:p>
        </w:tc>
        <w:tc>
          <w:tcPr>
            <w:tcW w:w="2410" w:type="dxa"/>
            <w:vMerge/>
          </w:tcPr>
          <w:p w:rsidR="00CF30E1" w:rsidRPr="00431305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30E1" w:rsidRPr="00431305" w:rsidTr="00CF30E1">
        <w:trPr>
          <w:trHeight w:val="96"/>
        </w:trPr>
        <w:tc>
          <w:tcPr>
            <w:tcW w:w="534" w:type="dxa"/>
          </w:tcPr>
          <w:p w:rsidR="00CF30E1" w:rsidRPr="003416A2" w:rsidRDefault="00CF30E1" w:rsidP="00CF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63" w:type="dxa"/>
            <w:gridSpan w:val="11"/>
          </w:tcPr>
          <w:p w:rsidR="00CF30E1" w:rsidRPr="00431305" w:rsidRDefault="00CF30E1" w:rsidP="00CF30E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13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Организация транспортного обслуживания</w:t>
            </w:r>
          </w:p>
        </w:tc>
      </w:tr>
      <w:tr w:rsidR="00CF30E1" w:rsidRPr="00431305" w:rsidTr="00CF30E1">
        <w:trPr>
          <w:trHeight w:val="726"/>
        </w:trPr>
        <w:tc>
          <w:tcPr>
            <w:tcW w:w="534" w:type="dxa"/>
          </w:tcPr>
          <w:p w:rsidR="00CF30E1" w:rsidRPr="009C2194" w:rsidRDefault="00CF30E1" w:rsidP="00CF30E1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F30E1" w:rsidRPr="009C2194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Чита», 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Краевое государственное специализированное автономное учреждение «Забайкальское лесохозяйственное объединение» (КГСАУ «Забайкаллесхоз»)</w:t>
            </w:r>
          </w:p>
        </w:tc>
        <w:tc>
          <w:tcPr>
            <w:tcW w:w="132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8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F30E1" w:rsidRPr="00431305" w:rsidTr="00CF30E1">
        <w:trPr>
          <w:trHeight w:val="726"/>
        </w:trPr>
        <w:tc>
          <w:tcPr>
            <w:tcW w:w="534" w:type="dxa"/>
          </w:tcPr>
          <w:p w:rsidR="00CF30E1" w:rsidRPr="009C2194" w:rsidRDefault="00CF30E1" w:rsidP="00CF30E1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F30E1" w:rsidRPr="009C2194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«Дульдургинский район», 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«Универсал+» (Деятельность прочего сухопутного транспорта)</w:t>
            </w:r>
          </w:p>
        </w:tc>
        <w:tc>
          <w:tcPr>
            <w:tcW w:w="132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5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F30E1" w:rsidRPr="00431305" w:rsidTr="00CF30E1">
        <w:trPr>
          <w:trHeight w:val="726"/>
        </w:trPr>
        <w:tc>
          <w:tcPr>
            <w:tcW w:w="534" w:type="dxa"/>
          </w:tcPr>
          <w:p w:rsidR="00CF30E1" w:rsidRPr="009C2194" w:rsidRDefault="00CF30E1" w:rsidP="00CF30E1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F30E1" w:rsidRPr="009C2194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Краснокаменск и Краснокаменский район», 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«Краснокаменское автотранспортное предприятие»</w:t>
            </w:r>
          </w:p>
        </w:tc>
        <w:tc>
          <w:tcPr>
            <w:tcW w:w="132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8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5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F30E1" w:rsidRPr="00431305" w:rsidTr="00CF30E1">
        <w:trPr>
          <w:trHeight w:val="726"/>
        </w:trPr>
        <w:tc>
          <w:tcPr>
            <w:tcW w:w="534" w:type="dxa"/>
          </w:tcPr>
          <w:p w:rsidR="00CF30E1" w:rsidRPr="009C2194" w:rsidRDefault="00CF30E1" w:rsidP="00CF30E1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F30E1" w:rsidRPr="009C2194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«Калганский район», 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«Калганское АТП»</w:t>
            </w:r>
          </w:p>
        </w:tc>
        <w:tc>
          <w:tcPr>
            <w:tcW w:w="132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5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F30E1" w:rsidRPr="00431305" w:rsidTr="00CF30E1">
        <w:trPr>
          <w:trHeight w:val="726"/>
        </w:trPr>
        <w:tc>
          <w:tcPr>
            <w:tcW w:w="534" w:type="dxa"/>
          </w:tcPr>
          <w:p w:rsidR="00CF30E1" w:rsidRPr="009C2194" w:rsidRDefault="00CF30E1" w:rsidP="00CF30E1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F30E1" w:rsidRPr="009C2194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«Красночикойский район», 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«РЖКХ»</w:t>
            </w:r>
          </w:p>
        </w:tc>
        <w:tc>
          <w:tcPr>
            <w:tcW w:w="132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5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CF30E1" w:rsidRPr="00431305" w:rsidTr="00CF30E1">
        <w:trPr>
          <w:trHeight w:val="726"/>
        </w:trPr>
        <w:tc>
          <w:tcPr>
            <w:tcW w:w="534" w:type="dxa"/>
          </w:tcPr>
          <w:p w:rsidR="00CF30E1" w:rsidRPr="009C2194" w:rsidRDefault="00CF30E1" w:rsidP="00CF30E1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F30E1" w:rsidRPr="009C2194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«Кыринский район», 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«Кыринская автоколонна»</w:t>
            </w:r>
          </w:p>
        </w:tc>
        <w:tc>
          <w:tcPr>
            <w:tcW w:w="132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5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F30E1" w:rsidRPr="00431305" w:rsidTr="00CF30E1">
        <w:trPr>
          <w:trHeight w:val="726"/>
        </w:trPr>
        <w:tc>
          <w:tcPr>
            <w:tcW w:w="534" w:type="dxa"/>
          </w:tcPr>
          <w:p w:rsidR="00CF30E1" w:rsidRPr="009C2194" w:rsidRDefault="00CF30E1" w:rsidP="00CF30E1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F30E1" w:rsidRPr="009C2194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Чита», 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«Троллейбусное управление</w:t>
            </w:r>
          </w:p>
        </w:tc>
        <w:tc>
          <w:tcPr>
            <w:tcW w:w="132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1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5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</w:tr>
      <w:tr w:rsidR="00CF30E1" w:rsidRPr="00431305" w:rsidTr="00CF30E1">
        <w:trPr>
          <w:trHeight w:val="726"/>
        </w:trPr>
        <w:tc>
          <w:tcPr>
            <w:tcW w:w="534" w:type="dxa"/>
          </w:tcPr>
          <w:p w:rsidR="00CF30E1" w:rsidRPr="009C2194" w:rsidRDefault="00CF30E1" w:rsidP="00CF30E1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F30E1" w:rsidRPr="009C2194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Чита», 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«Центральная диспетчерская служба»</w:t>
            </w:r>
          </w:p>
        </w:tc>
        <w:tc>
          <w:tcPr>
            <w:tcW w:w="132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5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CF30E1" w:rsidRPr="00431305" w:rsidTr="00CF30E1">
        <w:trPr>
          <w:trHeight w:val="726"/>
        </w:trPr>
        <w:tc>
          <w:tcPr>
            <w:tcW w:w="534" w:type="dxa"/>
          </w:tcPr>
          <w:p w:rsidR="00CF30E1" w:rsidRPr="009C2194" w:rsidRDefault="00CF30E1" w:rsidP="00CF30E1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F30E1" w:rsidRPr="009C2194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Чита», 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ОАО «Гортрансавто»</w:t>
            </w:r>
          </w:p>
        </w:tc>
        <w:tc>
          <w:tcPr>
            <w:tcW w:w="132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5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CF30E1" w:rsidRPr="00431305" w:rsidTr="00CF30E1">
        <w:trPr>
          <w:trHeight w:val="726"/>
        </w:trPr>
        <w:tc>
          <w:tcPr>
            <w:tcW w:w="534" w:type="dxa"/>
          </w:tcPr>
          <w:p w:rsidR="00CF30E1" w:rsidRPr="009C2194" w:rsidRDefault="00CF30E1" w:rsidP="00CF30E1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F30E1" w:rsidRPr="009C2194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«Поселок Агинское», </w:t>
            </w: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«Агаавтотранс»</w:t>
            </w:r>
          </w:p>
        </w:tc>
        <w:tc>
          <w:tcPr>
            <w:tcW w:w="132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8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F30E1" w:rsidRPr="009C2194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CF30E1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7449" w:rsidRDefault="00947449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7449" w:rsidRDefault="00947449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7449" w:rsidRDefault="00947449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7449" w:rsidRDefault="00947449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7449" w:rsidRDefault="00947449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7449" w:rsidRDefault="00947449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7449" w:rsidRDefault="00947449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7449" w:rsidRDefault="00947449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7449" w:rsidRPr="00757DD7" w:rsidRDefault="00947449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0E1" w:rsidRPr="002D4CFB" w:rsidRDefault="00CF30E1" w:rsidP="00CF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4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опроса населения об эффективности деятельности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или муниципальной собственности, осуществляющих оказание услуг населению муниципальных образований Забайкальского края</w:t>
      </w:r>
    </w:p>
    <w:p w:rsidR="00CF30E1" w:rsidRPr="00757DD7" w:rsidRDefault="00CF30E1" w:rsidP="00CF3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35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414"/>
        <w:gridCol w:w="1143"/>
        <w:gridCol w:w="1993"/>
        <w:gridCol w:w="6"/>
        <w:gridCol w:w="2406"/>
        <w:gridCol w:w="2115"/>
        <w:gridCol w:w="2830"/>
        <w:gridCol w:w="2128"/>
        <w:gridCol w:w="1984"/>
        <w:gridCol w:w="19"/>
        <w:gridCol w:w="2248"/>
      </w:tblGrid>
      <w:tr w:rsidR="00CF30E1" w:rsidRPr="00757DD7" w:rsidTr="00CF30E1">
        <w:trPr>
          <w:trHeight w:val="96"/>
        </w:trPr>
        <w:tc>
          <w:tcPr>
            <w:tcW w:w="568" w:type="dxa"/>
            <w:vMerge w:val="restart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hideMark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образование, предприятие</w:t>
            </w:r>
          </w:p>
        </w:tc>
        <w:tc>
          <w:tcPr>
            <w:tcW w:w="1414" w:type="dxa"/>
            <w:vMerge w:val="restart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Средняя оценка (по 5 бальной шкале)</w:t>
            </w:r>
          </w:p>
        </w:tc>
        <w:tc>
          <w:tcPr>
            <w:tcW w:w="1143" w:type="dxa"/>
            <w:vMerge w:val="restart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Pr="00757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757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анкет (шт.)</w:t>
            </w:r>
          </w:p>
        </w:tc>
        <w:tc>
          <w:tcPr>
            <w:tcW w:w="13462" w:type="dxa"/>
            <w:gridSpan w:val="7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неудовлетворенности (чел.)</w:t>
            </w:r>
          </w:p>
        </w:tc>
        <w:tc>
          <w:tcPr>
            <w:tcW w:w="2267" w:type="dxa"/>
            <w:gridSpan w:val="2"/>
            <w:vMerge w:val="restart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удовлетворенности населения (по 100 бальной шкале)</w:t>
            </w:r>
          </w:p>
        </w:tc>
      </w:tr>
      <w:tr w:rsidR="00CF30E1" w:rsidRPr="00757DD7" w:rsidTr="00CF30E1">
        <w:trPr>
          <w:trHeight w:val="422"/>
        </w:trPr>
        <w:tc>
          <w:tcPr>
            <w:tcW w:w="568" w:type="dxa"/>
            <w:vMerge/>
          </w:tcPr>
          <w:p w:rsidR="00CF30E1" w:rsidRPr="00757DD7" w:rsidRDefault="00CF30E1" w:rsidP="00CF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:rsidR="00CF30E1" w:rsidRPr="00757DD7" w:rsidRDefault="00CF30E1" w:rsidP="00CF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высокая и ежегодно растущая стоимость теплоснабжения</w:t>
            </w:r>
          </w:p>
        </w:tc>
        <w:tc>
          <w:tcPr>
            <w:tcW w:w="2412" w:type="dxa"/>
            <w:gridSpan w:val="2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отсутствуют общедомовые приборы учета потребления тепла</w:t>
            </w:r>
          </w:p>
        </w:tc>
        <w:tc>
          <w:tcPr>
            <w:tcW w:w="2115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отсутствует централизованное теплоснабжение</w:t>
            </w:r>
          </w:p>
        </w:tc>
        <w:tc>
          <w:tcPr>
            <w:tcW w:w="2830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поставляемые тепловые ресурсы не соответствуют установленным нормативам (не поддерживается необходимая для нормальной жизнедеятельности температура в помещении)</w:t>
            </w:r>
          </w:p>
        </w:tc>
        <w:tc>
          <w:tcPr>
            <w:tcW w:w="2128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высокая и ежегодно растущая стоимость теплоснабжения</w:t>
            </w:r>
          </w:p>
        </w:tc>
        <w:tc>
          <w:tcPr>
            <w:tcW w:w="1984" w:type="dxa"/>
            <w:vAlign w:val="center"/>
          </w:tcPr>
          <w:p w:rsidR="00CF30E1" w:rsidRPr="001A0EDE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отсутствуют общедомовые приборы учета потребления тепла</w:t>
            </w:r>
          </w:p>
        </w:tc>
        <w:tc>
          <w:tcPr>
            <w:tcW w:w="2267" w:type="dxa"/>
            <w:gridSpan w:val="2"/>
            <w:vMerge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30E1" w:rsidRPr="00757DD7" w:rsidTr="00CF30E1">
        <w:trPr>
          <w:trHeight w:val="96"/>
        </w:trPr>
        <w:tc>
          <w:tcPr>
            <w:tcW w:w="568" w:type="dxa"/>
          </w:tcPr>
          <w:p w:rsidR="00CF30E1" w:rsidRPr="00757DD7" w:rsidRDefault="00CF30E1" w:rsidP="00CF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4" w:type="dxa"/>
            <w:gridSpan w:val="12"/>
            <w:hideMark/>
          </w:tcPr>
          <w:p w:rsidR="00CF30E1" w:rsidRPr="00757DD7" w:rsidRDefault="00CF30E1" w:rsidP="00CF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ЖКУ</w:t>
            </w:r>
          </w:p>
        </w:tc>
      </w:tr>
      <w:tr w:rsidR="00CF30E1" w:rsidRPr="00757DD7" w:rsidTr="00CF30E1">
        <w:trPr>
          <w:trHeight w:val="355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«Поселок Агинское»,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«Служба энергетики»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7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221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«Агинский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«Урдо-Ага»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7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135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«Агинский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«Аргали»  (в стадии ликвидации)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7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84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«Агинский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«Челутай»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7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96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«Агинский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«Гунэй» (в стадии ликвидации)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7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687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«Агинский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«Жилищно-коммунальное хозяйство»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404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«Чернышевский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 Водовод»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Государственное автономное стационарное учреждение социального обслуживания «Сохондинский специальный дом-интернат для престарелых и инвалидов» Забайкальского края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«Шилкинский район,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«Жилищно-коммунальное управление» (Шилкинский район, пгт. Первомайский, ул. Строителей, 3)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Чита»,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«Горсвет»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Чита»,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Казенное предприятие Забайкальского края «Государственное недвижимое имущество»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Чита»,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Государственное учреждение здравоохранения «Забайкальские санатории»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Петровск-Забайкальский»,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Государственное стационарное учреждение социального обслуживания «Петровск-Забайкальский  детский дом-интернат для умственно-отсталых детей» Забайкальского края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«Агинский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«Амитхаша»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«Александрово-Заводский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«Жилищно-коммунальное хозяйство»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«Дульдургинский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Государственное учреждение здравоохранения «Дульдургинская центральная районная больница»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Краснокаменск и Краснокаменский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УМП «Жилищно-коммунальное хозяйство»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«Газимуро-Заводский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Государственное учреждение здравоохранения «Газимуро-Заводская центральная районная больница»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«Забайкальский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«Райтопсбыт»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«Каларский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«Коммунальный автотранспортный энергетический комплекс» (КАТЭК)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«Красночикойский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«РЖКХ»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«Кыринский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«Коммунальник»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«Могойтуйский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«Тепловые сети» (с. «Ага-Хангил»)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«Могойтуйский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«Одон»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«Могойтуйский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«Теплосети»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«Могойтуйский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«Цаган-Челутай»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«Нерчинский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«Угольный»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«Оловяннинский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«Теплоснаб»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«Оловяннинский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«Тепловодоканал»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«Оловяннинский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«Коммунальник»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«Оловяннинский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«ЖКХ Ясная»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«Сретенский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КХ «Сретенск»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«Сретенский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«ЖКУ Кокуй»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«Тунгокоченский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«Тепловодосети»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«Тунгокоченский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Государственное учреждение здравоохранения «Тунгокоченская центральная районная больница»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«Улётовский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«МК»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«Улётовский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«Коммунальник»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«Хилокский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«ГРЭЦ»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«Чернышевский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 Чернышевская теплоэнергетическая компания»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«Чернышевский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«Тепловик»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«Чернышевский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ОАО « Жирекенское ЖКХ»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Государственное учреждение здравоохранения «Специализированный дом ребенка № 2»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Государственное автономное стационарное учреждение социального обслуживания «Атамановский дом-интернат для престарелых и инвалидов» Забайкальского края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«Шелопугинский район»,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«Жилищно-коммунальное хозяйство»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«Шилкинский район,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МКП «Казаново»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«Шилкинский район,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МУП Жилищно-коммунальное хозяйство «Ингода»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«Шилкинский район,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Государственное учреждение здравоохранения «Шилкинская центральная районная больница»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Чита»,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ОАО «Водоканал-Чита»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F30E1" w:rsidRPr="00757DD7" w:rsidTr="00CF30E1">
        <w:trPr>
          <w:trHeight w:val="452"/>
        </w:trPr>
        <w:tc>
          <w:tcPr>
            <w:tcW w:w="568" w:type="dxa"/>
          </w:tcPr>
          <w:p w:rsidR="00CF30E1" w:rsidRPr="00757DD7" w:rsidRDefault="00CF30E1" w:rsidP="00CF30E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CF30E1" w:rsidRPr="00757DD7" w:rsidRDefault="00CF30E1" w:rsidP="00CF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«Поселок Агинское», </w:t>
            </w: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МП «Водоснабжение»</w:t>
            </w:r>
          </w:p>
        </w:tc>
        <w:tc>
          <w:tcPr>
            <w:tcW w:w="1414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6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2003" w:type="dxa"/>
            <w:gridSpan w:val="2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8" w:type="dxa"/>
            <w:vAlign w:val="center"/>
          </w:tcPr>
          <w:p w:rsidR="00CF30E1" w:rsidRPr="00757DD7" w:rsidRDefault="00CF30E1" w:rsidP="00CF3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F30E1" w:rsidRPr="00757DD7" w:rsidRDefault="00CF30E1" w:rsidP="00CF30E1">
      <w:pPr>
        <w:rPr>
          <w:rFonts w:ascii="Times New Roman" w:hAnsi="Times New Roman" w:cs="Times New Roman"/>
          <w:sz w:val="24"/>
          <w:szCs w:val="24"/>
        </w:rPr>
      </w:pPr>
    </w:p>
    <w:p w:rsidR="007470EA" w:rsidRPr="007470EA" w:rsidRDefault="007470EA" w:rsidP="00CF3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70EA" w:rsidRPr="007470EA" w:rsidSect="00CF30E1">
      <w:pgSz w:w="25515" w:h="18711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64" w:rsidRDefault="00E86C64" w:rsidP="00E6012F">
      <w:pPr>
        <w:spacing w:after="0" w:line="240" w:lineRule="auto"/>
      </w:pPr>
      <w:r>
        <w:separator/>
      </w:r>
    </w:p>
  </w:endnote>
  <w:endnote w:type="continuationSeparator" w:id="0">
    <w:p w:rsidR="00E86C64" w:rsidRDefault="00E86C64" w:rsidP="00E6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64" w:rsidRDefault="00E86C64" w:rsidP="00E6012F">
      <w:pPr>
        <w:spacing w:after="0" w:line="240" w:lineRule="auto"/>
      </w:pPr>
      <w:r>
        <w:separator/>
      </w:r>
    </w:p>
  </w:footnote>
  <w:footnote w:type="continuationSeparator" w:id="0">
    <w:p w:rsidR="00E86C64" w:rsidRDefault="00E86C64" w:rsidP="00E6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7032"/>
      <w:docPartObj>
        <w:docPartGallery w:val="Page Numbers (Top of Page)"/>
        <w:docPartUnique/>
      </w:docPartObj>
    </w:sdtPr>
    <w:sdtEndPr/>
    <w:sdtContent>
      <w:p w:rsidR="00CF30E1" w:rsidRDefault="00DE587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B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30E1" w:rsidRDefault="00CF30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5DC"/>
    <w:multiLevelType w:val="hybridMultilevel"/>
    <w:tmpl w:val="EBBC3646"/>
    <w:lvl w:ilvl="0" w:tplc="296435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723A8"/>
    <w:multiLevelType w:val="hybridMultilevel"/>
    <w:tmpl w:val="0A92D31E"/>
    <w:lvl w:ilvl="0" w:tplc="AEDE1592">
      <w:start w:val="1"/>
      <w:numFmt w:val="decimal"/>
      <w:lvlText w:val="%1."/>
      <w:lvlJc w:val="center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D10AD"/>
    <w:multiLevelType w:val="hybridMultilevel"/>
    <w:tmpl w:val="E8F8EF1C"/>
    <w:lvl w:ilvl="0" w:tplc="296435D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E937D4"/>
    <w:multiLevelType w:val="hybridMultilevel"/>
    <w:tmpl w:val="EBBC3646"/>
    <w:lvl w:ilvl="0" w:tplc="296435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E5"/>
    <w:rsid w:val="00024961"/>
    <w:rsid w:val="000300E9"/>
    <w:rsid w:val="00047D63"/>
    <w:rsid w:val="00064F22"/>
    <w:rsid w:val="00067FE2"/>
    <w:rsid w:val="00081EB0"/>
    <w:rsid w:val="000938F1"/>
    <w:rsid w:val="000F339E"/>
    <w:rsid w:val="001041BA"/>
    <w:rsid w:val="00123709"/>
    <w:rsid w:val="00133509"/>
    <w:rsid w:val="00137E2B"/>
    <w:rsid w:val="00153EC0"/>
    <w:rsid w:val="001D7818"/>
    <w:rsid w:val="001F104D"/>
    <w:rsid w:val="00212C9A"/>
    <w:rsid w:val="00230004"/>
    <w:rsid w:val="00241E77"/>
    <w:rsid w:val="00250EEF"/>
    <w:rsid w:val="002857E6"/>
    <w:rsid w:val="00291698"/>
    <w:rsid w:val="002B63E5"/>
    <w:rsid w:val="002C0B2B"/>
    <w:rsid w:val="002C2F14"/>
    <w:rsid w:val="002D2D16"/>
    <w:rsid w:val="002E3CEA"/>
    <w:rsid w:val="002F1003"/>
    <w:rsid w:val="0030438C"/>
    <w:rsid w:val="00307C1A"/>
    <w:rsid w:val="00321922"/>
    <w:rsid w:val="003320A9"/>
    <w:rsid w:val="00342385"/>
    <w:rsid w:val="003647BE"/>
    <w:rsid w:val="0037676B"/>
    <w:rsid w:val="003815CD"/>
    <w:rsid w:val="003842C7"/>
    <w:rsid w:val="00394E77"/>
    <w:rsid w:val="003B19AE"/>
    <w:rsid w:val="003C4295"/>
    <w:rsid w:val="003C4E92"/>
    <w:rsid w:val="003C7130"/>
    <w:rsid w:val="00431305"/>
    <w:rsid w:val="00445BAC"/>
    <w:rsid w:val="00461032"/>
    <w:rsid w:val="004610A1"/>
    <w:rsid w:val="00462D4A"/>
    <w:rsid w:val="004717F3"/>
    <w:rsid w:val="0047483A"/>
    <w:rsid w:val="004821E1"/>
    <w:rsid w:val="004B2982"/>
    <w:rsid w:val="004C209F"/>
    <w:rsid w:val="004D2DDD"/>
    <w:rsid w:val="004E34EC"/>
    <w:rsid w:val="004F1DDC"/>
    <w:rsid w:val="005161FE"/>
    <w:rsid w:val="0052544D"/>
    <w:rsid w:val="00594A25"/>
    <w:rsid w:val="005957C8"/>
    <w:rsid w:val="00596421"/>
    <w:rsid w:val="005C52F6"/>
    <w:rsid w:val="005C55F4"/>
    <w:rsid w:val="0065133D"/>
    <w:rsid w:val="006631B0"/>
    <w:rsid w:val="006908B1"/>
    <w:rsid w:val="006A0ABC"/>
    <w:rsid w:val="006B3175"/>
    <w:rsid w:val="006C2F28"/>
    <w:rsid w:val="006E4183"/>
    <w:rsid w:val="00723C69"/>
    <w:rsid w:val="00730217"/>
    <w:rsid w:val="00746697"/>
    <w:rsid w:val="007470EA"/>
    <w:rsid w:val="00763198"/>
    <w:rsid w:val="007A0BEB"/>
    <w:rsid w:val="007C3E44"/>
    <w:rsid w:val="007D5A2B"/>
    <w:rsid w:val="007E4993"/>
    <w:rsid w:val="007F39B6"/>
    <w:rsid w:val="007F3D15"/>
    <w:rsid w:val="008237DD"/>
    <w:rsid w:val="00857E8C"/>
    <w:rsid w:val="00861755"/>
    <w:rsid w:val="00862EB5"/>
    <w:rsid w:val="008663AC"/>
    <w:rsid w:val="00874AF2"/>
    <w:rsid w:val="0088513A"/>
    <w:rsid w:val="00886B7D"/>
    <w:rsid w:val="00887F59"/>
    <w:rsid w:val="008B77CE"/>
    <w:rsid w:val="008E66C0"/>
    <w:rsid w:val="008E7343"/>
    <w:rsid w:val="008F0AEF"/>
    <w:rsid w:val="00911876"/>
    <w:rsid w:val="00925D44"/>
    <w:rsid w:val="00947449"/>
    <w:rsid w:val="00961332"/>
    <w:rsid w:val="009672D3"/>
    <w:rsid w:val="00981540"/>
    <w:rsid w:val="009876A1"/>
    <w:rsid w:val="009A7F99"/>
    <w:rsid w:val="009B46DF"/>
    <w:rsid w:val="009F7170"/>
    <w:rsid w:val="00A22B69"/>
    <w:rsid w:val="00A50310"/>
    <w:rsid w:val="00A80C70"/>
    <w:rsid w:val="00A97CBA"/>
    <w:rsid w:val="00AC4E4C"/>
    <w:rsid w:val="00AE0B49"/>
    <w:rsid w:val="00AE2DA0"/>
    <w:rsid w:val="00AE4639"/>
    <w:rsid w:val="00AF30A7"/>
    <w:rsid w:val="00B15EA7"/>
    <w:rsid w:val="00B42503"/>
    <w:rsid w:val="00B72DAB"/>
    <w:rsid w:val="00BA4344"/>
    <w:rsid w:val="00BB73E6"/>
    <w:rsid w:val="00BD351A"/>
    <w:rsid w:val="00BD6F7E"/>
    <w:rsid w:val="00BE30A1"/>
    <w:rsid w:val="00BF4B8A"/>
    <w:rsid w:val="00C02325"/>
    <w:rsid w:val="00C054AD"/>
    <w:rsid w:val="00C17FAB"/>
    <w:rsid w:val="00C2051E"/>
    <w:rsid w:val="00C27ADD"/>
    <w:rsid w:val="00C35431"/>
    <w:rsid w:val="00C42E0A"/>
    <w:rsid w:val="00C44C3A"/>
    <w:rsid w:val="00C55F88"/>
    <w:rsid w:val="00C56C22"/>
    <w:rsid w:val="00C913C9"/>
    <w:rsid w:val="00C91A21"/>
    <w:rsid w:val="00C92FC7"/>
    <w:rsid w:val="00CB631A"/>
    <w:rsid w:val="00CB72CA"/>
    <w:rsid w:val="00CC3914"/>
    <w:rsid w:val="00CC7CD5"/>
    <w:rsid w:val="00CF30E1"/>
    <w:rsid w:val="00CF7E7E"/>
    <w:rsid w:val="00D0126D"/>
    <w:rsid w:val="00D034F0"/>
    <w:rsid w:val="00D03836"/>
    <w:rsid w:val="00D14683"/>
    <w:rsid w:val="00D2478D"/>
    <w:rsid w:val="00D4681E"/>
    <w:rsid w:val="00D523F4"/>
    <w:rsid w:val="00D777F5"/>
    <w:rsid w:val="00D930E4"/>
    <w:rsid w:val="00DA07DB"/>
    <w:rsid w:val="00DE0ED2"/>
    <w:rsid w:val="00DE33A3"/>
    <w:rsid w:val="00DE587B"/>
    <w:rsid w:val="00E37E28"/>
    <w:rsid w:val="00E566AB"/>
    <w:rsid w:val="00E6012F"/>
    <w:rsid w:val="00E86C64"/>
    <w:rsid w:val="00EA03C3"/>
    <w:rsid w:val="00EA5783"/>
    <w:rsid w:val="00EA5EDC"/>
    <w:rsid w:val="00EB4205"/>
    <w:rsid w:val="00EB5690"/>
    <w:rsid w:val="00ED1767"/>
    <w:rsid w:val="00ED71D3"/>
    <w:rsid w:val="00EE0361"/>
    <w:rsid w:val="00F10D69"/>
    <w:rsid w:val="00F1357D"/>
    <w:rsid w:val="00F42F58"/>
    <w:rsid w:val="00F4509F"/>
    <w:rsid w:val="00F534C3"/>
    <w:rsid w:val="00F536B2"/>
    <w:rsid w:val="00F57B99"/>
    <w:rsid w:val="00F60094"/>
    <w:rsid w:val="00F65C68"/>
    <w:rsid w:val="00F7260C"/>
    <w:rsid w:val="00F75438"/>
    <w:rsid w:val="00F82170"/>
    <w:rsid w:val="00F91DA1"/>
    <w:rsid w:val="00FC4865"/>
    <w:rsid w:val="00FD7EAF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0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D930E4"/>
    <w:rPr>
      <w:b/>
      <w:bCs/>
    </w:rPr>
  </w:style>
  <w:style w:type="paragraph" w:styleId="a6">
    <w:name w:val="header"/>
    <w:basedOn w:val="a"/>
    <w:link w:val="a7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12F"/>
  </w:style>
  <w:style w:type="paragraph" w:styleId="a8">
    <w:name w:val="footer"/>
    <w:basedOn w:val="a"/>
    <w:link w:val="a9"/>
    <w:uiPriority w:val="99"/>
    <w:semiHidden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012F"/>
  </w:style>
  <w:style w:type="paragraph" w:styleId="aa">
    <w:name w:val="List Paragraph"/>
    <w:basedOn w:val="a"/>
    <w:uiPriority w:val="34"/>
    <w:qFormat/>
    <w:rsid w:val="00CF30E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0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D930E4"/>
    <w:rPr>
      <w:b/>
      <w:bCs/>
    </w:rPr>
  </w:style>
  <w:style w:type="paragraph" w:styleId="a6">
    <w:name w:val="header"/>
    <w:basedOn w:val="a"/>
    <w:link w:val="a7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12F"/>
  </w:style>
  <w:style w:type="paragraph" w:styleId="a8">
    <w:name w:val="footer"/>
    <w:basedOn w:val="a"/>
    <w:link w:val="a9"/>
    <w:uiPriority w:val="99"/>
    <w:semiHidden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012F"/>
  </w:style>
  <w:style w:type="paragraph" w:styleId="aa">
    <w:name w:val="List Paragraph"/>
    <w:basedOn w:val="a"/>
    <w:uiPriority w:val="34"/>
    <w:qFormat/>
    <w:rsid w:val="00CF30E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E72D-1B72-4177-B6A1-6DFE2648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Цирендоржиева</cp:lastModifiedBy>
  <cp:revision>3</cp:revision>
  <dcterms:created xsi:type="dcterms:W3CDTF">2021-01-13T06:41:00Z</dcterms:created>
  <dcterms:modified xsi:type="dcterms:W3CDTF">2021-01-25T01:11:00Z</dcterms:modified>
</cp:coreProperties>
</file>