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28285F">
        <w:rPr>
          <w:b/>
          <w:sz w:val="28"/>
          <w:szCs w:val="28"/>
        </w:rPr>
        <w:br/>
        <w:t xml:space="preserve">за период </w:t>
      </w:r>
      <w:r w:rsidR="0033105D" w:rsidRPr="0028285F">
        <w:rPr>
          <w:b/>
          <w:sz w:val="28"/>
          <w:szCs w:val="28"/>
        </w:rPr>
        <w:t xml:space="preserve">с </w:t>
      </w:r>
      <w:r w:rsidR="008E26CE">
        <w:rPr>
          <w:b/>
          <w:sz w:val="28"/>
          <w:szCs w:val="28"/>
        </w:rPr>
        <w:t>20 по 24</w:t>
      </w:r>
      <w:r w:rsidR="002E1CBD" w:rsidRPr="0028285F">
        <w:rPr>
          <w:b/>
          <w:sz w:val="28"/>
          <w:szCs w:val="28"/>
        </w:rPr>
        <w:t xml:space="preserve"> сентября</w:t>
      </w:r>
      <w:r w:rsidR="00DF3561" w:rsidRPr="0028285F">
        <w:rPr>
          <w:b/>
          <w:sz w:val="28"/>
          <w:szCs w:val="28"/>
        </w:rPr>
        <w:t xml:space="preserve"> </w:t>
      </w:r>
      <w:r w:rsidR="0033105D" w:rsidRPr="0028285F">
        <w:rPr>
          <w:b/>
          <w:sz w:val="28"/>
          <w:szCs w:val="28"/>
        </w:rPr>
        <w:t>202</w:t>
      </w:r>
      <w:r w:rsidR="00C340D3" w:rsidRPr="0028285F">
        <w:rPr>
          <w:b/>
          <w:sz w:val="28"/>
          <w:szCs w:val="28"/>
        </w:rPr>
        <w:t>1</w:t>
      </w:r>
      <w:r w:rsidR="0033105D" w:rsidRPr="0028285F">
        <w:rPr>
          <w:b/>
          <w:sz w:val="28"/>
          <w:szCs w:val="28"/>
        </w:rPr>
        <w:t xml:space="preserve"> года </w:t>
      </w:r>
      <w:r w:rsidRPr="0028285F">
        <w:rPr>
          <w:b/>
          <w:sz w:val="28"/>
          <w:szCs w:val="28"/>
        </w:rPr>
        <w:t>и основных задачах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</w:t>
      </w:r>
      <w:r w:rsidR="002E1CBD" w:rsidRPr="0028285F">
        <w:rPr>
          <w:b/>
          <w:sz w:val="28"/>
          <w:szCs w:val="28"/>
        </w:rPr>
        <w:t xml:space="preserve">с </w:t>
      </w:r>
      <w:r w:rsidR="008E26CE">
        <w:rPr>
          <w:b/>
          <w:sz w:val="28"/>
          <w:szCs w:val="28"/>
        </w:rPr>
        <w:t>27 сентября по 1 октября</w:t>
      </w:r>
      <w:r w:rsidR="00DF3561" w:rsidRPr="0028285F">
        <w:rPr>
          <w:b/>
          <w:sz w:val="28"/>
          <w:szCs w:val="28"/>
        </w:rPr>
        <w:t xml:space="preserve"> </w:t>
      </w:r>
      <w:r w:rsidRPr="0028285F">
        <w:rPr>
          <w:b/>
          <w:sz w:val="28"/>
          <w:szCs w:val="28"/>
        </w:rPr>
        <w:t>202</w:t>
      </w:r>
      <w:r w:rsidR="00D1179F" w:rsidRPr="0028285F">
        <w:rPr>
          <w:b/>
          <w:sz w:val="28"/>
          <w:szCs w:val="28"/>
        </w:rPr>
        <w:t>1</w:t>
      </w:r>
      <w:r w:rsidRPr="0028285F">
        <w:rPr>
          <w:b/>
          <w:sz w:val="28"/>
          <w:szCs w:val="28"/>
        </w:rPr>
        <w:t xml:space="preserve"> года</w:t>
      </w:r>
      <w:r w:rsidR="00D41CAD" w:rsidRPr="0028285F">
        <w:rPr>
          <w:b/>
          <w:sz w:val="28"/>
          <w:szCs w:val="28"/>
        </w:rPr>
        <w:t>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28285F" w:rsidRDefault="002E1CBD" w:rsidP="008E26CE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по доходам: </w:t>
      </w:r>
    </w:p>
    <w:p w:rsidR="002E1CBD" w:rsidRPr="0028285F" w:rsidRDefault="002E1CBD" w:rsidP="008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8E26CE" w:rsidRPr="00717F25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сентября</w:t>
      </w:r>
      <w:r w:rsidRPr="00717F25">
        <w:rPr>
          <w:sz w:val="28"/>
          <w:szCs w:val="28"/>
        </w:rPr>
        <w:t xml:space="preserve"> исполнено в сумме </w:t>
      </w:r>
      <w:r w:rsidRPr="00D66367">
        <w:rPr>
          <w:b/>
          <w:sz w:val="28"/>
          <w:szCs w:val="28"/>
        </w:rPr>
        <w:t>5 478</w:t>
      </w:r>
      <w:r>
        <w:rPr>
          <w:sz w:val="28"/>
          <w:szCs w:val="28"/>
        </w:rPr>
        <w:t>,</w:t>
      </w:r>
      <w:r w:rsidRPr="00D663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78,6</w:t>
      </w:r>
      <w:r w:rsidRPr="00717F25">
        <w:rPr>
          <w:sz w:val="28"/>
          <w:szCs w:val="28"/>
        </w:rPr>
        <w:t xml:space="preserve"> % к </w:t>
      </w:r>
      <w:r>
        <w:rPr>
          <w:sz w:val="28"/>
          <w:szCs w:val="28"/>
        </w:rPr>
        <w:t>кассовому плану</w:t>
      </w:r>
      <w:r w:rsidRPr="00717F25">
        <w:rPr>
          <w:sz w:val="28"/>
          <w:szCs w:val="28"/>
        </w:rPr>
        <w:t>). В том числе:</w:t>
      </w:r>
    </w:p>
    <w:p w:rsidR="008E26CE" w:rsidRPr="00717F25" w:rsidRDefault="008E26CE" w:rsidP="008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1 771,3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68,5</w:t>
      </w:r>
      <w:r w:rsidRPr="00717F25">
        <w:rPr>
          <w:sz w:val="28"/>
          <w:szCs w:val="28"/>
        </w:rPr>
        <w:t xml:space="preserve"> %);</w:t>
      </w:r>
    </w:p>
    <w:p w:rsidR="008E26CE" w:rsidRDefault="008E26CE" w:rsidP="008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62,3 млн. рублей (11,8</w:t>
      </w:r>
      <w:r w:rsidRPr="00717F25">
        <w:rPr>
          <w:sz w:val="28"/>
          <w:szCs w:val="28"/>
        </w:rPr>
        <w:t xml:space="preserve"> %);</w:t>
      </w:r>
    </w:p>
    <w:p w:rsidR="008E26CE" w:rsidRDefault="008E26CE" w:rsidP="008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8E26CE" w:rsidRDefault="008E26CE" w:rsidP="008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8E26CE" w:rsidRDefault="008E26CE" w:rsidP="008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частичную компенсацию доп. расходов на повышение оплаты труда работников бюджетной сферы – 124,7 млн. рублей (100%);</w:t>
      </w:r>
    </w:p>
    <w:p w:rsidR="008E26CE" w:rsidRDefault="008E26CE" w:rsidP="008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F04AF">
        <w:rPr>
          <w:b/>
          <w:sz w:val="28"/>
          <w:szCs w:val="28"/>
        </w:rPr>
        <w:t>-</w:t>
      </w:r>
      <w:r w:rsidRPr="00717F25">
        <w:rPr>
          <w:sz w:val="28"/>
          <w:szCs w:val="28"/>
        </w:rPr>
        <w:t xml:space="preserve"> средства федерального бюджета и прочие целевые поступления –</w:t>
      </w:r>
      <w:r>
        <w:rPr>
          <w:sz w:val="28"/>
          <w:szCs w:val="28"/>
        </w:rPr>
        <w:t xml:space="preserve"> 2 488,3</w:t>
      </w:r>
      <w:r w:rsidRPr="00717F25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91,9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8E26CE" w:rsidRDefault="008E26CE" w:rsidP="008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возврат кредитов от </w:t>
      </w:r>
      <w:proofErr w:type="spellStart"/>
      <w:r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 образований – 2,9 млн. рублей.</w:t>
      </w:r>
    </w:p>
    <w:p w:rsidR="008E26CE" w:rsidRPr="00D73214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26CE" w:rsidRPr="008E26CE" w:rsidRDefault="008E26CE" w:rsidP="008E26CE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E26CE">
        <w:rPr>
          <w:b/>
          <w:sz w:val="28"/>
          <w:szCs w:val="28"/>
        </w:rPr>
        <w:t>по расходам:</w:t>
      </w:r>
      <w:r w:rsidRPr="008E26CE">
        <w:rPr>
          <w:sz w:val="28"/>
          <w:szCs w:val="28"/>
        </w:rPr>
        <w:tab/>
      </w:r>
      <w:r w:rsidRPr="008E26CE">
        <w:rPr>
          <w:sz w:val="28"/>
          <w:szCs w:val="28"/>
        </w:rPr>
        <w:tab/>
      </w:r>
    </w:p>
    <w:p w:rsidR="008E26CE" w:rsidRPr="008E26CE" w:rsidRDefault="008E26CE" w:rsidP="008E26CE">
      <w:pPr>
        <w:tabs>
          <w:tab w:val="left" w:pos="709"/>
        </w:tabs>
        <w:ind w:left="1"/>
        <w:jc w:val="both"/>
        <w:rPr>
          <w:sz w:val="28"/>
          <w:szCs w:val="28"/>
        </w:rPr>
      </w:pP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с начала сентября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 w:rsidRPr="008A7195">
        <w:rPr>
          <w:b/>
          <w:sz w:val="28"/>
          <w:szCs w:val="28"/>
        </w:rPr>
        <w:t>7 814,7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(77,3 </w:t>
      </w:r>
      <w:r w:rsidRPr="000D379E">
        <w:rPr>
          <w:sz w:val="28"/>
          <w:szCs w:val="28"/>
        </w:rPr>
        <w:t xml:space="preserve">% </w:t>
      </w:r>
      <w:r w:rsidRPr="00717F25">
        <w:rPr>
          <w:sz w:val="28"/>
          <w:szCs w:val="28"/>
        </w:rPr>
        <w:t xml:space="preserve">к </w:t>
      </w:r>
      <w:r>
        <w:rPr>
          <w:sz w:val="28"/>
          <w:szCs w:val="28"/>
        </w:rPr>
        <w:t>кассовому плану)</w:t>
      </w:r>
      <w:r w:rsidRPr="000D379E">
        <w:rPr>
          <w:sz w:val="28"/>
          <w:szCs w:val="28"/>
        </w:rPr>
        <w:t>, в том</w:t>
      </w:r>
      <w:r w:rsidRPr="009054EA">
        <w:rPr>
          <w:sz w:val="28"/>
          <w:szCs w:val="28"/>
        </w:rPr>
        <w:t xml:space="preserve"> числе: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 августа, 1-ую половину сентября,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989,8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 2-ую половину августа, 1-ую половину сентября  – 614,0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субсидии на частные сады и школы – 7,5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ТФОМС – 607,2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нормативно-публичные обязательства – 289,8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коммунальные услуги – 39,5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обслуживание </w:t>
      </w:r>
      <w:proofErr w:type="spellStart"/>
      <w:proofErr w:type="gram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долга</w:t>
      </w:r>
      <w:proofErr w:type="gramEnd"/>
      <w:r>
        <w:rPr>
          <w:sz w:val="28"/>
          <w:szCs w:val="28"/>
        </w:rPr>
        <w:t xml:space="preserve"> – 44,8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социально-значимые мероприятия – 1,9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22,4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медикаменты – 21,5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 - 18,0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5,8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33,3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судебные иски к казне – 175,2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 9,9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D6289F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20,1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дизельки</w:t>
      </w:r>
      <w:proofErr w:type="spellEnd"/>
      <w:r>
        <w:rPr>
          <w:sz w:val="28"/>
          <w:szCs w:val="28"/>
        </w:rPr>
        <w:t xml:space="preserve"> – 12,0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 – 69,8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транспорт – 5,1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ложения</w:t>
      </w:r>
      <w:proofErr w:type="spellEnd"/>
      <w:r>
        <w:rPr>
          <w:sz w:val="28"/>
          <w:szCs w:val="28"/>
        </w:rPr>
        <w:t xml:space="preserve"> – 13,1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АПК – 11,3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прочие расходы – 541,8 млн. рублей (в т.ч. на «Добрые дела» - 300 000,0 млн. рублей);</w:t>
      </w:r>
      <w:proofErr w:type="gramEnd"/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финансовая помощь МР (ГО) – 810,4 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межбюджетные трансферты – 199,1 млн. рублей;</w:t>
      </w:r>
    </w:p>
    <w:p w:rsidR="008E26CE" w:rsidRPr="00B51E41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1 694,8 млн. рублей.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26CE" w:rsidRPr="0034065C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714">
        <w:rPr>
          <w:sz w:val="28"/>
          <w:szCs w:val="28"/>
        </w:rPr>
        <w:t>*</w:t>
      </w:r>
      <w:r w:rsidRPr="00C61714">
        <w:rPr>
          <w:sz w:val="28"/>
          <w:szCs w:val="28"/>
        </w:rPr>
        <w:tab/>
        <w:t>На реализацию региональных проектов с начала года профинансировано –</w:t>
      </w:r>
      <w:r>
        <w:rPr>
          <w:sz w:val="28"/>
          <w:szCs w:val="28"/>
        </w:rPr>
        <w:t xml:space="preserve"> 9 080,2</w:t>
      </w:r>
      <w:r w:rsidRPr="00C61714">
        <w:rPr>
          <w:sz w:val="28"/>
          <w:szCs w:val="28"/>
        </w:rPr>
        <w:t xml:space="preserve"> млн. рублей (из них </w:t>
      </w:r>
      <w:r>
        <w:rPr>
          <w:sz w:val="28"/>
          <w:szCs w:val="28"/>
        </w:rPr>
        <w:t xml:space="preserve">5 757,0 </w:t>
      </w:r>
      <w:r w:rsidRPr="00C61714">
        <w:rPr>
          <w:sz w:val="28"/>
          <w:szCs w:val="28"/>
        </w:rPr>
        <w:t xml:space="preserve">млн. рублей -  федеральные средства), или </w:t>
      </w:r>
      <w:r>
        <w:rPr>
          <w:sz w:val="28"/>
          <w:szCs w:val="28"/>
        </w:rPr>
        <w:t>53,0</w:t>
      </w:r>
      <w:r w:rsidRPr="00C61714">
        <w:rPr>
          <w:sz w:val="28"/>
          <w:szCs w:val="28"/>
        </w:rPr>
        <w:t xml:space="preserve"> % к годовому плану, в том числе: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160E04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– 1 395,2 млн. рублей, или 55,0 %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сентября, из них: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571,1 </w:t>
      </w:r>
      <w:r w:rsidRPr="00AA1614">
        <w:rPr>
          <w:sz w:val="28"/>
          <w:szCs w:val="28"/>
        </w:rPr>
        <w:t>млн. рублей;</w:t>
      </w:r>
    </w:p>
    <w:p w:rsidR="008E26CE" w:rsidRPr="00BC5CCA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824,1 </w:t>
      </w:r>
      <w:r w:rsidRPr="00AA1614">
        <w:rPr>
          <w:sz w:val="28"/>
          <w:szCs w:val="28"/>
        </w:rPr>
        <w:t>млн. рублей.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>
        <w:rPr>
          <w:sz w:val="28"/>
          <w:szCs w:val="28"/>
        </w:rPr>
        <w:t xml:space="preserve">с начала года </w:t>
      </w:r>
      <w:r w:rsidRPr="007E3387">
        <w:rPr>
          <w:sz w:val="28"/>
          <w:szCs w:val="28"/>
        </w:rPr>
        <w:t xml:space="preserve">профинансировано </w:t>
      </w:r>
      <w:r w:rsidRPr="0040098E">
        <w:rPr>
          <w:sz w:val="28"/>
          <w:szCs w:val="28"/>
        </w:rPr>
        <w:t>–</w:t>
      </w:r>
      <w:r>
        <w:rPr>
          <w:sz w:val="28"/>
          <w:szCs w:val="28"/>
        </w:rPr>
        <w:t xml:space="preserve"> 2 288,7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>2 169,4</w:t>
      </w:r>
      <w:r w:rsidRPr="007E3387">
        <w:rPr>
          <w:sz w:val="28"/>
          <w:szCs w:val="28"/>
        </w:rPr>
        <w:t xml:space="preserve"> млн. рублей -  федеральные средства), </w:t>
      </w:r>
      <w:r>
        <w:rPr>
          <w:sz w:val="28"/>
          <w:szCs w:val="28"/>
        </w:rPr>
        <w:t>или 62,8 % к годовому плану.</w:t>
      </w:r>
      <w:r>
        <w:rPr>
          <w:sz w:val="28"/>
          <w:szCs w:val="28"/>
        </w:rPr>
        <w:tab/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160E04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233,4 млн. рублей, или 53,5%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сентября, из них: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2,4 </w:t>
      </w:r>
      <w:r w:rsidRPr="00AA1614">
        <w:rPr>
          <w:sz w:val="28"/>
          <w:szCs w:val="28"/>
        </w:rPr>
        <w:t>млн. рублей;</w:t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231,0  </w:t>
      </w:r>
      <w:r w:rsidRPr="00AA1614">
        <w:rPr>
          <w:sz w:val="28"/>
          <w:szCs w:val="28"/>
        </w:rPr>
        <w:t>млн. рублей.</w:t>
      </w:r>
      <w:r>
        <w:rPr>
          <w:sz w:val="28"/>
          <w:szCs w:val="28"/>
        </w:rPr>
        <w:tab/>
      </w: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26CE" w:rsidRDefault="008E26CE" w:rsidP="008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8E26CE" w:rsidRDefault="008E26CE" w:rsidP="008E26C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58,7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8E26CE" w:rsidRPr="00125E1C" w:rsidRDefault="008E26CE" w:rsidP="008E26C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1,7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D34936" w:rsidRPr="0028285F" w:rsidRDefault="001A5E83" w:rsidP="008E26C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28285F">
        <w:rPr>
          <w:sz w:val="28"/>
          <w:szCs w:val="28"/>
        </w:rPr>
        <w:t xml:space="preserve">По состоянию </w:t>
      </w:r>
      <w:r w:rsidRPr="0028285F">
        <w:rPr>
          <w:b/>
          <w:sz w:val="28"/>
          <w:szCs w:val="28"/>
        </w:rPr>
        <w:t xml:space="preserve">на </w:t>
      </w:r>
      <w:r w:rsidR="008E26CE">
        <w:rPr>
          <w:b/>
          <w:sz w:val="28"/>
          <w:szCs w:val="28"/>
        </w:rPr>
        <w:t>27</w:t>
      </w:r>
      <w:r w:rsidR="002E1CBD" w:rsidRPr="0028285F">
        <w:rPr>
          <w:b/>
          <w:sz w:val="28"/>
          <w:szCs w:val="28"/>
        </w:rPr>
        <w:t xml:space="preserve"> сентября </w:t>
      </w:r>
      <w:r w:rsidR="00991601" w:rsidRPr="0028285F">
        <w:rPr>
          <w:b/>
          <w:sz w:val="28"/>
          <w:szCs w:val="28"/>
        </w:rPr>
        <w:t>2021</w:t>
      </w:r>
      <w:r w:rsidRPr="0028285F">
        <w:rPr>
          <w:b/>
          <w:sz w:val="28"/>
          <w:szCs w:val="28"/>
        </w:rPr>
        <w:t xml:space="preserve"> года</w:t>
      </w:r>
      <w:r w:rsidRPr="0028285F">
        <w:rPr>
          <w:sz w:val="28"/>
          <w:szCs w:val="28"/>
        </w:rPr>
        <w:t xml:space="preserve"> остаток </w:t>
      </w:r>
      <w:r w:rsidRPr="0028285F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28285F">
        <w:rPr>
          <w:sz w:val="28"/>
          <w:szCs w:val="28"/>
        </w:rPr>
        <w:t xml:space="preserve">составляет </w:t>
      </w:r>
      <w:r w:rsidR="00CD369C" w:rsidRPr="0028285F">
        <w:rPr>
          <w:sz w:val="28"/>
          <w:szCs w:val="28"/>
        </w:rPr>
        <w:t>–</w:t>
      </w:r>
      <w:r w:rsidR="00B30FA4" w:rsidRPr="0028285F">
        <w:rPr>
          <w:sz w:val="28"/>
          <w:szCs w:val="28"/>
        </w:rPr>
        <w:t xml:space="preserve"> </w:t>
      </w:r>
      <w:r w:rsidR="008E26CE">
        <w:rPr>
          <w:sz w:val="28"/>
          <w:szCs w:val="28"/>
        </w:rPr>
        <w:t>4 959</w:t>
      </w:r>
      <w:r w:rsidR="002964FE" w:rsidRPr="0028285F">
        <w:rPr>
          <w:sz w:val="28"/>
          <w:szCs w:val="28"/>
        </w:rPr>
        <w:t xml:space="preserve">,6 </w:t>
      </w:r>
      <w:proofErr w:type="spellStart"/>
      <w:proofErr w:type="gramStart"/>
      <w:r w:rsidR="00C33276" w:rsidRPr="0028285F">
        <w:rPr>
          <w:sz w:val="28"/>
          <w:szCs w:val="28"/>
        </w:rPr>
        <w:t>млн</w:t>
      </w:r>
      <w:proofErr w:type="spellEnd"/>
      <w:proofErr w:type="gramEnd"/>
      <w:r w:rsidRPr="0028285F">
        <w:rPr>
          <w:sz w:val="28"/>
          <w:szCs w:val="28"/>
        </w:rPr>
        <w:t xml:space="preserve"> рублей</w:t>
      </w:r>
      <w:r w:rsidR="008A56CA" w:rsidRPr="0028285F">
        <w:rPr>
          <w:sz w:val="28"/>
          <w:szCs w:val="28"/>
        </w:rPr>
        <w:t>.</w:t>
      </w:r>
    </w:p>
    <w:p w:rsidR="009B3AEF" w:rsidRPr="0028285F" w:rsidRDefault="009B3AEF" w:rsidP="008E26CE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28285F" w:rsidRDefault="001A5E83" w:rsidP="008E26CE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Кроме того:</w:t>
      </w:r>
    </w:p>
    <w:p w:rsidR="0028285F" w:rsidRPr="0028285F" w:rsidRDefault="008E26CE" w:rsidP="008E26C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63934162"/>
      <w:r w:rsidRPr="00367F2F">
        <w:rPr>
          <w:sz w:val="28"/>
          <w:szCs w:val="28"/>
        </w:rPr>
        <w:t xml:space="preserve">По состоянию </w:t>
      </w:r>
      <w:r w:rsidRPr="00367F2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23 сентября 2021</w:t>
      </w:r>
      <w:r w:rsidRPr="00367F2F">
        <w:rPr>
          <w:b/>
          <w:sz w:val="28"/>
          <w:szCs w:val="28"/>
        </w:rPr>
        <w:t xml:space="preserve"> года</w:t>
      </w:r>
      <w:r w:rsidRPr="00367F2F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367F2F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367F2F">
        <w:rPr>
          <w:sz w:val="28"/>
          <w:szCs w:val="28"/>
        </w:rPr>
        <w:t xml:space="preserve"> в Единую информационную систему в планы-графики внесено</w:t>
      </w:r>
      <w:r w:rsidRPr="00367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790 </w:t>
      </w:r>
      <w:r w:rsidRPr="00367F2F">
        <w:rPr>
          <w:sz w:val="28"/>
          <w:szCs w:val="28"/>
        </w:rPr>
        <w:t>закуп</w:t>
      </w:r>
      <w:r>
        <w:rPr>
          <w:sz w:val="28"/>
          <w:szCs w:val="28"/>
        </w:rPr>
        <w:t xml:space="preserve">ок </w:t>
      </w:r>
      <w:r w:rsidRPr="00367F2F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3,5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97,2</w:t>
      </w:r>
      <w:r w:rsidRPr="00367F2F">
        <w:rPr>
          <w:sz w:val="28"/>
          <w:szCs w:val="28"/>
        </w:rPr>
        <w:t xml:space="preserve">% от суммы бюджетных ассигнований). Опубликовано </w:t>
      </w:r>
      <w:r>
        <w:rPr>
          <w:sz w:val="28"/>
          <w:szCs w:val="28"/>
        </w:rPr>
        <w:t xml:space="preserve">729 </w:t>
      </w:r>
      <w:r w:rsidRPr="00367F2F">
        <w:rPr>
          <w:sz w:val="28"/>
          <w:szCs w:val="28"/>
        </w:rPr>
        <w:t>извещени</w:t>
      </w:r>
      <w:r>
        <w:rPr>
          <w:sz w:val="28"/>
          <w:szCs w:val="28"/>
        </w:rPr>
        <w:t>й</w:t>
      </w:r>
      <w:r w:rsidRPr="00367F2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3,4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5,0</w:t>
      </w:r>
      <w:r w:rsidRPr="00367F2F">
        <w:rPr>
          <w:sz w:val="28"/>
          <w:szCs w:val="28"/>
        </w:rPr>
        <w:t>% от суммы бюджетных ассигнований). Заключен</w:t>
      </w:r>
      <w:r>
        <w:rPr>
          <w:sz w:val="28"/>
          <w:szCs w:val="28"/>
        </w:rPr>
        <w:t xml:space="preserve">о 696 </w:t>
      </w:r>
      <w:r w:rsidRPr="00367F2F">
        <w:rPr>
          <w:sz w:val="28"/>
          <w:szCs w:val="28"/>
        </w:rPr>
        <w:t>контракт</w:t>
      </w:r>
      <w:r>
        <w:rPr>
          <w:sz w:val="28"/>
          <w:szCs w:val="28"/>
        </w:rPr>
        <w:t>ов</w:t>
      </w:r>
      <w:r w:rsidRPr="00367F2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3,2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 xml:space="preserve">87,9 </w:t>
      </w:r>
      <w:r w:rsidRPr="00367F2F">
        <w:rPr>
          <w:sz w:val="28"/>
          <w:szCs w:val="28"/>
        </w:rPr>
        <w:t>% от суммы бюджетных ассигнований</w:t>
      </w:r>
      <w:r w:rsidR="0028285F" w:rsidRPr="0028285F">
        <w:rPr>
          <w:sz w:val="28"/>
          <w:szCs w:val="28"/>
        </w:rPr>
        <w:t xml:space="preserve">). </w:t>
      </w:r>
    </w:p>
    <w:bookmarkEnd w:id="0"/>
    <w:p w:rsidR="008E26CE" w:rsidRPr="008E26CE" w:rsidRDefault="008E26CE" w:rsidP="008E26C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8E26CE">
        <w:rPr>
          <w:sz w:val="28"/>
          <w:szCs w:val="28"/>
        </w:rPr>
        <w:t xml:space="preserve">По состоянию </w:t>
      </w:r>
      <w:r w:rsidRPr="008E26CE">
        <w:rPr>
          <w:b/>
          <w:sz w:val="28"/>
          <w:szCs w:val="28"/>
        </w:rPr>
        <w:t>на 24 сентября 2021 года</w:t>
      </w:r>
      <w:r w:rsidRPr="008E26CE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564 закупки на сумму 13 032,7 млн. рублей, или 98,7 % от суммы ассигнований. Заключено 512 контрактов на сумму 12 078,5 млн. рублей, или 91,5 % от суммы ассигнований. Сумма экономии по результатам проведения процедур закупок сложилась в размере 282,8 млн. рублей, или 2,3 %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lastRenderedPageBreak/>
        <w:t>1. Министерство строительства, дорожного хозяйства и транспорта Забайкальского края – объявлено 109 закупок из 109 запланированных в планах-графиках, заключен 81 контракт на сумму 8 618,0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 xml:space="preserve">2. Министерство здравоохранения Забайкальского края – объявлено </w:t>
      </w:r>
      <w:r w:rsidRPr="008E26CE">
        <w:rPr>
          <w:sz w:val="28"/>
          <w:szCs w:val="28"/>
        </w:rPr>
        <w:br/>
        <w:t>57 закупок из 58 запланированных в планах-графиках, заключен 51 контракт на сумму 667,0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3. Министерство образования, науки и молодежной политики Забайкальского края – объявлено 79 закупок из 83 запланированных в планах-графиках, заключено 79 контрактов на сумму 1 400,4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4. Министерство жилищно-коммунального хозяйства, энергетики, цифровизации и связи Забайкальского края –</w:t>
      </w:r>
      <w:r w:rsidRPr="00C521AE">
        <w:t xml:space="preserve"> </w:t>
      </w:r>
      <w:r w:rsidRPr="008E26CE">
        <w:rPr>
          <w:sz w:val="28"/>
          <w:szCs w:val="28"/>
        </w:rPr>
        <w:t>объявлено 124 закупки из 124 запланированных в планах-графиках, заключено 124 контракта на сумму 704,2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5. Министерство культуры Забайкальского края – объявлено 32 закупки из 40 запланированных в планах-графиках, заключено 32 контракта на сумму 227,2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6. Министерство природных ресурсов Забайкальского края – объявлено 55 закупок из 55 запланированных в планах-графиках, заключен 51 контракт на сумму 294,1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7. Министерство физической культуры и спорта Забайкальского края – объявлено 6 закупок из 6 запланированных в планах-графиках, заключено 6 контрактов на сумму 116,2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8. Департаментом по обеспечению деятельности мировых судей Забайкальского края – объявлено 3 закупки из 3 запланированных в планах-графиках, заключено 3 контракта на сумму 28,7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9. Администрацией Агинского Бурятского округа Забайкальского края – объявлено 7 закупок из 7 запланированных в планах-графиках, заключено 7 контрактов на сумму 7,0 млн. рублей;</w:t>
      </w:r>
    </w:p>
    <w:p w:rsidR="008E26CE" w:rsidRPr="008E26CE" w:rsidRDefault="008E26CE" w:rsidP="008E26CE">
      <w:pPr>
        <w:pStyle w:val="a3"/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10. ГПОУ «Читинский медицинский колледж» – объявлено 79 закупок из 79 запланированных в планах-графиках, заключено 78 контрактов на сумму 15,7 млн. рублей.</w:t>
      </w:r>
    </w:p>
    <w:p w:rsidR="008E26CE" w:rsidRPr="008E26CE" w:rsidRDefault="008E26CE" w:rsidP="008E26C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>Для Министерства труда и социальной защиты населения Забайкальского края, Министерства экономического развития Забайкальского края, Министерства сельского хозяйства Забайкальского края, Администрации Губернатора Забайкальского края средства на закупки не запланированы.</w:t>
      </w:r>
    </w:p>
    <w:p w:rsidR="008E26CE" w:rsidRPr="008E26CE" w:rsidRDefault="008E26CE" w:rsidP="008E26C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 xml:space="preserve">Проведен мониторинг блокировки счетов муниципальных учреждений.  </w:t>
      </w:r>
      <w:proofErr w:type="gramStart"/>
      <w:r w:rsidRPr="008E26CE">
        <w:rPr>
          <w:sz w:val="28"/>
          <w:szCs w:val="28"/>
        </w:rPr>
        <w:t xml:space="preserve">На </w:t>
      </w:r>
      <w:r w:rsidRPr="008E26CE">
        <w:rPr>
          <w:b/>
          <w:sz w:val="28"/>
          <w:szCs w:val="28"/>
        </w:rPr>
        <w:t>23 сентября  2021 года</w:t>
      </w:r>
      <w:r w:rsidRPr="008E26CE">
        <w:rPr>
          <w:sz w:val="28"/>
          <w:szCs w:val="28"/>
        </w:rPr>
        <w:t xml:space="preserve"> заблокировано </w:t>
      </w:r>
      <w:r w:rsidRPr="008E26CE">
        <w:rPr>
          <w:b/>
          <w:sz w:val="28"/>
          <w:szCs w:val="28"/>
        </w:rPr>
        <w:t>5</w:t>
      </w:r>
      <w:r w:rsidRPr="008E26CE">
        <w:rPr>
          <w:sz w:val="28"/>
          <w:szCs w:val="28"/>
        </w:rPr>
        <w:t xml:space="preserve"> учреждений на сумму 14 776,7 тыс. рублей, из них: </w:t>
      </w:r>
      <w:r w:rsidRPr="008E26CE">
        <w:rPr>
          <w:b/>
          <w:sz w:val="28"/>
          <w:szCs w:val="28"/>
        </w:rPr>
        <w:t>4</w:t>
      </w:r>
      <w:r w:rsidRPr="008E26CE">
        <w:rPr>
          <w:sz w:val="28"/>
          <w:szCs w:val="28"/>
        </w:rPr>
        <w:t xml:space="preserve"> учреждения Забайкальского района на сумму 14 001,9 тыс. руб. (МАНУ «Благоустройство - 6 966,8 тыс. рублей, МУ «</w:t>
      </w:r>
      <w:proofErr w:type="spellStart"/>
      <w:r w:rsidRPr="008E26CE">
        <w:rPr>
          <w:sz w:val="28"/>
          <w:szCs w:val="28"/>
        </w:rPr>
        <w:t>Спортсервис</w:t>
      </w:r>
      <w:proofErr w:type="spellEnd"/>
      <w:r w:rsidRPr="008E26CE">
        <w:rPr>
          <w:sz w:val="28"/>
          <w:szCs w:val="28"/>
        </w:rPr>
        <w:t>» - 6 904,1тыс. рублей, администрация СП «</w:t>
      </w:r>
      <w:proofErr w:type="spellStart"/>
      <w:r w:rsidRPr="008E26CE">
        <w:rPr>
          <w:sz w:val="28"/>
          <w:szCs w:val="28"/>
        </w:rPr>
        <w:t>Абагайтуйское</w:t>
      </w:r>
      <w:proofErr w:type="spellEnd"/>
      <w:r w:rsidRPr="008E26CE">
        <w:rPr>
          <w:sz w:val="28"/>
          <w:szCs w:val="28"/>
        </w:rPr>
        <w:t>» - 98,8 тыс. рублей, МУК ИБДЦ «Камертон» - 32,2 тыс. рублей);</w:t>
      </w:r>
      <w:proofErr w:type="gramEnd"/>
      <w:r w:rsidRPr="008E26CE">
        <w:rPr>
          <w:sz w:val="28"/>
          <w:szCs w:val="28"/>
        </w:rPr>
        <w:t xml:space="preserve">  </w:t>
      </w:r>
      <w:r w:rsidRPr="008E26CE">
        <w:rPr>
          <w:b/>
          <w:sz w:val="28"/>
          <w:szCs w:val="28"/>
        </w:rPr>
        <w:t>1</w:t>
      </w:r>
      <w:r w:rsidRPr="008E26CE">
        <w:rPr>
          <w:sz w:val="28"/>
          <w:szCs w:val="28"/>
        </w:rPr>
        <w:t xml:space="preserve"> учреждение </w:t>
      </w:r>
      <w:proofErr w:type="spellStart"/>
      <w:proofErr w:type="gramStart"/>
      <w:r w:rsidRPr="008E26CE">
        <w:rPr>
          <w:sz w:val="28"/>
          <w:szCs w:val="28"/>
        </w:rPr>
        <w:t>Петровск-Забайкальского</w:t>
      </w:r>
      <w:proofErr w:type="spellEnd"/>
      <w:proofErr w:type="gramEnd"/>
      <w:r w:rsidRPr="008E26CE">
        <w:rPr>
          <w:sz w:val="28"/>
          <w:szCs w:val="28"/>
        </w:rPr>
        <w:t xml:space="preserve"> района на сумму 774,8 тыс. рублей (ООШ </w:t>
      </w:r>
      <w:proofErr w:type="spellStart"/>
      <w:r w:rsidRPr="008E26CE">
        <w:rPr>
          <w:sz w:val="28"/>
          <w:szCs w:val="28"/>
        </w:rPr>
        <w:t>Катаево</w:t>
      </w:r>
      <w:proofErr w:type="spellEnd"/>
      <w:r w:rsidRPr="008E26CE">
        <w:rPr>
          <w:sz w:val="28"/>
          <w:szCs w:val="28"/>
        </w:rPr>
        <w:t>). Разблокировка планируется до конца текущего месяца (за исключением МАНУ «Благоустройство и МУ «</w:t>
      </w:r>
      <w:proofErr w:type="spellStart"/>
      <w:r w:rsidRPr="008E26CE">
        <w:rPr>
          <w:sz w:val="28"/>
          <w:szCs w:val="28"/>
        </w:rPr>
        <w:t>Спортсервис</w:t>
      </w:r>
      <w:proofErr w:type="spellEnd"/>
      <w:r w:rsidRPr="008E26CE">
        <w:rPr>
          <w:sz w:val="28"/>
          <w:szCs w:val="28"/>
        </w:rPr>
        <w:t xml:space="preserve">»). </w:t>
      </w:r>
    </w:p>
    <w:p w:rsidR="008E26CE" w:rsidRPr="008E26CE" w:rsidRDefault="008E26CE" w:rsidP="008E26C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t xml:space="preserve">          На текущей неделе муниципальным образованиям перечислена финансовая помощь 51,4 млн. рублей, в том числе дотация на выравнивание – 7,1 млн. рублей, дотация на сбалансированность – 44,3 млн. рублей.   </w:t>
      </w:r>
    </w:p>
    <w:p w:rsidR="004D6650" w:rsidRPr="008E26CE" w:rsidRDefault="008E26CE" w:rsidP="008E26CE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26CE">
        <w:rPr>
          <w:sz w:val="28"/>
          <w:szCs w:val="28"/>
        </w:rPr>
        <w:lastRenderedPageBreak/>
        <w:t xml:space="preserve">          Остатки на счетах консолидированных бюджетов МО </w:t>
      </w:r>
      <w:r w:rsidRPr="008E26CE">
        <w:rPr>
          <w:b/>
          <w:sz w:val="28"/>
          <w:szCs w:val="28"/>
        </w:rPr>
        <w:t>на 23 сентября 2021 года</w:t>
      </w:r>
      <w:r w:rsidRPr="008E26CE">
        <w:rPr>
          <w:sz w:val="28"/>
          <w:szCs w:val="28"/>
        </w:rPr>
        <w:t xml:space="preserve"> составили 1 168,0 млн. рублей, в том числе на счетах муниципальных районов (без поселений), муниципальных и городских округов  – 897,0 млн. рублей.</w:t>
      </w:r>
    </w:p>
    <w:sectPr w:rsidR="004D6650" w:rsidRPr="008E26CE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CE" w:rsidRDefault="008E26CE" w:rsidP="006C6AA1">
      <w:r>
        <w:separator/>
      </w:r>
    </w:p>
  </w:endnote>
  <w:endnote w:type="continuationSeparator" w:id="0">
    <w:p w:rsidR="008E26CE" w:rsidRDefault="008E26CE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CE" w:rsidRDefault="008E26CE" w:rsidP="006C6AA1">
      <w:r>
        <w:separator/>
      </w:r>
    </w:p>
  </w:footnote>
  <w:footnote w:type="continuationSeparator" w:id="0">
    <w:p w:rsidR="008E26CE" w:rsidRDefault="008E26CE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8E26CE" w:rsidRDefault="008E26CE">
        <w:pPr>
          <w:pStyle w:val="a7"/>
          <w:jc w:val="center"/>
        </w:pPr>
        <w:fldSimple w:instr=" PAGE   \* MERGEFORMAT ">
          <w:r w:rsidR="008B5A0A">
            <w:rPr>
              <w:noProof/>
            </w:rPr>
            <w:t>2</w:t>
          </w:r>
        </w:fldSimple>
      </w:p>
    </w:sdtContent>
  </w:sdt>
  <w:p w:rsidR="008E26CE" w:rsidRDefault="008E26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9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16"/>
  </w:num>
  <w:num w:numId="18">
    <w:abstractNumId w:val="10"/>
  </w:num>
  <w:num w:numId="19">
    <w:abstractNumId w:val="7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1642"/>
    <w:rsid w:val="00207AB8"/>
    <w:rsid w:val="0022103E"/>
    <w:rsid w:val="00234EA6"/>
    <w:rsid w:val="002432CC"/>
    <w:rsid w:val="00245F4C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42776"/>
    <w:rsid w:val="004544B6"/>
    <w:rsid w:val="00454CD0"/>
    <w:rsid w:val="0045638B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865E8"/>
    <w:rsid w:val="00593033"/>
    <w:rsid w:val="0059762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D4FC4"/>
    <w:rsid w:val="007E5CA6"/>
    <w:rsid w:val="00806E58"/>
    <w:rsid w:val="0081756B"/>
    <w:rsid w:val="00837946"/>
    <w:rsid w:val="00845741"/>
    <w:rsid w:val="008461EF"/>
    <w:rsid w:val="00865FD8"/>
    <w:rsid w:val="008A56CA"/>
    <w:rsid w:val="008B5A0A"/>
    <w:rsid w:val="008D5727"/>
    <w:rsid w:val="008E094E"/>
    <w:rsid w:val="008E26CE"/>
    <w:rsid w:val="00925D22"/>
    <w:rsid w:val="0094155E"/>
    <w:rsid w:val="00963E77"/>
    <w:rsid w:val="00991601"/>
    <w:rsid w:val="00993697"/>
    <w:rsid w:val="009A156C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2139A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94EB-5639-4EAB-AB8D-9C28A94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2021-09-27T00:28:00Z</cp:lastPrinted>
  <dcterms:created xsi:type="dcterms:W3CDTF">2021-09-27T00:10:00Z</dcterms:created>
  <dcterms:modified xsi:type="dcterms:W3CDTF">2021-09-27T05:11:00Z</dcterms:modified>
</cp:coreProperties>
</file>