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BE6" w:rsidRPr="001C4BE6" w:rsidRDefault="001C4BE6" w:rsidP="001C4BE6">
      <w:pPr>
        <w:shd w:val="clear" w:color="auto" w:fill="FFFFFF"/>
        <w:spacing w:before="277" w:after="161" w:line="554" w:lineRule="atLeast"/>
        <w:outlineLvl w:val="0"/>
        <w:rPr>
          <w:rFonts w:ascii="Arial" w:eastAsia="Times New Roman" w:hAnsi="Arial" w:cs="Arial"/>
          <w:color w:val="000000"/>
          <w:kern w:val="36"/>
          <w:sz w:val="44"/>
          <w:szCs w:val="44"/>
          <w:lang w:eastAsia="ru-RU"/>
        </w:rPr>
      </w:pPr>
      <w:r w:rsidRPr="001C4BE6">
        <w:rPr>
          <w:rFonts w:ascii="Arial" w:eastAsia="Times New Roman" w:hAnsi="Arial" w:cs="Arial"/>
          <w:color w:val="000000"/>
          <w:kern w:val="36"/>
          <w:sz w:val="44"/>
          <w:szCs w:val="44"/>
          <w:lang w:eastAsia="ru-RU"/>
        </w:rPr>
        <w:t>В Забайкалье приняли бюджет на 2022 год с ростом доходов на 14,8%</w:t>
      </w:r>
    </w:p>
    <w:p w:rsidR="001C4BE6" w:rsidRPr="001C4BE6" w:rsidRDefault="001C4BE6" w:rsidP="001C4BE6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747E89"/>
          <w:sz w:val="26"/>
          <w:szCs w:val="26"/>
          <w:lang w:eastAsia="ru-RU"/>
        </w:rPr>
      </w:pPr>
      <w:r w:rsidRPr="001C4BE6">
        <w:rPr>
          <w:rFonts w:ascii="Arial" w:eastAsia="Times New Roman" w:hAnsi="Arial" w:cs="Arial"/>
          <w:color w:val="747E89"/>
          <w:sz w:val="26"/>
          <w:szCs w:val="26"/>
          <w:lang w:eastAsia="ru-RU"/>
        </w:rPr>
        <w:t xml:space="preserve">Доходная часть краевой казны составляет 96,9 </w:t>
      </w:r>
      <w:proofErr w:type="spellStart"/>
      <w:proofErr w:type="gramStart"/>
      <w:r w:rsidRPr="001C4BE6">
        <w:rPr>
          <w:rFonts w:ascii="Arial" w:eastAsia="Times New Roman" w:hAnsi="Arial" w:cs="Arial"/>
          <w:color w:val="747E89"/>
          <w:sz w:val="26"/>
          <w:szCs w:val="26"/>
          <w:lang w:eastAsia="ru-RU"/>
        </w:rPr>
        <w:t>млрд</w:t>
      </w:r>
      <w:proofErr w:type="spellEnd"/>
      <w:proofErr w:type="gramEnd"/>
      <w:r w:rsidRPr="001C4BE6">
        <w:rPr>
          <w:rFonts w:ascii="Arial" w:eastAsia="Times New Roman" w:hAnsi="Arial" w:cs="Arial"/>
          <w:color w:val="747E89"/>
          <w:sz w:val="26"/>
          <w:szCs w:val="26"/>
          <w:lang w:eastAsia="ru-RU"/>
        </w:rPr>
        <w:t xml:space="preserve"> рублей</w:t>
      </w:r>
    </w:p>
    <w:p w:rsidR="001C4BE6" w:rsidRDefault="001C4BE6" w:rsidP="001C4BE6">
      <w:pPr>
        <w:pStyle w:val="a3"/>
        <w:shd w:val="clear" w:color="auto" w:fill="FFFFFF"/>
        <w:spacing w:before="0" w:beforeAutospacing="0" w:after="222" w:afterAutospacing="0"/>
        <w:rPr>
          <w:color w:val="000000"/>
          <w:sz w:val="20"/>
          <w:szCs w:val="20"/>
        </w:rPr>
      </w:pPr>
    </w:p>
    <w:p w:rsidR="001C4BE6" w:rsidRDefault="001C4BE6" w:rsidP="001C4BE6">
      <w:pPr>
        <w:pStyle w:val="a3"/>
        <w:shd w:val="clear" w:color="auto" w:fill="FFFFFF"/>
        <w:spacing w:before="0" w:beforeAutospacing="0" w:after="222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ЧИТА, 24 декабря. /ТАСС/. Законодательное собрание Забайкальского края в пятницу приняло в окончательном чтении проект регионального бюджета на 2022 год с предполагаемым ростом доходов на 14,8% по сравнению с 2021 годом - до 96,9 </w:t>
      </w:r>
      <w:proofErr w:type="spellStart"/>
      <w:proofErr w:type="gramStart"/>
      <w:r>
        <w:rPr>
          <w:color w:val="000000"/>
          <w:sz w:val="20"/>
          <w:szCs w:val="20"/>
        </w:rPr>
        <w:t>млрд</w:t>
      </w:r>
      <w:proofErr w:type="spellEnd"/>
      <w:proofErr w:type="gramEnd"/>
      <w:r>
        <w:rPr>
          <w:color w:val="000000"/>
          <w:sz w:val="20"/>
          <w:szCs w:val="20"/>
        </w:rPr>
        <w:t xml:space="preserve"> рублей. Об этом сообщила пресс-служба краевого парламента.</w:t>
      </w:r>
    </w:p>
    <w:p w:rsidR="001C4BE6" w:rsidRDefault="001C4BE6" w:rsidP="001C4BE6">
      <w:pPr>
        <w:pStyle w:val="a3"/>
        <w:shd w:val="clear" w:color="auto" w:fill="FFFFFF"/>
        <w:spacing w:before="222" w:beforeAutospacing="0" w:after="222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"Доходная часть краевой казны увеличена на 8,6 </w:t>
      </w:r>
      <w:proofErr w:type="spellStart"/>
      <w:proofErr w:type="gramStart"/>
      <w:r>
        <w:rPr>
          <w:color w:val="000000"/>
          <w:sz w:val="20"/>
          <w:szCs w:val="20"/>
        </w:rPr>
        <w:t>млрд</w:t>
      </w:r>
      <w:proofErr w:type="spellEnd"/>
      <w:proofErr w:type="gramEnd"/>
      <w:r>
        <w:rPr>
          <w:color w:val="000000"/>
          <w:sz w:val="20"/>
          <w:szCs w:val="20"/>
        </w:rPr>
        <w:t xml:space="preserve"> рублей и составляет 96,9 </w:t>
      </w:r>
      <w:proofErr w:type="spellStart"/>
      <w:r>
        <w:rPr>
          <w:color w:val="000000"/>
          <w:sz w:val="20"/>
          <w:szCs w:val="20"/>
        </w:rPr>
        <w:t>млрд</w:t>
      </w:r>
      <w:proofErr w:type="spellEnd"/>
      <w:r>
        <w:rPr>
          <w:color w:val="000000"/>
          <w:sz w:val="20"/>
          <w:szCs w:val="20"/>
        </w:rPr>
        <w:t xml:space="preserve"> рублей, расходы выросли до 99,6 </w:t>
      </w:r>
      <w:proofErr w:type="spellStart"/>
      <w:r>
        <w:rPr>
          <w:color w:val="000000"/>
          <w:sz w:val="20"/>
          <w:szCs w:val="20"/>
        </w:rPr>
        <w:t>млрд</w:t>
      </w:r>
      <w:proofErr w:type="spellEnd"/>
      <w:r>
        <w:rPr>
          <w:color w:val="000000"/>
          <w:sz w:val="20"/>
          <w:szCs w:val="20"/>
        </w:rPr>
        <w:t xml:space="preserve"> рублей. Дефицит остался прежним - 2,7 </w:t>
      </w:r>
      <w:proofErr w:type="spellStart"/>
      <w:proofErr w:type="gramStart"/>
      <w:r>
        <w:rPr>
          <w:color w:val="000000"/>
          <w:sz w:val="20"/>
          <w:szCs w:val="20"/>
        </w:rPr>
        <w:t>млрд</w:t>
      </w:r>
      <w:proofErr w:type="spellEnd"/>
      <w:proofErr w:type="gramEnd"/>
      <w:r>
        <w:rPr>
          <w:color w:val="000000"/>
          <w:sz w:val="20"/>
          <w:szCs w:val="20"/>
        </w:rPr>
        <w:t xml:space="preserve"> рублей", - говорится в сообщении</w:t>
      </w:r>
    </w:p>
    <w:p w:rsidR="001C4BE6" w:rsidRDefault="001C4BE6" w:rsidP="001C4BE6">
      <w:pPr>
        <w:pStyle w:val="a3"/>
        <w:shd w:val="clear" w:color="auto" w:fill="FFFFFF"/>
        <w:spacing w:before="222" w:beforeAutospacing="0" w:after="222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Среди расходов, в частности, предусмотрено 8,4 </w:t>
      </w:r>
      <w:proofErr w:type="spellStart"/>
      <w:proofErr w:type="gramStart"/>
      <w:r>
        <w:rPr>
          <w:color w:val="000000"/>
          <w:sz w:val="20"/>
          <w:szCs w:val="20"/>
        </w:rPr>
        <w:t>млрд</w:t>
      </w:r>
      <w:proofErr w:type="spellEnd"/>
      <w:proofErr w:type="gramEnd"/>
      <w:r>
        <w:rPr>
          <w:color w:val="000000"/>
          <w:sz w:val="20"/>
          <w:szCs w:val="20"/>
        </w:rPr>
        <w:t xml:space="preserve"> рублей на реализацию государственных программ. В сфере сельского хозяйства дополнительно будет направлено 893,3 </w:t>
      </w:r>
      <w:proofErr w:type="spellStart"/>
      <w:proofErr w:type="gramStart"/>
      <w:r>
        <w:rPr>
          <w:color w:val="000000"/>
          <w:sz w:val="20"/>
          <w:szCs w:val="20"/>
        </w:rPr>
        <w:t>млн</w:t>
      </w:r>
      <w:proofErr w:type="spellEnd"/>
      <w:proofErr w:type="gramEnd"/>
      <w:r>
        <w:rPr>
          <w:color w:val="000000"/>
          <w:sz w:val="20"/>
          <w:szCs w:val="20"/>
        </w:rPr>
        <w:t xml:space="preserve"> рублей, большая часть - на реализацию программ "Современный облик сельских территорий" и "Комплексное развитие сельских территорий".</w:t>
      </w:r>
    </w:p>
    <w:p w:rsidR="001C4BE6" w:rsidRDefault="001C4BE6" w:rsidP="001C4BE6">
      <w:pPr>
        <w:pStyle w:val="a3"/>
        <w:shd w:val="clear" w:color="auto" w:fill="FFFFFF"/>
        <w:spacing w:before="222" w:beforeAutospacing="0" w:after="222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Кроме того, на 1,7 </w:t>
      </w:r>
      <w:proofErr w:type="spellStart"/>
      <w:proofErr w:type="gramStart"/>
      <w:r>
        <w:rPr>
          <w:color w:val="000000"/>
          <w:sz w:val="20"/>
          <w:szCs w:val="20"/>
        </w:rPr>
        <w:t>млрд</w:t>
      </w:r>
      <w:proofErr w:type="spellEnd"/>
      <w:proofErr w:type="gramEnd"/>
      <w:r>
        <w:rPr>
          <w:color w:val="000000"/>
          <w:sz w:val="20"/>
          <w:szCs w:val="20"/>
        </w:rPr>
        <w:t xml:space="preserve"> рублей выросло финансирование дорожного хозяйства, а также на 1,9 </w:t>
      </w:r>
      <w:proofErr w:type="spellStart"/>
      <w:r>
        <w:rPr>
          <w:color w:val="000000"/>
          <w:sz w:val="20"/>
          <w:szCs w:val="20"/>
        </w:rPr>
        <w:t>млрд</w:t>
      </w:r>
      <w:proofErr w:type="spellEnd"/>
      <w:r>
        <w:rPr>
          <w:color w:val="000000"/>
          <w:sz w:val="20"/>
          <w:szCs w:val="20"/>
        </w:rPr>
        <w:t xml:space="preserve"> рублей - лесного хозяйства. По линии здравоохранения прирост составил 2 </w:t>
      </w:r>
      <w:proofErr w:type="spellStart"/>
      <w:proofErr w:type="gramStart"/>
      <w:r>
        <w:rPr>
          <w:color w:val="000000"/>
          <w:sz w:val="20"/>
          <w:szCs w:val="20"/>
        </w:rPr>
        <w:t>млрд</w:t>
      </w:r>
      <w:proofErr w:type="spellEnd"/>
      <w:proofErr w:type="gramEnd"/>
      <w:r>
        <w:rPr>
          <w:color w:val="000000"/>
          <w:sz w:val="20"/>
          <w:szCs w:val="20"/>
        </w:rPr>
        <w:t xml:space="preserve"> рублей, средства будут направлены на строительство детской краевой клинической больницы, а также на организацию работы службы оперативной помощи по </w:t>
      </w:r>
      <w:proofErr w:type="spellStart"/>
      <w:r>
        <w:rPr>
          <w:color w:val="000000"/>
          <w:sz w:val="20"/>
          <w:szCs w:val="20"/>
        </w:rPr>
        <w:t>коронавирусу</w:t>
      </w:r>
      <w:proofErr w:type="spellEnd"/>
      <w:r>
        <w:rPr>
          <w:color w:val="000000"/>
          <w:sz w:val="20"/>
          <w:szCs w:val="20"/>
        </w:rPr>
        <w:t>.</w:t>
      </w:r>
    </w:p>
    <w:p w:rsidR="001C4BE6" w:rsidRDefault="001C4BE6" w:rsidP="001C4BE6">
      <w:pPr>
        <w:pStyle w:val="a3"/>
        <w:shd w:val="clear" w:color="auto" w:fill="FFFFFF"/>
        <w:spacing w:before="222" w:beforeAutospacing="0" w:after="222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"В обновленном бюджете учтена часть рекомендаций депутатов. В частности, заложены средства на погашение задолженности 2010-2020 годов по выплатам спортсменам за высокие достижения в объеме 14 </w:t>
      </w:r>
      <w:proofErr w:type="spellStart"/>
      <w:proofErr w:type="gramStart"/>
      <w:r>
        <w:rPr>
          <w:color w:val="000000"/>
          <w:sz w:val="20"/>
          <w:szCs w:val="20"/>
        </w:rPr>
        <w:t>млн</w:t>
      </w:r>
      <w:proofErr w:type="spellEnd"/>
      <w:proofErr w:type="gramEnd"/>
      <w:r>
        <w:rPr>
          <w:color w:val="000000"/>
          <w:sz w:val="20"/>
          <w:szCs w:val="20"/>
        </w:rPr>
        <w:t xml:space="preserve"> рублей, предусмотрены средства на приобретение формы для воспитанников краевой кадетской школы-интерната - 8,1 </w:t>
      </w:r>
      <w:proofErr w:type="spellStart"/>
      <w:r>
        <w:rPr>
          <w:color w:val="000000"/>
          <w:sz w:val="20"/>
          <w:szCs w:val="20"/>
        </w:rPr>
        <w:t>млн</w:t>
      </w:r>
      <w:proofErr w:type="spellEnd"/>
      <w:r>
        <w:rPr>
          <w:color w:val="000000"/>
          <w:sz w:val="20"/>
          <w:szCs w:val="20"/>
        </w:rPr>
        <w:t xml:space="preserve"> рублей, а также 20 </w:t>
      </w:r>
      <w:proofErr w:type="spellStart"/>
      <w:r>
        <w:rPr>
          <w:color w:val="000000"/>
          <w:sz w:val="20"/>
          <w:szCs w:val="20"/>
        </w:rPr>
        <w:t>млн</w:t>
      </w:r>
      <w:proofErr w:type="spellEnd"/>
      <w:r>
        <w:rPr>
          <w:color w:val="000000"/>
          <w:sz w:val="20"/>
          <w:szCs w:val="20"/>
        </w:rPr>
        <w:t xml:space="preserve"> рублей - на разработку проектно-сметной документации на строительство детской поликлиники в поселке Текстильщиков в Чите", - уточнили в пресс-службе.</w:t>
      </w:r>
    </w:p>
    <w:p w:rsidR="00985DF9" w:rsidRDefault="001C4BE6">
      <w:r>
        <w:rPr>
          <w:noProof/>
          <w:lang w:eastAsia="ru-RU"/>
        </w:rPr>
        <w:drawing>
          <wp:inline distT="0" distB="0" distL="0" distR="0">
            <wp:extent cx="5940425" cy="334272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5DF9" w:rsidSect="00985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1C4BE6"/>
    <w:rsid w:val="001C4BE6"/>
    <w:rsid w:val="00985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DF9"/>
  </w:style>
  <w:style w:type="paragraph" w:styleId="1">
    <w:name w:val="heading 1"/>
    <w:basedOn w:val="a"/>
    <w:link w:val="10"/>
    <w:uiPriority w:val="9"/>
    <w:qFormat/>
    <w:rsid w:val="001C4B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4B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C4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B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69196">
          <w:marLeft w:val="0"/>
          <w:marRight w:val="0"/>
          <w:marTop w:val="2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0</DocSecurity>
  <Lines>12</Lines>
  <Paragraphs>3</Paragraphs>
  <ScaleCrop>false</ScaleCrop>
  <Company>Home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ЕТокмакова</dc:creator>
  <cp:lastModifiedBy>ЕТокмакова</cp:lastModifiedBy>
  <cp:revision>1</cp:revision>
  <dcterms:created xsi:type="dcterms:W3CDTF">2022-04-04T06:47:00Z</dcterms:created>
  <dcterms:modified xsi:type="dcterms:W3CDTF">2022-04-04T06:48:00Z</dcterms:modified>
</cp:coreProperties>
</file>