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99" w:rsidRPr="009E168F" w:rsidRDefault="00092599" w:rsidP="00092599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9E168F">
        <w:rPr>
          <w:b/>
        </w:rPr>
        <w:t>Результаты контрольных мероприятий</w:t>
      </w:r>
    </w:p>
    <w:p w:rsidR="00092599" w:rsidRPr="009E168F" w:rsidRDefault="00092599" w:rsidP="00092599">
      <w:pPr>
        <w:spacing w:after="0" w:line="240" w:lineRule="auto"/>
        <w:jc w:val="center"/>
        <w:rPr>
          <w:b/>
        </w:rPr>
      </w:pPr>
      <w:r w:rsidRPr="009E168F">
        <w:rPr>
          <w:b/>
        </w:rPr>
        <w:t>Министерства финансов Забайкальского края</w:t>
      </w:r>
    </w:p>
    <w:p w:rsidR="00557AFF" w:rsidRDefault="00092599" w:rsidP="00092599">
      <w:pPr>
        <w:spacing w:after="0" w:line="240" w:lineRule="auto"/>
        <w:jc w:val="center"/>
        <w:rPr>
          <w:b/>
        </w:rPr>
      </w:pPr>
      <w:r w:rsidRPr="009E168F">
        <w:rPr>
          <w:b/>
        </w:rPr>
        <w:t>за 202</w:t>
      </w:r>
      <w:r>
        <w:rPr>
          <w:b/>
        </w:rPr>
        <w:t>1</w:t>
      </w:r>
      <w:r w:rsidRPr="009E168F">
        <w:rPr>
          <w:b/>
        </w:rPr>
        <w:t xml:space="preserve"> год</w:t>
      </w:r>
      <w:r>
        <w:rPr>
          <w:b/>
        </w:rPr>
        <w:t xml:space="preserve"> </w:t>
      </w:r>
      <w:r w:rsidRPr="009E168F">
        <w:rPr>
          <w:b/>
        </w:rPr>
        <w:t xml:space="preserve">в рамках </w:t>
      </w:r>
      <w:r w:rsidR="00557AFF">
        <w:rPr>
          <w:b/>
        </w:rPr>
        <w:t xml:space="preserve">осуществления </w:t>
      </w:r>
    </w:p>
    <w:p w:rsidR="00092599" w:rsidRDefault="00092599" w:rsidP="00092599">
      <w:pPr>
        <w:spacing w:after="0" w:line="240" w:lineRule="auto"/>
        <w:jc w:val="center"/>
        <w:rPr>
          <w:b/>
        </w:rPr>
      </w:pPr>
      <w:r w:rsidRPr="009E168F">
        <w:rPr>
          <w:b/>
        </w:rPr>
        <w:t>внутреннего государственного финансового контроля</w:t>
      </w:r>
    </w:p>
    <w:p w:rsidR="00092599" w:rsidRPr="009E168F" w:rsidRDefault="00092599" w:rsidP="00092599">
      <w:pPr>
        <w:spacing w:after="0" w:line="240" w:lineRule="auto"/>
        <w:jc w:val="center"/>
        <w:rPr>
          <w:b/>
        </w:rPr>
      </w:pPr>
    </w:p>
    <w:p w:rsidR="002B4E99" w:rsidRDefault="002B4E99" w:rsidP="002B4E99">
      <w:pPr>
        <w:spacing w:after="0" w:line="240" w:lineRule="auto"/>
        <w:ind w:firstLine="709"/>
        <w:jc w:val="both"/>
      </w:pPr>
      <w:r>
        <w:t>В</w:t>
      </w:r>
      <w:r w:rsidRPr="00362E9F">
        <w:t>нутренн</w:t>
      </w:r>
      <w:r>
        <w:t>ий</w:t>
      </w:r>
      <w:r w:rsidRPr="00362E9F">
        <w:t xml:space="preserve"> государственн</w:t>
      </w:r>
      <w:r>
        <w:t>ый</w:t>
      </w:r>
      <w:r w:rsidRPr="00362E9F">
        <w:t xml:space="preserve"> финансов</w:t>
      </w:r>
      <w:r>
        <w:t>ый</w:t>
      </w:r>
      <w:r w:rsidRPr="00362E9F">
        <w:t xml:space="preserve"> </w:t>
      </w:r>
      <w:r w:rsidRPr="003A72CE">
        <w:t>контрол</w:t>
      </w:r>
      <w:r>
        <w:t xml:space="preserve">ь осуществляется управлением государственного финансового контроля </w:t>
      </w:r>
      <w:r w:rsidRPr="003A72CE">
        <w:t>Министерств</w:t>
      </w:r>
      <w:r>
        <w:t>а</w:t>
      </w:r>
      <w:r w:rsidRPr="003A72CE">
        <w:t xml:space="preserve"> </w:t>
      </w:r>
      <w:r>
        <w:t>финансов Забайкальского края.</w:t>
      </w:r>
    </w:p>
    <w:p w:rsidR="00004855" w:rsidRDefault="00004855" w:rsidP="00D36685">
      <w:pPr>
        <w:spacing w:after="0" w:line="240" w:lineRule="auto"/>
        <w:ind w:firstLine="708"/>
        <w:jc w:val="both"/>
      </w:pPr>
      <w:r w:rsidRPr="00362E9F">
        <w:t xml:space="preserve">В рамках осуществления внутреннего государственного финансового </w:t>
      </w:r>
      <w:r w:rsidRPr="003A72CE">
        <w:t xml:space="preserve">контроля Министерством </w:t>
      </w:r>
      <w:r w:rsidR="00EE7D63">
        <w:t xml:space="preserve">финансов Забайкальского края </w:t>
      </w:r>
      <w:r w:rsidRPr="003A72CE">
        <w:t xml:space="preserve">проведено </w:t>
      </w:r>
      <w:r w:rsidR="005A4FFD">
        <w:t>14</w:t>
      </w:r>
      <w:r w:rsidRPr="003A72CE">
        <w:t xml:space="preserve"> контрольных мероприяти</w:t>
      </w:r>
      <w:r w:rsidR="005B0750">
        <w:t>й</w:t>
      </w:r>
      <w:r w:rsidRPr="003A72CE">
        <w:t>, в том</w:t>
      </w:r>
      <w:r w:rsidR="00EE7D63">
        <w:t xml:space="preserve"> числе </w:t>
      </w:r>
      <w:r w:rsidR="00557AFF">
        <w:t>6 контрольных</w:t>
      </w:r>
      <w:r w:rsidR="00557AFF" w:rsidRPr="003A72CE">
        <w:t xml:space="preserve"> мероприяти</w:t>
      </w:r>
      <w:r w:rsidR="00557AFF">
        <w:t xml:space="preserve">й </w:t>
      </w:r>
      <w:r w:rsidR="003E60C3">
        <w:t xml:space="preserve">при осуществлении контроля </w:t>
      </w:r>
      <w:r w:rsidR="00EE7D63">
        <w:t>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t>.</w:t>
      </w:r>
    </w:p>
    <w:p w:rsidR="005A4FFD" w:rsidRDefault="006523F1" w:rsidP="005A4FFD">
      <w:pPr>
        <w:spacing w:after="0" w:line="240" w:lineRule="auto"/>
        <w:ind w:firstLine="709"/>
        <w:jc w:val="both"/>
      </w:pPr>
      <w:r>
        <w:t>В</w:t>
      </w:r>
      <w:r w:rsidR="003E60C3">
        <w:t xml:space="preserve"> ходе проведения контрольных мероприятий в 202</w:t>
      </w:r>
      <w:r w:rsidR="00457F19">
        <w:t>1</w:t>
      </w:r>
      <w:r w:rsidR="003E60C3">
        <w:t xml:space="preserve"> году </w:t>
      </w:r>
      <w:r>
        <w:t>о</w:t>
      </w:r>
      <w:r w:rsidRPr="00362E9F">
        <w:t xml:space="preserve">бъем проверенных средств </w:t>
      </w:r>
      <w:r>
        <w:t xml:space="preserve">составил </w:t>
      </w:r>
      <w:r w:rsidR="005A4FFD" w:rsidRPr="005A4FFD">
        <w:t>5 465 057,2</w:t>
      </w:r>
      <w:r w:rsidR="00C474A4" w:rsidRPr="005A4FFD">
        <w:t xml:space="preserve"> тыс. рублей</w:t>
      </w:r>
      <w:r w:rsidR="00C474A4">
        <w:t>, в том числе</w:t>
      </w:r>
      <w:r>
        <w:t xml:space="preserve">: </w:t>
      </w:r>
    </w:p>
    <w:p w:rsidR="006F720E" w:rsidRDefault="006523F1" w:rsidP="005A4FFD">
      <w:pPr>
        <w:spacing w:after="0" w:line="240" w:lineRule="auto"/>
        <w:ind w:firstLine="709"/>
        <w:jc w:val="both"/>
      </w:pPr>
      <w:r>
        <w:t xml:space="preserve">- </w:t>
      </w:r>
      <w:r w:rsidR="006F720E" w:rsidRPr="006F720E">
        <w:t>2 0</w:t>
      </w:r>
      <w:r w:rsidR="0077309D">
        <w:t>03</w:t>
      </w:r>
      <w:r w:rsidR="006F720E" w:rsidRPr="006F720E">
        <w:t xml:space="preserve"> 8</w:t>
      </w:r>
      <w:r w:rsidR="0077309D">
        <w:t>96</w:t>
      </w:r>
      <w:r w:rsidR="006F720E" w:rsidRPr="006F720E">
        <w:t>,</w:t>
      </w:r>
      <w:r w:rsidR="0077309D">
        <w:t>2</w:t>
      </w:r>
      <w:r w:rsidRPr="006F720E">
        <w:t xml:space="preserve"> тыс. рублей</w:t>
      </w:r>
      <w:r>
        <w:t xml:space="preserve"> </w:t>
      </w:r>
      <w:r w:rsidR="00C474A4">
        <w:t>–</w:t>
      </w:r>
      <w:r>
        <w:t xml:space="preserve"> при осуществлении </w:t>
      </w:r>
      <w:r w:rsidR="00557AFF">
        <w:t>контроля в финансово–бюджетной сфере</w:t>
      </w:r>
      <w:r w:rsidR="006F720E">
        <w:t>;</w:t>
      </w:r>
    </w:p>
    <w:p w:rsidR="006523F1" w:rsidRDefault="006523F1" w:rsidP="00F008CD">
      <w:pPr>
        <w:spacing w:after="0" w:line="240" w:lineRule="auto"/>
        <w:ind w:firstLine="709"/>
        <w:jc w:val="both"/>
      </w:pPr>
      <w:r>
        <w:t xml:space="preserve">- </w:t>
      </w:r>
      <w:r w:rsidR="005A4FFD">
        <w:t>3 461 161,0</w:t>
      </w:r>
      <w:r w:rsidR="00EE7D63" w:rsidRPr="005A4FFD">
        <w:t xml:space="preserve"> </w:t>
      </w:r>
      <w:r w:rsidRPr="005A4FFD">
        <w:t>тыс.</w:t>
      </w:r>
      <w:r w:rsidRPr="00362E9F">
        <w:t xml:space="preserve"> рублей</w:t>
      </w:r>
      <w:r>
        <w:t xml:space="preserve"> </w:t>
      </w:r>
      <w:r w:rsidR="00C474A4">
        <w:t>–</w:t>
      </w:r>
      <w:r>
        <w:t xml:space="preserve">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0F50CB">
        <w:t xml:space="preserve"> (далее – контроль в сфере закупок)</w:t>
      </w:r>
      <w:r>
        <w:t>.</w:t>
      </w:r>
    </w:p>
    <w:p w:rsidR="006523F1" w:rsidRDefault="006523F1" w:rsidP="00F008CD">
      <w:pPr>
        <w:spacing w:after="0" w:line="240" w:lineRule="auto"/>
        <w:ind w:firstLine="708"/>
        <w:jc w:val="both"/>
      </w:pPr>
      <w:r>
        <w:t>С</w:t>
      </w:r>
      <w:r w:rsidR="00004855" w:rsidRPr="00362E9F">
        <w:t xml:space="preserve">умма </w:t>
      </w:r>
      <w:r w:rsidR="003E60C3">
        <w:t>выявленных н</w:t>
      </w:r>
      <w:r w:rsidR="00004855" w:rsidRPr="00362E9F">
        <w:t>арушений составила</w:t>
      </w:r>
      <w:r w:rsidR="00C474A4">
        <w:t xml:space="preserve"> </w:t>
      </w:r>
      <w:r w:rsidR="005A4FFD" w:rsidRPr="005A4FFD">
        <w:t>639 812,6</w:t>
      </w:r>
      <w:r w:rsidR="00C474A4" w:rsidRPr="005A4FFD">
        <w:t xml:space="preserve"> тыс. рублей, в</w:t>
      </w:r>
      <w:r w:rsidR="00C474A4">
        <w:t xml:space="preserve"> том числе</w:t>
      </w:r>
      <w:r>
        <w:t>:</w:t>
      </w:r>
    </w:p>
    <w:p w:rsidR="00004855" w:rsidRDefault="006523F1" w:rsidP="00F008CD">
      <w:pPr>
        <w:spacing w:after="0" w:line="240" w:lineRule="auto"/>
        <w:ind w:firstLine="708"/>
        <w:jc w:val="both"/>
      </w:pPr>
      <w:r>
        <w:t>-</w:t>
      </w:r>
      <w:r w:rsidR="00004855" w:rsidRPr="00362E9F">
        <w:t xml:space="preserve"> </w:t>
      </w:r>
      <w:r w:rsidR="006F720E" w:rsidRPr="006F720E">
        <w:t>138 004,2</w:t>
      </w:r>
      <w:r w:rsidR="001B76C5" w:rsidRPr="006F720E">
        <w:t xml:space="preserve"> </w:t>
      </w:r>
      <w:r w:rsidRPr="006F720E">
        <w:t xml:space="preserve">тыс. рублей </w:t>
      </w:r>
      <w:r w:rsidR="00C474A4" w:rsidRPr="006F720E">
        <w:t>–</w:t>
      </w:r>
      <w:r w:rsidRPr="006523F1">
        <w:t xml:space="preserve"> </w:t>
      </w:r>
      <w:r>
        <w:t xml:space="preserve">при осуществлении </w:t>
      </w:r>
      <w:r w:rsidR="00557AFF">
        <w:t>контроля в финансово–бюджетной сфере;</w:t>
      </w:r>
      <w:r w:rsidR="006F720E" w:rsidRPr="006F720E">
        <w:t xml:space="preserve"> </w:t>
      </w:r>
    </w:p>
    <w:p w:rsidR="006523F1" w:rsidRDefault="006523F1" w:rsidP="00F008CD">
      <w:pPr>
        <w:spacing w:after="0" w:line="240" w:lineRule="auto"/>
        <w:ind w:firstLine="709"/>
        <w:jc w:val="both"/>
      </w:pPr>
      <w:r>
        <w:t xml:space="preserve">- </w:t>
      </w:r>
      <w:r w:rsidR="005A4FFD" w:rsidRPr="005A4FFD">
        <w:t>501 808,4</w:t>
      </w:r>
      <w:r w:rsidRPr="005A4FFD">
        <w:t xml:space="preserve"> тыс. рублей </w:t>
      </w:r>
      <w:r w:rsidR="00C474A4" w:rsidRPr="005A4FFD">
        <w:t>–</w:t>
      </w:r>
      <w:r>
        <w:t xml:space="preserve"> при осуществлении контроля в сфере закупок.</w:t>
      </w:r>
    </w:p>
    <w:p w:rsidR="006523F1" w:rsidRPr="00EE7D63" w:rsidRDefault="00C474A4" w:rsidP="00F008CD">
      <w:pPr>
        <w:spacing w:after="0" w:line="240" w:lineRule="auto"/>
        <w:ind w:firstLine="709"/>
        <w:jc w:val="both"/>
      </w:pPr>
      <w:r>
        <w:t>Выявлено нарушений в количестве</w:t>
      </w:r>
      <w:r w:rsidR="006523F1" w:rsidRPr="00EE7D63">
        <w:t xml:space="preserve"> </w:t>
      </w:r>
      <w:r w:rsidR="00B964A0" w:rsidRPr="00B964A0">
        <w:t>1</w:t>
      </w:r>
      <w:r w:rsidR="00687B9A" w:rsidRPr="00B964A0">
        <w:t>09</w:t>
      </w:r>
      <w:r w:rsidR="00687B9A" w:rsidRPr="00EE7D63">
        <w:t xml:space="preserve"> единиц</w:t>
      </w:r>
      <w:r>
        <w:t>, в том числе</w:t>
      </w:r>
      <w:r w:rsidR="006523F1" w:rsidRPr="00EE7D63">
        <w:t>:</w:t>
      </w:r>
    </w:p>
    <w:p w:rsidR="006523F1" w:rsidRPr="00EE7D63" w:rsidRDefault="006523F1" w:rsidP="00F008CD">
      <w:pPr>
        <w:spacing w:after="0" w:line="240" w:lineRule="auto"/>
        <w:ind w:firstLine="709"/>
        <w:jc w:val="both"/>
      </w:pPr>
      <w:r w:rsidRPr="0095413B">
        <w:t xml:space="preserve">- </w:t>
      </w:r>
      <w:r w:rsidR="0077309D">
        <w:t>86</w:t>
      </w:r>
      <w:r w:rsidRPr="00EE7D63">
        <w:t xml:space="preserve"> нарушений </w:t>
      </w:r>
      <w:r w:rsidR="00687B9A" w:rsidRPr="00EE7D63">
        <w:t xml:space="preserve">- </w:t>
      </w:r>
      <w:r w:rsidRPr="006523F1">
        <w:t xml:space="preserve">при осуществлении </w:t>
      </w:r>
      <w:r w:rsidR="00557AFF">
        <w:t>контроля в финансово–бюджетной сфере</w:t>
      </w:r>
      <w:r w:rsidRPr="00EE7D63">
        <w:t>;</w:t>
      </w:r>
    </w:p>
    <w:p w:rsidR="006523F1" w:rsidRDefault="006523F1" w:rsidP="00F008CD">
      <w:pPr>
        <w:spacing w:after="0" w:line="240" w:lineRule="auto"/>
        <w:ind w:firstLine="709"/>
        <w:jc w:val="both"/>
      </w:pPr>
      <w:r w:rsidRPr="00EE7D63">
        <w:t xml:space="preserve">- </w:t>
      </w:r>
      <w:r w:rsidR="00B964A0">
        <w:t>23</w:t>
      </w:r>
      <w:r w:rsidR="00687B9A" w:rsidRPr="00EE7D63">
        <w:t xml:space="preserve"> нарушени</w:t>
      </w:r>
      <w:r w:rsidR="00B964A0">
        <w:t>я</w:t>
      </w:r>
      <w:r w:rsidR="00687B9A">
        <w:t xml:space="preserve"> - при осуществлении контроля в сфере закупок.</w:t>
      </w:r>
    </w:p>
    <w:p w:rsidR="00687B9A" w:rsidRDefault="00557AFF" w:rsidP="00F008CD">
      <w:pPr>
        <w:spacing w:after="0" w:line="240" w:lineRule="auto"/>
        <w:ind w:firstLine="709"/>
        <w:jc w:val="both"/>
      </w:pPr>
      <w:r>
        <w:t>Министерством о</w:t>
      </w:r>
      <w:r w:rsidR="00687B9A">
        <w:t xml:space="preserve">существлялось производство по делам об административных правонарушениях </w:t>
      </w:r>
      <w:r w:rsidR="00004855" w:rsidRPr="00362E9F">
        <w:t>в отношении должностных</w:t>
      </w:r>
      <w:r w:rsidR="00687B9A">
        <w:t xml:space="preserve"> лиц объектов контроля:</w:t>
      </w:r>
      <w:r w:rsidR="00004855" w:rsidRPr="00362E9F">
        <w:t xml:space="preserve"> </w:t>
      </w:r>
    </w:p>
    <w:p w:rsidR="00687B9A" w:rsidRDefault="00687B9A" w:rsidP="00F008CD">
      <w:pPr>
        <w:spacing w:after="0" w:line="240" w:lineRule="auto"/>
        <w:ind w:firstLine="709"/>
        <w:jc w:val="both"/>
      </w:pPr>
      <w:r>
        <w:t xml:space="preserve">- </w:t>
      </w:r>
      <w:r w:rsidR="00457F19">
        <w:t>23</w:t>
      </w:r>
      <w:r>
        <w:t xml:space="preserve"> дел</w:t>
      </w:r>
      <w:r w:rsidR="00457F19">
        <w:t>а</w:t>
      </w:r>
      <w:r w:rsidR="00F02934" w:rsidRPr="00F02934">
        <w:t xml:space="preserve"> </w:t>
      </w:r>
      <w:r w:rsidR="00F02934" w:rsidRPr="00D60E1F">
        <w:t>об административных правонарушениях</w:t>
      </w:r>
      <w:r w:rsidR="00F02934" w:rsidRPr="00F02934">
        <w:t xml:space="preserve"> </w:t>
      </w:r>
      <w:r w:rsidR="00F02934">
        <w:t xml:space="preserve">при осуществлении </w:t>
      </w:r>
      <w:r w:rsidR="00F02934" w:rsidRPr="00362E9F">
        <w:t xml:space="preserve">внутреннего государственного финансового </w:t>
      </w:r>
      <w:r w:rsidR="00F02934" w:rsidRPr="003A72CE">
        <w:t>контроля</w:t>
      </w:r>
      <w:r>
        <w:t xml:space="preserve">, вынесено </w:t>
      </w:r>
      <w:r w:rsidR="00891065">
        <w:br/>
      </w:r>
      <w:r w:rsidR="00457F19">
        <w:t>1</w:t>
      </w:r>
      <w:r w:rsidR="0095413B">
        <w:t>2</w:t>
      </w:r>
      <w:r>
        <w:t xml:space="preserve"> </w:t>
      </w:r>
      <w:r w:rsidR="00004855" w:rsidRPr="00362E9F">
        <w:t xml:space="preserve">постановлений о наложении административных штрафов на общую сумму </w:t>
      </w:r>
      <w:r w:rsidR="00457F19">
        <w:t>1</w:t>
      </w:r>
      <w:r w:rsidR="0011653F">
        <w:t>11</w:t>
      </w:r>
      <w:r w:rsidR="00457F19">
        <w:t>,2</w:t>
      </w:r>
      <w:r w:rsidR="00004855" w:rsidRPr="00362E9F">
        <w:t xml:space="preserve"> тыс. рублей</w:t>
      </w:r>
      <w:r>
        <w:t>;</w:t>
      </w:r>
    </w:p>
    <w:p w:rsidR="00687B9A" w:rsidRDefault="00687B9A" w:rsidP="00F008CD">
      <w:pPr>
        <w:spacing w:after="0" w:line="240" w:lineRule="auto"/>
        <w:ind w:firstLine="709"/>
        <w:jc w:val="both"/>
      </w:pPr>
      <w:r>
        <w:t xml:space="preserve"> - </w:t>
      </w:r>
      <w:r w:rsidR="009C4305">
        <w:t>49</w:t>
      </w:r>
      <w:r w:rsidRPr="00D60E1F">
        <w:t xml:space="preserve"> дел об административных правонарушениях</w:t>
      </w:r>
      <w:r w:rsidR="00F02934">
        <w:t xml:space="preserve"> при осуществлении контроля в сфере закупок</w:t>
      </w:r>
      <w:r w:rsidRPr="00D60E1F">
        <w:t xml:space="preserve">, вынесено </w:t>
      </w:r>
      <w:r w:rsidR="009C4305">
        <w:t>32</w:t>
      </w:r>
      <w:r w:rsidRPr="00D60E1F">
        <w:t xml:space="preserve"> постановления о наложении административных штрафов на общую сумму </w:t>
      </w:r>
      <w:r w:rsidR="009C4305" w:rsidRPr="009C4305">
        <w:t>860,</w:t>
      </w:r>
      <w:r w:rsidRPr="009C4305">
        <w:t>0 тыс</w:t>
      </w:r>
      <w:r w:rsidRPr="00D60E1F">
        <w:t>. рублей</w:t>
      </w:r>
      <w:r>
        <w:t>.</w:t>
      </w:r>
    </w:p>
    <w:p w:rsidR="00557AFF" w:rsidRDefault="00557AFF" w:rsidP="00F008CD">
      <w:pPr>
        <w:spacing w:after="0" w:line="240" w:lineRule="auto"/>
        <w:ind w:firstLine="709"/>
        <w:jc w:val="both"/>
      </w:pPr>
      <w:r>
        <w:t>По результатам контрольных мероприятий в адрес объектов контроля направлены представления и предписания.</w:t>
      </w:r>
    </w:p>
    <w:p w:rsidR="00883963" w:rsidRDefault="00883963" w:rsidP="00F008CD">
      <w:pPr>
        <w:spacing w:after="0" w:line="240" w:lineRule="auto"/>
        <w:ind w:firstLine="709"/>
        <w:jc w:val="both"/>
      </w:pPr>
    </w:p>
    <w:sectPr w:rsidR="00883963" w:rsidSect="00AD3484">
      <w:footerReference w:type="default" r:id="rId9"/>
      <w:pgSz w:w="11905" w:h="16838"/>
      <w:pgMar w:top="1134" w:right="851" w:bottom="1021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13C" w:rsidRDefault="0074213C" w:rsidP="00E34DD2">
      <w:pPr>
        <w:spacing w:after="0" w:line="240" w:lineRule="auto"/>
      </w:pPr>
      <w:r>
        <w:separator/>
      </w:r>
    </w:p>
  </w:endnote>
  <w:endnote w:type="continuationSeparator" w:id="0">
    <w:p w:rsidR="0074213C" w:rsidRDefault="0074213C" w:rsidP="00E3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2807"/>
      <w:docPartObj>
        <w:docPartGallery w:val="Page Numbers (Bottom of Page)"/>
        <w:docPartUnique/>
      </w:docPartObj>
    </w:sdtPr>
    <w:sdtEndPr/>
    <w:sdtContent>
      <w:p w:rsidR="00543A2A" w:rsidRDefault="00543A2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AF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43A2A" w:rsidRDefault="00543A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13C" w:rsidRDefault="0074213C" w:rsidP="00E34DD2">
      <w:pPr>
        <w:spacing w:after="0" w:line="240" w:lineRule="auto"/>
      </w:pPr>
      <w:r>
        <w:separator/>
      </w:r>
    </w:p>
  </w:footnote>
  <w:footnote w:type="continuationSeparator" w:id="0">
    <w:p w:rsidR="0074213C" w:rsidRDefault="0074213C" w:rsidP="00E34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301D2"/>
    <w:multiLevelType w:val="hybridMultilevel"/>
    <w:tmpl w:val="35682178"/>
    <w:lvl w:ilvl="0" w:tplc="7D5A4980">
      <w:start w:val="1"/>
      <w:numFmt w:val="decimal"/>
      <w:lvlText w:val="%1)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55"/>
    <w:rsid w:val="00004855"/>
    <w:rsid w:val="00041894"/>
    <w:rsid w:val="000475C6"/>
    <w:rsid w:val="000678C4"/>
    <w:rsid w:val="00092599"/>
    <w:rsid w:val="000F50CB"/>
    <w:rsid w:val="0011653F"/>
    <w:rsid w:val="00143D19"/>
    <w:rsid w:val="001B76C5"/>
    <w:rsid w:val="001D44A9"/>
    <w:rsid w:val="002037E3"/>
    <w:rsid w:val="002B4E99"/>
    <w:rsid w:val="00344441"/>
    <w:rsid w:val="00377834"/>
    <w:rsid w:val="003A72CE"/>
    <w:rsid w:val="003B2582"/>
    <w:rsid w:val="003E60C3"/>
    <w:rsid w:val="00414A06"/>
    <w:rsid w:val="00457371"/>
    <w:rsid w:val="00457F19"/>
    <w:rsid w:val="00474300"/>
    <w:rsid w:val="004766DA"/>
    <w:rsid w:val="00542E9D"/>
    <w:rsid w:val="00543A2A"/>
    <w:rsid w:val="0055265D"/>
    <w:rsid w:val="00557AFF"/>
    <w:rsid w:val="00585E15"/>
    <w:rsid w:val="005A099B"/>
    <w:rsid w:val="005A4FFD"/>
    <w:rsid w:val="005B0750"/>
    <w:rsid w:val="00616CFC"/>
    <w:rsid w:val="006523F1"/>
    <w:rsid w:val="0067589C"/>
    <w:rsid w:val="0068507D"/>
    <w:rsid w:val="00687B9A"/>
    <w:rsid w:val="006B1811"/>
    <w:rsid w:val="006F720E"/>
    <w:rsid w:val="0074213C"/>
    <w:rsid w:val="0077309D"/>
    <w:rsid w:val="007B5ED9"/>
    <w:rsid w:val="00816FA7"/>
    <w:rsid w:val="00883963"/>
    <w:rsid w:val="00891065"/>
    <w:rsid w:val="008A7D0E"/>
    <w:rsid w:val="008F0BFD"/>
    <w:rsid w:val="00914D33"/>
    <w:rsid w:val="00922639"/>
    <w:rsid w:val="0095413B"/>
    <w:rsid w:val="009631C4"/>
    <w:rsid w:val="00980639"/>
    <w:rsid w:val="009B215B"/>
    <w:rsid w:val="009C4305"/>
    <w:rsid w:val="009C62D0"/>
    <w:rsid w:val="00A1560A"/>
    <w:rsid w:val="00A43E66"/>
    <w:rsid w:val="00A558EB"/>
    <w:rsid w:val="00A61A7A"/>
    <w:rsid w:val="00AD3484"/>
    <w:rsid w:val="00B669CC"/>
    <w:rsid w:val="00B964A0"/>
    <w:rsid w:val="00BA4BC1"/>
    <w:rsid w:val="00BB5436"/>
    <w:rsid w:val="00C00971"/>
    <w:rsid w:val="00C474A4"/>
    <w:rsid w:val="00C6609B"/>
    <w:rsid w:val="00C73578"/>
    <w:rsid w:val="00C765A7"/>
    <w:rsid w:val="00CE6D89"/>
    <w:rsid w:val="00D36685"/>
    <w:rsid w:val="00D37B30"/>
    <w:rsid w:val="00D63D5F"/>
    <w:rsid w:val="00D854B6"/>
    <w:rsid w:val="00D9629C"/>
    <w:rsid w:val="00DE0EB7"/>
    <w:rsid w:val="00E27E06"/>
    <w:rsid w:val="00E34DD2"/>
    <w:rsid w:val="00E717F1"/>
    <w:rsid w:val="00EB32B1"/>
    <w:rsid w:val="00EE7D63"/>
    <w:rsid w:val="00F008CD"/>
    <w:rsid w:val="00F02934"/>
    <w:rsid w:val="00F535E3"/>
    <w:rsid w:val="00F72C4C"/>
    <w:rsid w:val="00F97750"/>
    <w:rsid w:val="00FA613C"/>
    <w:rsid w:val="00FB5FDD"/>
    <w:rsid w:val="00FE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55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D854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4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4DD2"/>
  </w:style>
  <w:style w:type="paragraph" w:styleId="a7">
    <w:name w:val="footer"/>
    <w:basedOn w:val="a"/>
    <w:link w:val="a8"/>
    <w:uiPriority w:val="99"/>
    <w:unhideWhenUsed/>
    <w:rsid w:val="00E34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DD2"/>
  </w:style>
  <w:style w:type="character" w:customStyle="1" w:styleId="a9">
    <w:name w:val="Основной текст Знак"/>
    <w:link w:val="aa"/>
    <w:rsid w:val="008F0BFD"/>
    <w:rPr>
      <w:sz w:val="20"/>
      <w:szCs w:val="20"/>
      <w:shd w:val="clear" w:color="auto" w:fill="FFFFFF"/>
    </w:rPr>
  </w:style>
  <w:style w:type="paragraph" w:styleId="aa">
    <w:name w:val="Body Text"/>
    <w:basedOn w:val="a"/>
    <w:link w:val="a9"/>
    <w:rsid w:val="008F0BFD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8F0BFD"/>
  </w:style>
  <w:style w:type="character" w:customStyle="1" w:styleId="3">
    <w:name w:val="Основной текст (3)_"/>
    <w:basedOn w:val="a0"/>
    <w:link w:val="30"/>
    <w:rsid w:val="00E717F1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17F1"/>
    <w:pPr>
      <w:widowControl w:val="0"/>
      <w:shd w:val="clear" w:color="auto" w:fill="FFFFFF"/>
      <w:spacing w:after="0" w:line="322" w:lineRule="exact"/>
      <w:jc w:val="center"/>
    </w:pPr>
    <w:rPr>
      <w:rFonts w:eastAsia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C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4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55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D854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4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4DD2"/>
  </w:style>
  <w:style w:type="paragraph" w:styleId="a7">
    <w:name w:val="footer"/>
    <w:basedOn w:val="a"/>
    <w:link w:val="a8"/>
    <w:uiPriority w:val="99"/>
    <w:unhideWhenUsed/>
    <w:rsid w:val="00E34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DD2"/>
  </w:style>
  <w:style w:type="character" w:customStyle="1" w:styleId="a9">
    <w:name w:val="Основной текст Знак"/>
    <w:link w:val="aa"/>
    <w:rsid w:val="008F0BFD"/>
    <w:rPr>
      <w:sz w:val="20"/>
      <w:szCs w:val="20"/>
      <w:shd w:val="clear" w:color="auto" w:fill="FFFFFF"/>
    </w:rPr>
  </w:style>
  <w:style w:type="paragraph" w:styleId="aa">
    <w:name w:val="Body Text"/>
    <w:basedOn w:val="a"/>
    <w:link w:val="a9"/>
    <w:rsid w:val="008F0BFD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8F0BFD"/>
  </w:style>
  <w:style w:type="character" w:customStyle="1" w:styleId="3">
    <w:name w:val="Основной текст (3)_"/>
    <w:basedOn w:val="a0"/>
    <w:link w:val="30"/>
    <w:rsid w:val="00E717F1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17F1"/>
    <w:pPr>
      <w:widowControl w:val="0"/>
      <w:shd w:val="clear" w:color="auto" w:fill="FFFFFF"/>
      <w:spacing w:after="0" w:line="322" w:lineRule="exact"/>
      <w:jc w:val="center"/>
    </w:pPr>
    <w:rPr>
      <w:rFonts w:eastAsia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C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4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DC402-8F96-4C99-A36A-97D095CF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ЕАлександрова</dc:creator>
  <cp:lastModifiedBy>Александрова Елена Владимировна</cp:lastModifiedBy>
  <cp:revision>2</cp:revision>
  <cp:lastPrinted>2022-05-05T06:58:00Z</cp:lastPrinted>
  <dcterms:created xsi:type="dcterms:W3CDTF">2022-05-05T08:21:00Z</dcterms:created>
  <dcterms:modified xsi:type="dcterms:W3CDTF">2022-05-05T08:21:00Z</dcterms:modified>
</cp:coreProperties>
</file>