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74" w:rsidRPr="00922274" w:rsidRDefault="00922274" w:rsidP="0092227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92227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Прошли публичные слушания по итогам исполнения бюджета края за 2021 год</w:t>
      </w:r>
    </w:p>
    <w:p w:rsidR="00922274" w:rsidRDefault="00922274" w:rsidP="00922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О том, что планировали, но так и не реализовалось. А также успехи в виде цифр, объективно заработанные и потраченные суммы, прибыли и долги, реализованные проекты и последствия природных катаклизмов в отчетах, докладах и вопросах. Все это на публичных слушаниях по итогам бюджета 2021. </w:t>
      </w:r>
    </w:p>
    <w:p w:rsidR="00922274" w:rsidRDefault="00922274" w:rsidP="00922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  <w:r>
        <w:rPr>
          <w:rStyle w:val="a4"/>
          <w:rFonts w:ascii="Arial" w:hAnsi="Arial" w:cs="Arial"/>
          <w:sz w:val="23"/>
          <w:szCs w:val="23"/>
        </w:rPr>
        <w:t>Станислав МАТВЕЕВ заместитель министра планирования Забайкальского края</w:t>
      </w:r>
      <w:r>
        <w:rPr>
          <w:rFonts w:ascii="Arial" w:hAnsi="Arial" w:cs="Arial"/>
          <w:sz w:val="23"/>
          <w:szCs w:val="23"/>
        </w:rPr>
        <w:t> </w:t>
      </w:r>
    </w:p>
    <w:p w:rsidR="00922274" w:rsidRDefault="00922274" w:rsidP="00922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Style w:val="a5"/>
          <w:rFonts w:ascii="Arial" w:hAnsi="Arial" w:cs="Arial"/>
          <w:sz w:val="23"/>
          <w:szCs w:val="23"/>
        </w:rPr>
        <w:t>Рост отмечен на презентации зеленым цветом. Это, как вы видите, валовой региональный продукт, индекс промышленного производства, добыча полезных ископаемых, обеспечение электроэнергией и водоснабжение, инвестиции в основной капитал, розничная торговля, выросла номинальная заработная плата, а также снизился уровень безработицы.</w:t>
      </w:r>
    </w:p>
    <w:p w:rsidR="00922274" w:rsidRDefault="00922274" w:rsidP="00922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 В чем прелесть таких докладов? Слушателям предлагаются разноцветные схемы, демонстрирующие безусловную победу забайкальской экономики над здравым смыслом. Мы должны верить бодрому голосу выступающего чиновника и забыть, что было совсем недавно. Выросла заработная плата? А бесконечные жалобы бюджетников и решительные действия медицинских работников Краевой клинической больницы не в счет. Снизился уровень безработицы! но, как же </w:t>
      </w:r>
      <w:proofErr w:type="spellStart"/>
      <w:r>
        <w:rPr>
          <w:rFonts w:ascii="Arial" w:hAnsi="Arial" w:cs="Arial"/>
          <w:sz w:val="23"/>
          <w:szCs w:val="23"/>
        </w:rPr>
        <w:t>локдаун</w:t>
      </w:r>
      <w:proofErr w:type="spellEnd"/>
      <w:r>
        <w:rPr>
          <w:rFonts w:ascii="Arial" w:hAnsi="Arial" w:cs="Arial"/>
          <w:sz w:val="23"/>
          <w:szCs w:val="23"/>
        </w:rPr>
        <w:t>, парализовавший экономику края? Иные цифры проверить простому обывателю сложно. Тем интереснее ловить докладчиков на противоречиях.</w:t>
      </w:r>
    </w:p>
    <w:p w:rsidR="00922274" w:rsidRDefault="00922274" w:rsidP="00922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  <w:r>
        <w:rPr>
          <w:rStyle w:val="a4"/>
          <w:rFonts w:ascii="Arial" w:hAnsi="Arial" w:cs="Arial"/>
          <w:sz w:val="23"/>
          <w:szCs w:val="23"/>
        </w:rPr>
        <w:t>Станислав МАТВЕЕВ заместитель министра планирования Забайкальского края</w:t>
      </w:r>
      <w:r>
        <w:rPr>
          <w:rFonts w:ascii="Arial" w:hAnsi="Arial" w:cs="Arial"/>
          <w:sz w:val="23"/>
          <w:szCs w:val="23"/>
        </w:rPr>
        <w:t> </w:t>
      </w:r>
    </w:p>
    <w:p w:rsidR="00922274" w:rsidRDefault="00922274" w:rsidP="00922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Style w:val="a5"/>
          <w:rFonts w:ascii="Arial" w:hAnsi="Arial" w:cs="Arial"/>
          <w:sz w:val="23"/>
          <w:szCs w:val="23"/>
        </w:rPr>
        <w:t>Которые отмечены красным, произошли ухудшения. Это инфляция, обрабатывающая промышленность, сельское хозяйство, строительство и реальные денежные доходы населения.</w:t>
      </w:r>
    </w:p>
    <w:p w:rsidR="00922274" w:rsidRDefault="00922274" w:rsidP="00922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Опять вопрос. Один из докладчиков заявил, что за прошлый год по уровню жизни Забайкальский край поднялся с 84 на 70 место. Как при падении реальных доходов мы сумели проскочить полтора десятка пунктов? это не загадка, а мастерство планирования и управления наших муниципальных и государственных служащих. Например, в прошлом году в дотационном Забайкалье инфляция составила 4,5 процента, а в Российской Федерации 6,7 процента. Вот и живите теперь с этим.</w:t>
      </w:r>
    </w:p>
    <w:p w:rsidR="00922274" w:rsidRDefault="00922274" w:rsidP="00922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  <w:r>
        <w:rPr>
          <w:rStyle w:val="a4"/>
          <w:rFonts w:ascii="Arial" w:hAnsi="Arial" w:cs="Arial"/>
          <w:sz w:val="23"/>
          <w:szCs w:val="23"/>
        </w:rPr>
        <w:t>Вера АНТРОПОВА министр финансов Забайкальского края</w:t>
      </w:r>
    </w:p>
    <w:p w:rsidR="00922274" w:rsidRDefault="00922274" w:rsidP="00922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Style w:val="a5"/>
          <w:rFonts w:ascii="Arial" w:hAnsi="Arial" w:cs="Arial"/>
          <w:sz w:val="23"/>
          <w:szCs w:val="23"/>
        </w:rPr>
        <w:t>Исполнение двадцать первого года характеризуется тем, что параметры краевого бюджета впервые превысили сто миллиардов рублей. То есть у нас это первый показатель, который за все предыдущие годы, мы были ниже этой планки. Двадцать первый год, это первый год, где доходы и расходы краевого бюджета превысили сто миллиардов рублей.</w:t>
      </w:r>
    </w:p>
    <w:p w:rsidR="00922274" w:rsidRDefault="00922274" w:rsidP="00922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 Действительно, новость хорошая. Просто </w:t>
      </w:r>
      <w:proofErr w:type="gramStart"/>
      <w:r>
        <w:rPr>
          <w:rFonts w:ascii="Arial" w:hAnsi="Arial" w:cs="Arial"/>
          <w:sz w:val="23"/>
          <w:szCs w:val="23"/>
        </w:rPr>
        <w:t>отличная</w:t>
      </w:r>
      <w:proofErr w:type="gramEnd"/>
      <w:r>
        <w:rPr>
          <w:rFonts w:ascii="Arial" w:hAnsi="Arial" w:cs="Arial"/>
          <w:sz w:val="23"/>
          <w:szCs w:val="23"/>
        </w:rPr>
        <w:t>, если не принимать во внимание, что без малого 53 миллиарда рублей, это безвозмездные поступления. Иными словами, больше половины нашего глубоко дотационного бюджета - это поступления извне, в основном федеральные средства, в том числе по национальным проектам. Мы говорим в том числе, потому что для красоты картинки, министр финансов  представила статистический срез за пять лет, с 2017 года, когда нацпроектов еще в природе не существовало. (Режиссеры показать таблицу 2801) Нет, безусловно, рост экономики Забайкалья наблюдается, все же наш край - не Папуа Новая Гвинея, а регион в составе России. Но, как отучить наших чиновников вещать не для красоты, словно на выборах, а чуть ближе к реальности. В Москву докладывайте, как хотите, а с нами давайте работать, а не замазывать глаза.</w:t>
      </w:r>
    </w:p>
    <w:p w:rsidR="00922274" w:rsidRDefault="00922274" w:rsidP="00922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Style w:val="a4"/>
          <w:rFonts w:ascii="Arial" w:hAnsi="Arial" w:cs="Arial"/>
          <w:sz w:val="23"/>
          <w:szCs w:val="23"/>
        </w:rPr>
        <w:t> Вера АНТРОПОВА министр финансов Забайкальского края</w:t>
      </w:r>
    </w:p>
    <w:p w:rsidR="00922274" w:rsidRDefault="00922274" w:rsidP="00922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Style w:val="a5"/>
          <w:rFonts w:ascii="Arial" w:hAnsi="Arial" w:cs="Arial"/>
          <w:sz w:val="23"/>
          <w:szCs w:val="23"/>
        </w:rPr>
        <w:t xml:space="preserve">У нас идет прирост не только по безвозмездным поступлениям, которые обеспечены выполнением нацпроектов, но у нас идет значительный прирост собственных доходов, это те доходы, которые собираются на нашей собственной территории за счет развития нашей экономики. По сравнению с семнадцатым </w:t>
      </w:r>
      <w:r>
        <w:rPr>
          <w:rStyle w:val="a5"/>
          <w:rFonts w:ascii="Arial" w:hAnsi="Arial" w:cs="Arial"/>
          <w:sz w:val="23"/>
          <w:szCs w:val="23"/>
        </w:rPr>
        <w:lastRenderedPageBreak/>
        <w:t>годом по собственным доходам мы приросли на 17,5 миллиардов рублей. То есть, это очень хороший показатель. По безвозмездным поступлениям на 34,7, в целом за четыре года мы приросли на 52 миллиарда 200.</w:t>
      </w:r>
    </w:p>
    <w:p w:rsidR="00922274" w:rsidRDefault="00922274" w:rsidP="00922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Основной источник собственных доходов казны края,  это НДФЛ, который составляет 35,3 процента. А единственный пункт расходов, предложенный слушателям, выполненный на сто процентов - это заработная плата. И опять лукавство. Мы помним, что бюджет 2021 года был принят на 11,5 месяцев, из-за чего случилась, мягко говоря, неприятность. Вера Антропова рассказывает нам о достигнутых успехах, а то, что многие учителя не получили заработную плату перед Новым годом, потому что дата выплаты попадала на выходной день, и педагоги остались без денег, все забыли. Но «молчание ягнят» обеспечило министерству финансов хорошую статистику.</w:t>
      </w:r>
    </w:p>
    <w:p w:rsidR="00922274" w:rsidRDefault="00922274" w:rsidP="00922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  <w:r>
        <w:rPr>
          <w:rStyle w:val="a4"/>
          <w:rFonts w:ascii="Arial" w:hAnsi="Arial" w:cs="Arial"/>
          <w:sz w:val="23"/>
          <w:szCs w:val="23"/>
        </w:rPr>
        <w:t>Вера АНТРОПОВА министр финансов Забайкальского края</w:t>
      </w:r>
    </w:p>
    <w:p w:rsidR="00922274" w:rsidRDefault="00922274" w:rsidP="00922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Style w:val="a5"/>
          <w:rFonts w:ascii="Arial" w:hAnsi="Arial" w:cs="Arial"/>
          <w:sz w:val="23"/>
          <w:szCs w:val="23"/>
        </w:rPr>
        <w:t>Основные статьи расходов, которые есть у нас в краевом бюджете, это конечно фонд оплаты труда 13 миллиардов 800. Это социальная поддержка населения, то есть это выплаты, все пособия, виды льгот, и ЖКУ и единовременные выплаты. Сумма составила, уважаемые коллеги, 20 миллиардов 429 миллионов рублей. То есть у нас меры социальной поддержки, уже превышают фонд оплаты труда.</w:t>
      </w:r>
    </w:p>
    <w:p w:rsidR="00922274" w:rsidRDefault="00922274" w:rsidP="00922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Как вы уже поняли по особым интонациям в голосе Веры Александровны, это безусловное достижение, позволяющее называть потраченный бюджет «социально-направленным». Факт этот можно толковать двояко, с одной стороны мы много тратим на меры социальной поддержки, а с другой – мы ВЫНУЖДЕНЫ тратить много на меры социальной поддержки. Одно слово, но как блекнет доклад министра финансов, осмыслить который в рамках одного сюжета невозможно. Поэтому мы скоро еще поговорим о потраченных деньгах.</w:t>
      </w:r>
    </w:p>
    <w:p w:rsidR="00E85705" w:rsidRDefault="00E85705"/>
    <w:sectPr w:rsidR="00E85705" w:rsidSect="00E8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2274"/>
    <w:rsid w:val="00922274"/>
    <w:rsid w:val="00E8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05"/>
  </w:style>
  <w:style w:type="paragraph" w:styleId="1">
    <w:name w:val="heading 1"/>
    <w:basedOn w:val="a"/>
    <w:link w:val="10"/>
    <w:uiPriority w:val="9"/>
    <w:qFormat/>
    <w:rsid w:val="00922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274"/>
    <w:rPr>
      <w:b/>
      <w:bCs/>
    </w:rPr>
  </w:style>
  <w:style w:type="character" w:styleId="a5">
    <w:name w:val="Emphasis"/>
    <w:basedOn w:val="a0"/>
    <w:uiPriority w:val="20"/>
    <w:qFormat/>
    <w:rsid w:val="0092227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2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4539</Characters>
  <Application>Microsoft Office Word</Application>
  <DocSecurity>0</DocSecurity>
  <Lines>37</Lines>
  <Paragraphs>10</Paragraphs>
  <ScaleCrop>false</ScaleCrop>
  <Company>Home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ЕТокмакова</dc:creator>
  <cp:lastModifiedBy>ЕТокмакова</cp:lastModifiedBy>
  <cp:revision>1</cp:revision>
  <dcterms:created xsi:type="dcterms:W3CDTF">2022-06-14T00:03:00Z</dcterms:created>
  <dcterms:modified xsi:type="dcterms:W3CDTF">2022-06-14T00:04:00Z</dcterms:modified>
</cp:coreProperties>
</file>