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1084"/>
        <w:tblW w:w="15984" w:type="dxa"/>
        <w:tblLook w:val="04A0" w:firstRow="1" w:lastRow="0" w:firstColumn="1" w:lastColumn="0" w:noHBand="0" w:noVBand="1"/>
      </w:tblPr>
      <w:tblGrid>
        <w:gridCol w:w="8188"/>
        <w:gridCol w:w="7796"/>
      </w:tblGrid>
      <w:tr w:rsidR="00727598" w14:paraId="70470228" w14:textId="77777777" w:rsidTr="00524FA0">
        <w:trPr>
          <w:trHeight w:val="416"/>
        </w:trPr>
        <w:tc>
          <w:tcPr>
            <w:tcW w:w="15984" w:type="dxa"/>
            <w:gridSpan w:val="2"/>
          </w:tcPr>
          <w:p w14:paraId="3394D89E" w14:textId="77777777" w:rsidR="00727598" w:rsidRPr="0030185A" w:rsidRDefault="00524FA0" w:rsidP="00E73E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018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Министерство финансов Забайкальского края</w:t>
            </w:r>
          </w:p>
        </w:tc>
      </w:tr>
      <w:tr w:rsidR="00E73ED0" w14:paraId="54401E94" w14:textId="77777777" w:rsidTr="009F4F76">
        <w:trPr>
          <w:trHeight w:val="274"/>
        </w:trPr>
        <w:tc>
          <w:tcPr>
            <w:tcW w:w="15984" w:type="dxa"/>
            <w:gridSpan w:val="2"/>
          </w:tcPr>
          <w:p w14:paraId="6F2AB3C9" w14:textId="77777777" w:rsidR="00E73ED0" w:rsidRPr="00E73ED0" w:rsidRDefault="009752C8" w:rsidP="00D85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87528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«Совершенствование </w:t>
            </w:r>
            <w:r w:rsidR="005E5557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процесса </w:t>
            </w:r>
            <w:r w:rsidR="00887528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рейтингования муниципальных образований </w:t>
            </w:r>
            <w:r w:rsidR="00EB591E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Забайкальского края </w:t>
            </w:r>
            <w:r w:rsidR="00887528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по эффективности нагрузки на персонал муниципальных учреждений»</w:t>
            </w:r>
          </w:p>
        </w:tc>
      </w:tr>
      <w:tr w:rsidR="002D3744" w14:paraId="3BAB0C45" w14:textId="77777777" w:rsidTr="008C41F0">
        <w:trPr>
          <w:trHeight w:val="3396"/>
        </w:trPr>
        <w:tc>
          <w:tcPr>
            <w:tcW w:w="8188" w:type="dxa"/>
          </w:tcPr>
          <w:p w14:paraId="3AE1F7A5" w14:textId="77777777" w:rsidR="00A2713D" w:rsidRPr="0030185A" w:rsidRDefault="008B3D95" w:rsidP="008B3D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2D3744" w:rsidRPr="000F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Вовлеченные лица и рамки проекта</w:t>
            </w:r>
            <w:r w:rsidR="002D3744" w:rsidRPr="000F2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3744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Заказчик </w:t>
            </w:r>
            <w:r w:rsidR="002D3744"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проекта: </w:t>
            </w:r>
            <w:r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Министр финансов Забайкальского края</w:t>
            </w:r>
          </w:p>
          <w:p w14:paraId="09E653A8" w14:textId="77777777" w:rsidR="001F205F" w:rsidRPr="000F21C6" w:rsidRDefault="00C53414" w:rsidP="00D85ACE">
            <w:pPr>
              <w:rPr>
                <w:rFonts w:ascii="Times New Roman" w:hAnsi="Times New Roman" w:cs="Times New Roman"/>
              </w:rPr>
            </w:pPr>
            <w:r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Периметр</w:t>
            </w:r>
            <w:r w:rsidR="00511018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проекта:</w:t>
            </w:r>
            <w:r w:rsidR="00A2713D" w:rsidRPr="000F21C6">
              <w:rPr>
                <w:rFonts w:ascii="Times New Roman" w:hAnsi="Times New Roman" w:cs="Times New Roman"/>
              </w:rPr>
              <w:t xml:space="preserve"> </w:t>
            </w:r>
            <w:r w:rsidR="00601C1D" w:rsidRPr="0030185A">
              <w:rPr>
                <w:rFonts w:ascii="Times New Roman" w:hAnsi="Times New Roman" w:cs="Times New Roman"/>
                <w:color w:val="FF0000"/>
              </w:rPr>
              <w:t>Управление</w:t>
            </w:r>
            <w:r w:rsidR="007B1685" w:rsidRPr="0030185A">
              <w:rPr>
                <w:rFonts w:ascii="Times New Roman" w:hAnsi="Times New Roman" w:cs="Times New Roman"/>
                <w:color w:val="FF0000"/>
              </w:rPr>
              <w:t xml:space="preserve"> в сфере межбюджетных отношений с муниципальными образованиями</w:t>
            </w:r>
            <w:r w:rsidR="00601C1D" w:rsidRPr="0030185A">
              <w:rPr>
                <w:rFonts w:ascii="Times New Roman" w:hAnsi="Times New Roman" w:cs="Times New Roman"/>
                <w:color w:val="FF0000"/>
              </w:rPr>
              <w:t>, Управление бюджетной политики в отраслях социальной сферы, отраслевые министерства</w:t>
            </w:r>
          </w:p>
          <w:p w14:paraId="6423F7EC" w14:textId="77777777" w:rsidR="005E5557" w:rsidRDefault="00C53414" w:rsidP="00D8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Границы</w:t>
            </w:r>
            <w:r w:rsidR="002D3744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65A9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процесса</w:t>
            </w:r>
            <w:r w:rsidR="002D3744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511018"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AF2CC" w14:textId="77777777" w:rsidR="001F205F" w:rsidRPr="000F21C6" w:rsidRDefault="00511018" w:rsidP="005E555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Начало</w:t>
            </w:r>
            <w:r w:rsidR="007B1685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44D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65A9"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1D"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завершение процедуры заполнения паспортов</w:t>
            </w:r>
          </w:p>
          <w:p w14:paraId="1A7162B0" w14:textId="77777777" w:rsidR="005E5557" w:rsidRPr="0030185A" w:rsidRDefault="00511018" w:rsidP="005E5557">
            <w:pPr>
              <w:ind w:firstLine="284"/>
              <w:rPr>
                <w:rFonts w:ascii="Times New Roman" w:hAnsi="Times New Roman" w:cs="Times New Roman"/>
                <w:color w:val="FF0000"/>
              </w:rPr>
            </w:pPr>
            <w:r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Окончание</w:t>
            </w:r>
            <w:r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ACE" w:rsidRPr="000F21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1685"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11"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формирование рейтинга эффективности деятельности муниципальных учреждений</w:t>
            </w:r>
            <w:r w:rsidR="006C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744" w:rsidRPr="000F2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3744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Владелец процесса:</w:t>
            </w:r>
            <w:r w:rsidR="002D3744"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1D" w:rsidRPr="0030185A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Голышева Анна Анатольевна – заместитель министра финансов Забайкальского края – начальник управления в сфере межбюджетных отношений с муниципальными образованиями</w:t>
            </w:r>
          </w:p>
          <w:p w14:paraId="0AE3C6F8" w14:textId="77777777" w:rsidR="00D85ACE" w:rsidRPr="0030185A" w:rsidRDefault="002D3744" w:rsidP="00D85A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проекта:</w:t>
            </w:r>
            <w:r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85"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Страмилова Наталия Николаевна</w:t>
            </w:r>
            <w:r w:rsidR="00601C1D"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F54C114" w14:textId="77777777" w:rsidR="002D3744" w:rsidRPr="000F21C6" w:rsidRDefault="002D3744" w:rsidP="00D8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</w:t>
            </w:r>
            <w:r w:rsidR="00361D51" w:rsidRPr="00D44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манда проекта:</w:t>
            </w:r>
            <w:r w:rsidR="00361D51" w:rsidRPr="000F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85" w:rsidRPr="0030185A">
              <w:rPr>
                <w:rFonts w:ascii="Times New Roman" w:hAnsi="Times New Roman" w:cs="Times New Roman"/>
                <w:color w:val="FF0000"/>
              </w:rPr>
              <w:t xml:space="preserve">Миронова Л.Р., Болотова Б.М., Стукова М.М., </w:t>
            </w:r>
            <w:r w:rsidR="00D44DA5" w:rsidRPr="0030185A">
              <w:rPr>
                <w:rFonts w:ascii="Times New Roman" w:hAnsi="Times New Roman" w:cs="Times New Roman"/>
                <w:color w:val="FF0000"/>
              </w:rPr>
              <w:t xml:space="preserve">                  </w:t>
            </w:r>
            <w:r w:rsidR="007B1685" w:rsidRPr="0030185A">
              <w:rPr>
                <w:rFonts w:ascii="Times New Roman" w:hAnsi="Times New Roman" w:cs="Times New Roman"/>
                <w:color w:val="FF0000"/>
              </w:rPr>
              <w:t>Макарова Ю.С., Шабанова А.В.</w:t>
            </w:r>
          </w:p>
        </w:tc>
        <w:tc>
          <w:tcPr>
            <w:tcW w:w="7796" w:type="dxa"/>
          </w:tcPr>
          <w:p w14:paraId="518003D1" w14:textId="77777777" w:rsidR="0042539D" w:rsidRPr="000F21C6" w:rsidRDefault="002D3744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Обоснование выбора</w:t>
            </w:r>
          </w:p>
          <w:p w14:paraId="371F43D1" w14:textId="77777777" w:rsidR="0042539D" w:rsidRPr="000F21C6" w:rsidRDefault="0042539D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6910" w14:textId="77777777" w:rsidR="00601C1D" w:rsidRPr="0030185A" w:rsidRDefault="00D32011" w:rsidP="005769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Необходимость сокращения времени на обработку данных паспортов и на формирование свода рейтинга эффективности деятельности муниципальных учреждений</w:t>
            </w:r>
          </w:p>
          <w:p w14:paraId="5DC0773B" w14:textId="77777777" w:rsidR="0057690B" w:rsidRPr="005E5557" w:rsidRDefault="0057690B" w:rsidP="00576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44" w:rsidRPr="002711C1" w14:paraId="066FBE27" w14:textId="77777777" w:rsidTr="008C41F0">
        <w:trPr>
          <w:trHeight w:val="4527"/>
        </w:trPr>
        <w:tc>
          <w:tcPr>
            <w:tcW w:w="8188" w:type="dxa"/>
          </w:tcPr>
          <w:p w14:paraId="2C0273E2" w14:textId="326F2AB7" w:rsidR="002D3744" w:rsidRDefault="002D3744" w:rsidP="002D3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Цели и плановый эффект</w:t>
            </w:r>
          </w:p>
          <w:p w14:paraId="75245D25" w14:textId="77777777" w:rsidR="001F49ED" w:rsidRPr="000F21C6" w:rsidRDefault="001F49ED" w:rsidP="002D3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843"/>
              <w:gridCol w:w="1701"/>
            </w:tblGrid>
            <w:tr w:rsidR="002D3744" w:rsidRPr="000F21C6" w14:paraId="21BDE6ED" w14:textId="77777777" w:rsidTr="00A04582">
              <w:trPr>
                <w:trHeight w:val="587"/>
              </w:trPr>
              <w:tc>
                <w:tcPr>
                  <w:tcW w:w="4248" w:type="dxa"/>
                  <w:vAlign w:val="center"/>
                </w:tcPr>
                <w:p w14:paraId="0F164F8D" w14:textId="77777777" w:rsidR="002D3744" w:rsidRPr="000F21C6" w:rsidRDefault="002D3744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21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цели,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65F6987B" w14:textId="77777777" w:rsidR="002D3744" w:rsidRPr="000F21C6" w:rsidRDefault="002D3744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21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4492BB" w14:textId="77777777" w:rsidR="002D3744" w:rsidRPr="000F21C6" w:rsidRDefault="002D3744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21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2D3744" w:rsidRPr="000F21C6" w14:paraId="454EDB79" w14:textId="77777777" w:rsidTr="00A04582">
              <w:trPr>
                <w:trHeight w:val="580"/>
              </w:trPr>
              <w:tc>
                <w:tcPr>
                  <w:tcW w:w="4248" w:type="dxa"/>
                  <w:vAlign w:val="center"/>
                </w:tcPr>
                <w:p w14:paraId="0D50E785" w14:textId="77777777" w:rsidR="00B3275E" w:rsidRPr="0030185A" w:rsidRDefault="00D32011" w:rsidP="0030185A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Сокращение времени на заполнение и проверку паспортов (</w:t>
                  </w:r>
                  <w:proofErr w:type="gramStart"/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раб.дней</w:t>
                  </w:r>
                  <w:proofErr w:type="gramEnd"/>
                  <w:r w:rsidR="006E5EE4"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3CE8F7D" w14:textId="77777777" w:rsidR="002D3744" w:rsidRPr="0030185A" w:rsidRDefault="00D32011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6394C3" w14:textId="77777777" w:rsidR="002D3744" w:rsidRPr="0030185A" w:rsidRDefault="00D32011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30</w:t>
                  </w:r>
                </w:p>
              </w:tc>
            </w:tr>
            <w:tr w:rsidR="002D3744" w:rsidRPr="000F21C6" w14:paraId="130A4C3E" w14:textId="77777777" w:rsidTr="0057690B">
              <w:trPr>
                <w:trHeight w:val="576"/>
              </w:trPr>
              <w:tc>
                <w:tcPr>
                  <w:tcW w:w="4248" w:type="dxa"/>
                  <w:vAlign w:val="center"/>
                </w:tcPr>
                <w:p w14:paraId="7D469A9A" w14:textId="77777777" w:rsidR="002D3744" w:rsidRPr="0030185A" w:rsidRDefault="0057690B" w:rsidP="0030185A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Сокращение времени на формирование рейтинга (</w:t>
                  </w:r>
                  <w:proofErr w:type="gramStart"/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раб.дней</w:t>
                  </w:r>
                  <w:proofErr w:type="gramEnd"/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A60A7F" w14:textId="77777777" w:rsidR="00E63C81" w:rsidRPr="0030185A" w:rsidRDefault="0057690B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ED6A0D" w14:textId="77777777" w:rsidR="00E63C81" w:rsidRPr="0030185A" w:rsidRDefault="0057690B" w:rsidP="0030185A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30185A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0D1B9FFF" w14:textId="77777777" w:rsidR="00C5108F" w:rsidRDefault="00C5108F" w:rsidP="0057690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77D5B953" w14:textId="77777777" w:rsidR="0057690B" w:rsidRPr="0057690B" w:rsidRDefault="0057690B" w:rsidP="0057690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769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Эффекты:</w:t>
            </w:r>
          </w:p>
          <w:p w14:paraId="5D338E20" w14:textId="77777777" w:rsidR="00D2723C" w:rsidRPr="0030185A" w:rsidRDefault="0057690B" w:rsidP="0057690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Процесс  рейтингования</w:t>
            </w:r>
            <w:proofErr w:type="gramEnd"/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муниципальных образований автоматизирован</w:t>
            </w:r>
            <w:r w:rsidR="00D2723C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14:paraId="1DE04DE6" w14:textId="77777777" w:rsidR="002D3744" w:rsidRPr="0030185A" w:rsidRDefault="00D2723C" w:rsidP="005769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Качество</w:t>
            </w:r>
            <w:r w:rsidR="0057690B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D32011"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</w:t>
            </w:r>
            <w:r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ставленных</w:t>
            </w:r>
            <w:proofErr w:type="gramEnd"/>
            <w:r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сведений о деятельности муниципальных учреждений улучшено</w:t>
            </w:r>
          </w:p>
          <w:p w14:paraId="41193617" w14:textId="77777777" w:rsidR="00687907" w:rsidRPr="000F21C6" w:rsidRDefault="00D32011" w:rsidP="00687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Сокращение времени на процесс паспортизации</w:t>
            </w:r>
          </w:p>
        </w:tc>
        <w:tc>
          <w:tcPr>
            <w:tcW w:w="7796" w:type="dxa"/>
          </w:tcPr>
          <w:p w14:paraId="7F3CD968" w14:textId="77777777" w:rsidR="001F205F" w:rsidRPr="0030185A" w:rsidRDefault="002D3744" w:rsidP="001F205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F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4.Ключевые события проекта</w:t>
            </w:r>
            <w:r w:rsidRPr="000F2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205F" w:rsidRPr="000F21C6">
              <w:rPr>
                <w:rFonts w:ascii="Times New Roman" w:hAnsi="Times New Roman" w:cs="Times New Roman"/>
                <w:sz w:val="24"/>
              </w:rPr>
              <w:t>1. Начало проекта</w:t>
            </w:r>
            <w:r w:rsidR="00796FC0">
              <w:rPr>
                <w:rFonts w:ascii="Times New Roman" w:hAnsi="Times New Roman" w:cs="Times New Roman"/>
                <w:sz w:val="24"/>
              </w:rPr>
              <w:t>:</w:t>
            </w:r>
            <w:r w:rsidR="001F205F" w:rsidRPr="000F21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22BB" w:rsidRPr="0030185A">
              <w:rPr>
                <w:rFonts w:ascii="Times New Roman" w:hAnsi="Times New Roman" w:cs="Times New Roman"/>
                <w:color w:val="FF0000"/>
                <w:sz w:val="24"/>
              </w:rPr>
              <w:t>14.0</w:t>
            </w:r>
            <w:r w:rsidR="00D2723C" w:rsidRPr="0030185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  <w:r w:rsidR="003422BB" w:rsidRPr="0030185A">
              <w:rPr>
                <w:rFonts w:ascii="Times New Roman" w:hAnsi="Times New Roman" w:cs="Times New Roman"/>
                <w:color w:val="FF0000"/>
                <w:sz w:val="24"/>
              </w:rPr>
              <w:t>.2023г.</w:t>
            </w:r>
          </w:p>
          <w:p w14:paraId="5C6D6ECE" w14:textId="77777777" w:rsidR="003422BB" w:rsidRDefault="001F205F" w:rsidP="003422B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F21C6">
              <w:rPr>
                <w:rFonts w:ascii="Times New Roman" w:hAnsi="Times New Roman" w:cs="Times New Roman"/>
                <w:sz w:val="24"/>
              </w:rPr>
              <w:t>2</w:t>
            </w:r>
            <w:r w:rsidR="009F4F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22BB">
              <w:rPr>
                <w:rFonts w:ascii="Times New Roman" w:hAnsi="Times New Roman" w:cs="Times New Roman"/>
                <w:sz w:val="24"/>
              </w:rPr>
              <w:t>Картирование процесса:</w:t>
            </w:r>
          </w:p>
          <w:p w14:paraId="6D40B0C5" w14:textId="77777777" w:rsidR="003422BB" w:rsidRPr="0030185A" w:rsidRDefault="003422BB" w:rsidP="003422BB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0185A">
              <w:rPr>
                <w:rFonts w:ascii="Times New Roman" w:hAnsi="Times New Roman" w:cs="Times New Roman"/>
                <w:color w:val="FF0000"/>
                <w:sz w:val="24"/>
              </w:rPr>
              <w:t xml:space="preserve">Анализ исходной ситуации по паспортам муниципальных </w:t>
            </w:r>
            <w:r w:rsidR="00A04582" w:rsidRPr="0030185A">
              <w:rPr>
                <w:rFonts w:ascii="Times New Roman" w:hAnsi="Times New Roman" w:cs="Times New Roman"/>
                <w:color w:val="FF0000"/>
                <w:sz w:val="24"/>
              </w:rPr>
              <w:t>учреждений</w:t>
            </w:r>
            <w:r w:rsidRPr="0030185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796FC0" w:rsidRPr="0030185A">
              <w:rPr>
                <w:rFonts w:ascii="Times New Roman" w:hAnsi="Times New Roman" w:cs="Times New Roman"/>
                <w:color w:val="FF0000"/>
                <w:sz w:val="24"/>
              </w:rPr>
              <w:t xml:space="preserve">с </w:t>
            </w:r>
            <w:r w:rsidRPr="0030185A">
              <w:rPr>
                <w:rFonts w:ascii="Times New Roman" w:hAnsi="Times New Roman" w:cs="Times New Roman"/>
                <w:color w:val="FF0000"/>
                <w:sz w:val="24"/>
              </w:rPr>
              <w:t>15.04.2023</w:t>
            </w:r>
            <w:r w:rsidR="00796FC0" w:rsidRPr="0030185A">
              <w:rPr>
                <w:rFonts w:ascii="Times New Roman" w:hAnsi="Times New Roman" w:cs="Times New Roman"/>
                <w:color w:val="FF0000"/>
                <w:sz w:val="24"/>
              </w:rPr>
              <w:t xml:space="preserve"> по </w:t>
            </w:r>
            <w:r w:rsidRPr="0030185A">
              <w:rPr>
                <w:rFonts w:ascii="Times New Roman" w:hAnsi="Times New Roman" w:cs="Times New Roman"/>
                <w:color w:val="FF0000"/>
                <w:sz w:val="24"/>
              </w:rPr>
              <w:t>29.04.2023</w:t>
            </w:r>
          </w:p>
          <w:p w14:paraId="65CA70E5" w14:textId="77777777" w:rsidR="002D3744" w:rsidRDefault="003422BB" w:rsidP="00796FC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карты идеального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состояния </w:t>
            </w:r>
            <w:r w:rsidR="00796F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FC0" w:rsidRPr="0030185A">
              <w:rPr>
                <w:rFonts w:ascii="Times New Roman" w:hAnsi="Times New Roman" w:cs="Times New Roman"/>
                <w:color w:val="FF0000"/>
                <w:sz w:val="24"/>
              </w:rPr>
              <w:t>с</w:t>
            </w:r>
            <w:proofErr w:type="gramEnd"/>
            <w:r w:rsidR="00796FC0" w:rsidRPr="0030185A">
              <w:rPr>
                <w:rFonts w:ascii="Times New Roman" w:hAnsi="Times New Roman" w:cs="Times New Roman"/>
                <w:color w:val="FF0000"/>
                <w:sz w:val="24"/>
              </w:rPr>
              <w:t xml:space="preserve"> 30.04.2023 по 10.05.2023</w:t>
            </w:r>
          </w:p>
          <w:p w14:paraId="225A00CC" w14:textId="77777777" w:rsidR="00796FC0" w:rsidRDefault="00EA019E" w:rsidP="00796FC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9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выявление проблем </w:t>
            </w:r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11.05.2023 по 20.05.2023</w:t>
            </w:r>
          </w:p>
          <w:p w14:paraId="71DD5265" w14:textId="77777777" w:rsidR="00EA019E" w:rsidRPr="0030185A" w:rsidRDefault="00EA019E" w:rsidP="00796FC0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="001F49ED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карты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разработка плана мероприятий </w:t>
            </w:r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20.05.2023 по 10.06.2023</w:t>
            </w:r>
          </w:p>
          <w:p w14:paraId="52AEE70C" w14:textId="77777777" w:rsidR="00EA019E" w:rsidRDefault="00D32011" w:rsidP="00796FC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Промежуточное совещание: </w:t>
            </w:r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</w:t>
            </w:r>
            <w:r w:rsidR="00EA019E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 w:rsidR="00B61B10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  <w:r w:rsidR="00EA019E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.2023</w:t>
            </w:r>
          </w:p>
          <w:p w14:paraId="1AE2A907" w14:textId="77777777" w:rsidR="00EA019E" w:rsidRPr="0030185A" w:rsidRDefault="00EA019E" w:rsidP="00796FC0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Реали</w:t>
            </w:r>
            <w:r w:rsidR="00D3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зация проекта: </w:t>
            </w:r>
            <w:r w:rsidR="00D32011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 28.08.2023 по 23.10</w:t>
            </w:r>
            <w:r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.2023</w:t>
            </w:r>
          </w:p>
          <w:p w14:paraId="047B3A14" w14:textId="77777777" w:rsidR="00EA019E" w:rsidRPr="00EA019E" w:rsidRDefault="00D2723C" w:rsidP="00D3201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Закрытие проекта: </w:t>
            </w:r>
            <w:r w:rsidR="00D32011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31.10</w:t>
            </w:r>
            <w:r w:rsidR="00B61B10" w:rsidRPr="003018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.2023</w:t>
            </w:r>
          </w:p>
        </w:tc>
      </w:tr>
    </w:tbl>
    <w:p w14:paraId="11D51AD9" w14:textId="24478647" w:rsidR="0030185A" w:rsidRDefault="0030185A" w:rsidP="003018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185A">
        <w:rPr>
          <w:rFonts w:ascii="Times New Roman" w:eastAsia="Times New Roman" w:hAnsi="Times New Roman" w:cs="Times New Roman"/>
          <w:color w:val="FF0000"/>
          <w:sz w:val="28"/>
          <w:szCs w:val="28"/>
        </w:rPr>
        <w:t>«УТВЕРЖДАЮ»</w:t>
      </w:r>
      <w:r w:rsidRPr="0030185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Министр финансов </w:t>
      </w:r>
      <w:r w:rsidRPr="0030185A">
        <w:rPr>
          <w:rFonts w:ascii="Times New Roman" w:eastAsia="Times New Roman" w:hAnsi="Times New Roman" w:cs="Times New Roman"/>
          <w:color w:val="FF0000"/>
          <w:sz w:val="28"/>
          <w:szCs w:val="28"/>
        </w:rPr>
        <w:t>Забайкальского края 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В.А. Антропова</w:t>
      </w:r>
    </w:p>
    <w:p w14:paraId="07DE8A14" w14:textId="121C53E8" w:rsidR="00AB1A3B" w:rsidRPr="004F5993" w:rsidRDefault="0030185A" w:rsidP="004F59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«___» ______________ 2024 г.</w:t>
      </w:r>
      <w:bookmarkStart w:id="0" w:name="_GoBack"/>
      <w:bookmarkEnd w:id="0"/>
      <w:r w:rsidR="00E73ED0" w:rsidRPr="00E73E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AB1A3B" w:rsidRPr="004F5993" w:rsidSect="00DE5723">
      <w:pgSz w:w="16838" w:h="11906" w:orient="landscape"/>
      <w:pgMar w:top="284" w:right="567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7B1A7" w14:textId="77777777" w:rsidR="00D32011" w:rsidRDefault="00D32011" w:rsidP="002D3744">
      <w:pPr>
        <w:spacing w:after="0" w:line="240" w:lineRule="auto"/>
      </w:pPr>
      <w:r>
        <w:separator/>
      </w:r>
    </w:p>
  </w:endnote>
  <w:endnote w:type="continuationSeparator" w:id="0">
    <w:p w14:paraId="32F77852" w14:textId="77777777" w:rsidR="00D32011" w:rsidRDefault="00D32011" w:rsidP="002D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25758" w14:textId="77777777" w:rsidR="00D32011" w:rsidRDefault="00D32011" w:rsidP="002D3744">
      <w:pPr>
        <w:spacing w:after="0" w:line="240" w:lineRule="auto"/>
      </w:pPr>
      <w:r>
        <w:separator/>
      </w:r>
    </w:p>
  </w:footnote>
  <w:footnote w:type="continuationSeparator" w:id="0">
    <w:p w14:paraId="6C2B9135" w14:textId="77777777" w:rsidR="00D32011" w:rsidRDefault="00D32011" w:rsidP="002D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31FE"/>
    <w:multiLevelType w:val="hybridMultilevel"/>
    <w:tmpl w:val="4F9C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5534"/>
    <w:multiLevelType w:val="hybridMultilevel"/>
    <w:tmpl w:val="187256CE"/>
    <w:lvl w:ilvl="0" w:tplc="800E3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744"/>
    <w:rsid w:val="000865A9"/>
    <w:rsid w:val="000E33FD"/>
    <w:rsid w:val="000F21C6"/>
    <w:rsid w:val="00127B79"/>
    <w:rsid w:val="001425DC"/>
    <w:rsid w:val="001745B0"/>
    <w:rsid w:val="001761D7"/>
    <w:rsid w:val="001F205F"/>
    <w:rsid w:val="001F49ED"/>
    <w:rsid w:val="001F4A00"/>
    <w:rsid w:val="00203D5F"/>
    <w:rsid w:val="00247356"/>
    <w:rsid w:val="002711C1"/>
    <w:rsid w:val="00281FD0"/>
    <w:rsid w:val="002D3744"/>
    <w:rsid w:val="0030185A"/>
    <w:rsid w:val="003422BB"/>
    <w:rsid w:val="00361D51"/>
    <w:rsid w:val="00375A7C"/>
    <w:rsid w:val="00401FA9"/>
    <w:rsid w:val="0042539D"/>
    <w:rsid w:val="00447DBE"/>
    <w:rsid w:val="004924E3"/>
    <w:rsid w:val="004946EC"/>
    <w:rsid w:val="004A532D"/>
    <w:rsid w:val="004F5993"/>
    <w:rsid w:val="00511018"/>
    <w:rsid w:val="00524FA0"/>
    <w:rsid w:val="00540AFB"/>
    <w:rsid w:val="00553FF0"/>
    <w:rsid w:val="0057690B"/>
    <w:rsid w:val="005E5557"/>
    <w:rsid w:val="00601C1D"/>
    <w:rsid w:val="00612A3D"/>
    <w:rsid w:val="00672E6B"/>
    <w:rsid w:val="00687907"/>
    <w:rsid w:val="006C7146"/>
    <w:rsid w:val="006E5EE4"/>
    <w:rsid w:val="00716D2D"/>
    <w:rsid w:val="00727598"/>
    <w:rsid w:val="00743668"/>
    <w:rsid w:val="00771252"/>
    <w:rsid w:val="00796FC0"/>
    <w:rsid w:val="007B1685"/>
    <w:rsid w:val="007E403E"/>
    <w:rsid w:val="00813CCC"/>
    <w:rsid w:val="00887528"/>
    <w:rsid w:val="008B0FF7"/>
    <w:rsid w:val="008B3D95"/>
    <w:rsid w:val="008C41F0"/>
    <w:rsid w:val="009662E0"/>
    <w:rsid w:val="009752C8"/>
    <w:rsid w:val="00975B9C"/>
    <w:rsid w:val="009B2A50"/>
    <w:rsid w:val="009E7673"/>
    <w:rsid w:val="009F4F76"/>
    <w:rsid w:val="00A04582"/>
    <w:rsid w:val="00A2713D"/>
    <w:rsid w:val="00AB1A3B"/>
    <w:rsid w:val="00AF3CE6"/>
    <w:rsid w:val="00AF6ABB"/>
    <w:rsid w:val="00B019B5"/>
    <w:rsid w:val="00B3275E"/>
    <w:rsid w:val="00B61B10"/>
    <w:rsid w:val="00BF5A61"/>
    <w:rsid w:val="00C31B8A"/>
    <w:rsid w:val="00C5108F"/>
    <w:rsid w:val="00C53414"/>
    <w:rsid w:val="00C56A13"/>
    <w:rsid w:val="00D0647C"/>
    <w:rsid w:val="00D2723C"/>
    <w:rsid w:val="00D310FB"/>
    <w:rsid w:val="00D32011"/>
    <w:rsid w:val="00D44DA5"/>
    <w:rsid w:val="00D63662"/>
    <w:rsid w:val="00D85ACE"/>
    <w:rsid w:val="00D90DAA"/>
    <w:rsid w:val="00DD2327"/>
    <w:rsid w:val="00DE5723"/>
    <w:rsid w:val="00E173AB"/>
    <w:rsid w:val="00E21A07"/>
    <w:rsid w:val="00E50673"/>
    <w:rsid w:val="00E63C81"/>
    <w:rsid w:val="00E73ED0"/>
    <w:rsid w:val="00EA019E"/>
    <w:rsid w:val="00EB591E"/>
    <w:rsid w:val="00F052F0"/>
    <w:rsid w:val="00FB6040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F89"/>
  <w15:docId w15:val="{9D3C47D6-8354-4998-9194-D322F592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744"/>
  </w:style>
  <w:style w:type="paragraph" w:styleId="a6">
    <w:name w:val="footer"/>
    <w:basedOn w:val="a"/>
    <w:link w:val="a7"/>
    <w:uiPriority w:val="99"/>
    <w:semiHidden/>
    <w:unhideWhenUsed/>
    <w:rsid w:val="002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744"/>
  </w:style>
  <w:style w:type="paragraph" w:styleId="a8">
    <w:name w:val="List Paragraph"/>
    <w:basedOn w:val="a"/>
    <w:uiPriority w:val="34"/>
    <w:qFormat/>
    <w:rsid w:val="004253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56"/>
    <w:rPr>
      <w:rFonts w:ascii="Segoe UI" w:hAnsi="Segoe UI" w:cs="Segoe U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71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1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T-72</dc:creator>
  <cp:lastModifiedBy>Макарова Юлия Сергеевна</cp:lastModifiedBy>
  <cp:revision>8</cp:revision>
  <cp:lastPrinted>2023-08-17T08:05:00Z</cp:lastPrinted>
  <dcterms:created xsi:type="dcterms:W3CDTF">2023-04-13T06:15:00Z</dcterms:created>
  <dcterms:modified xsi:type="dcterms:W3CDTF">2024-10-14T07:20:00Z</dcterms:modified>
</cp:coreProperties>
</file>