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33C6" w:rsidRDefault="00BD33C6" w:rsidP="00BD33C6">
      <w:pPr>
        <w:pStyle w:val="ConsPlusNormal"/>
        <w:jc w:val="right"/>
        <w:outlineLvl w:val="0"/>
      </w:pPr>
      <w:r>
        <w:t>Приложение 5</w:t>
      </w:r>
    </w:p>
    <w:p w:rsidR="00BD33C6" w:rsidRDefault="00BD33C6" w:rsidP="00BD33C6">
      <w:pPr>
        <w:pStyle w:val="ConsPlusNormal"/>
        <w:jc w:val="right"/>
      </w:pPr>
      <w:r>
        <w:t>к Закону Забайкальского края</w:t>
      </w:r>
    </w:p>
    <w:p w:rsidR="00BD33C6" w:rsidRDefault="00BD33C6" w:rsidP="00BD33C6">
      <w:pPr>
        <w:pStyle w:val="ConsPlusNormal"/>
        <w:jc w:val="right"/>
      </w:pPr>
      <w:r>
        <w:t>"О бюджете Забайкальского края на 2025 год</w:t>
      </w:r>
    </w:p>
    <w:p w:rsidR="00BD33C6" w:rsidRDefault="00BD33C6" w:rsidP="00BD33C6">
      <w:pPr>
        <w:pStyle w:val="ConsPlusNormal"/>
        <w:jc w:val="right"/>
      </w:pPr>
      <w:r>
        <w:t>и плановый период 2026 и 2027 годов"</w:t>
      </w:r>
    </w:p>
    <w:p w:rsidR="00BD33C6" w:rsidRDefault="00BD33C6" w:rsidP="00BD33C6">
      <w:pPr>
        <w:pStyle w:val="ConsPlusNormal"/>
        <w:jc w:val="both"/>
      </w:pPr>
    </w:p>
    <w:p w:rsidR="00BD33C6" w:rsidRDefault="00BD33C6" w:rsidP="00BD33C6">
      <w:pPr>
        <w:pStyle w:val="ConsPlusTitle"/>
        <w:jc w:val="center"/>
      </w:pPr>
      <w:bookmarkStart w:id="0" w:name="P2445"/>
      <w:bookmarkEnd w:id="0"/>
      <w:r>
        <w:t>ДОПОЛНИТЕЛЬНЫЕ НОРМАТИВЫ</w:t>
      </w:r>
    </w:p>
    <w:p w:rsidR="00BD33C6" w:rsidRDefault="00BD33C6" w:rsidP="00BD33C6">
      <w:pPr>
        <w:pStyle w:val="ConsPlusTitle"/>
        <w:jc w:val="center"/>
      </w:pPr>
      <w:r>
        <w:t>ОТЧИСЛЕНИЙ ОТ НАЛОГА НА ДОХОДЫ ФИЗИЧЕСКИХ ЛИЦ,</w:t>
      </w:r>
    </w:p>
    <w:p w:rsidR="00BD33C6" w:rsidRDefault="00BD33C6" w:rsidP="00BD33C6">
      <w:pPr>
        <w:pStyle w:val="ConsPlusTitle"/>
        <w:jc w:val="center"/>
      </w:pPr>
      <w:r>
        <w:t>ЗА ИСКЛЮЧЕНИЕМ НАЛОГА НА ДОХОДЫ ФИЗИЧЕСКИХ ЛИЦ В ОТНОШЕНИИ</w:t>
      </w:r>
    </w:p>
    <w:p w:rsidR="00BD33C6" w:rsidRDefault="00BD33C6" w:rsidP="00BD33C6">
      <w:pPr>
        <w:pStyle w:val="ConsPlusTitle"/>
        <w:jc w:val="center"/>
      </w:pPr>
      <w:r>
        <w:t>ДОХОДОВ, УКАЗАННЫХ В АБЗАЦАХ ТРИДЦАТЬ ПЯТОМ, ТРИДЦАТЬ</w:t>
      </w:r>
    </w:p>
    <w:p w:rsidR="00BD33C6" w:rsidRDefault="00BD33C6" w:rsidP="00BD33C6">
      <w:pPr>
        <w:pStyle w:val="ConsPlusTitle"/>
        <w:jc w:val="center"/>
      </w:pPr>
      <w:r>
        <w:t>ШЕСТОМ, ТРИДЦАТЬ ДЕВЯТОМ И ПЯТЬДЕСЯТ СЕДЬМОМ СТАТЬИ 50,</w:t>
      </w:r>
    </w:p>
    <w:p w:rsidR="00BD33C6" w:rsidRDefault="00BD33C6" w:rsidP="00BD33C6">
      <w:pPr>
        <w:pStyle w:val="ConsPlusTitle"/>
        <w:jc w:val="center"/>
      </w:pPr>
      <w:r>
        <w:t>АБЗАЦАХ ПЯТОМ, ШЕСТЬДЕСЯТ ТРЕТЬЕМ - ШЕСТЬДЕСЯТ ДЕВЯТОМ</w:t>
      </w:r>
    </w:p>
    <w:p w:rsidR="00BD33C6" w:rsidRDefault="00BD33C6" w:rsidP="00BD33C6">
      <w:pPr>
        <w:pStyle w:val="ConsPlusTitle"/>
        <w:jc w:val="center"/>
      </w:pPr>
      <w:r>
        <w:t>ПУНКТА 2 СТАТЬИ 56 БЮДЖЕТНОГО КОДЕКСА РОССИЙСКОЙ ФЕДЕРАЦИИ,</w:t>
      </w:r>
    </w:p>
    <w:p w:rsidR="00BD33C6" w:rsidRDefault="00BD33C6" w:rsidP="00BD33C6">
      <w:pPr>
        <w:pStyle w:val="ConsPlusTitle"/>
        <w:jc w:val="center"/>
      </w:pPr>
      <w:r>
        <w:t>В БЮДЖЕТЫ МУНИЦИПАЛЬНЫХ РАЙОНОВ, МУНИЦИПАЛЬНЫХ ОКРУГОВ,</w:t>
      </w:r>
    </w:p>
    <w:p w:rsidR="00BD33C6" w:rsidRDefault="00BD33C6" w:rsidP="00BD33C6">
      <w:pPr>
        <w:pStyle w:val="ConsPlusTitle"/>
        <w:jc w:val="center"/>
      </w:pPr>
      <w:r>
        <w:t>ГОРОДСКИХ ОКРУГОВ, ЗАМЕНЯЮЩИЕ ЧАСТЬ ДОТАЦИЙ НА ВЫРАВНИВАНИЕ</w:t>
      </w:r>
    </w:p>
    <w:p w:rsidR="00BD33C6" w:rsidRDefault="00BD33C6" w:rsidP="00BD33C6">
      <w:pPr>
        <w:pStyle w:val="ConsPlusTitle"/>
        <w:jc w:val="center"/>
      </w:pPr>
      <w:r>
        <w:t>БЮДЖЕТНОЙ ОБЕСПЕЧЕННОСТИ МУНИЦИПАЛЬНЫХ РАЙОНОВ,</w:t>
      </w:r>
    </w:p>
    <w:p w:rsidR="00BD33C6" w:rsidRDefault="00BD33C6" w:rsidP="00BD33C6">
      <w:pPr>
        <w:pStyle w:val="ConsPlusTitle"/>
        <w:jc w:val="center"/>
      </w:pPr>
      <w:r>
        <w:t>МУНИЦИПАЛЬНЫХ ОКРУГОВ, ГОРОДСКИХ ОКРУГОВ,</w:t>
      </w:r>
    </w:p>
    <w:p w:rsidR="00BD33C6" w:rsidRDefault="00BD33C6" w:rsidP="00BD33C6">
      <w:pPr>
        <w:pStyle w:val="ConsPlusTitle"/>
        <w:jc w:val="center"/>
      </w:pPr>
      <w:r>
        <w:t>НА ПЛАНОВЫЙ ПЕРИОД 2026 И 2027 ГОДОВ</w:t>
      </w:r>
    </w:p>
    <w:p w:rsidR="00BD33C6" w:rsidRDefault="00BD33C6" w:rsidP="00BD33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9"/>
        <w:gridCol w:w="4989"/>
        <w:gridCol w:w="1644"/>
        <w:gridCol w:w="1757"/>
      </w:tblGrid>
      <w:tr w:rsidR="00BD33C6" w:rsidTr="00C91B0E"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3C6" w:rsidRDefault="00BD33C6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3C6" w:rsidRDefault="00BD33C6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округов, городских округов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3C6" w:rsidRDefault="00BD33C6" w:rsidP="00C91B0E">
            <w:pPr>
              <w:pStyle w:val="ConsPlusNormal"/>
              <w:jc w:val="center"/>
            </w:pPr>
            <w:r>
              <w:t>Дополнительные нормативы отчислений от налога на доходы физических лиц (в процентах)</w:t>
            </w:r>
          </w:p>
        </w:tc>
      </w:tr>
      <w:tr w:rsidR="00BD33C6" w:rsidTr="00C91B0E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33C6" w:rsidRDefault="00BD33C6" w:rsidP="00C91B0E">
            <w:pPr>
              <w:pStyle w:val="ConsPlusNormal"/>
            </w:pPr>
          </w:p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33C6" w:rsidRDefault="00BD33C6" w:rsidP="00C91B0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3C6" w:rsidRDefault="00BD33C6" w:rsidP="00C91B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3C6" w:rsidRDefault="00BD33C6" w:rsidP="00C91B0E">
            <w:pPr>
              <w:pStyle w:val="ConsPlusNormal"/>
              <w:jc w:val="center"/>
            </w:pPr>
            <w:r>
              <w:t>2027 год</w:t>
            </w:r>
          </w:p>
        </w:tc>
      </w:tr>
      <w:tr w:rsidR="00BD33C6" w:rsidTr="00C91B0E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3C6" w:rsidRDefault="00BD33C6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BD33C6" w:rsidRDefault="00BD33C6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BD33C6" w:rsidRDefault="00BD33C6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BD33C6" w:rsidRDefault="00BD33C6" w:rsidP="00C91B0E">
            <w:pPr>
              <w:pStyle w:val="ConsPlusNormal"/>
              <w:jc w:val="center"/>
            </w:pPr>
            <w:r>
              <w:t>4</w:t>
            </w:r>
          </w:p>
        </w:tc>
      </w:tr>
      <w:tr w:rsidR="00BD33C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33C6" w:rsidRDefault="00BD33C6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3C6" w:rsidRDefault="00BD33C6" w:rsidP="00C91B0E">
            <w:pPr>
              <w:pStyle w:val="ConsPlusNormal"/>
              <w:jc w:val="both"/>
            </w:pPr>
            <w:r>
              <w:t>Бюджет муниципального района "Агинский район"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85,0</w:t>
            </w:r>
          </w:p>
        </w:tc>
      </w:tr>
      <w:tr w:rsidR="00BD33C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3C6" w:rsidRDefault="00BD33C6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D33C6" w:rsidRDefault="00BD33C6" w:rsidP="00C91B0E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18,9</w:t>
            </w:r>
          </w:p>
        </w:tc>
      </w:tr>
      <w:tr w:rsidR="00BD33C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3C6" w:rsidRDefault="00BD33C6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D33C6" w:rsidRDefault="00BD33C6" w:rsidP="00C91B0E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85,0</w:t>
            </w:r>
          </w:p>
        </w:tc>
      </w:tr>
      <w:tr w:rsidR="00BD33C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3C6" w:rsidRDefault="00BD33C6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D33C6" w:rsidRDefault="00BD33C6" w:rsidP="00C91B0E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14,8</w:t>
            </w:r>
          </w:p>
        </w:tc>
      </w:tr>
      <w:tr w:rsidR="00BD33C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3C6" w:rsidRDefault="00BD33C6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D33C6" w:rsidRDefault="00BD33C6" w:rsidP="00C91B0E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71,0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66,4</w:t>
            </w:r>
          </w:p>
        </w:tc>
      </w:tr>
      <w:tr w:rsidR="00BD33C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3C6" w:rsidRDefault="00BD33C6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D33C6" w:rsidRDefault="00BD33C6" w:rsidP="00C91B0E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39,1</w:t>
            </w:r>
          </w:p>
        </w:tc>
      </w:tr>
      <w:tr w:rsidR="00BD33C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3C6" w:rsidRDefault="00BD33C6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D33C6" w:rsidRDefault="00BD33C6" w:rsidP="00C91B0E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85,0</w:t>
            </w:r>
          </w:p>
        </w:tc>
      </w:tr>
      <w:tr w:rsidR="00BD33C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3C6" w:rsidRDefault="00BD33C6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D33C6" w:rsidRDefault="00BD33C6" w:rsidP="00C91B0E">
            <w:pPr>
              <w:pStyle w:val="ConsPlusNormal"/>
              <w:jc w:val="both"/>
            </w:pPr>
            <w:r>
              <w:t>Бюджет муниципального района "Нерчинский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63,3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68,8</w:t>
            </w:r>
          </w:p>
        </w:tc>
      </w:tr>
      <w:tr w:rsidR="00BD33C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3C6" w:rsidRDefault="00BD33C6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D33C6" w:rsidRDefault="00BD33C6" w:rsidP="00C91B0E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50,3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53,5</w:t>
            </w:r>
          </w:p>
        </w:tc>
      </w:tr>
      <w:tr w:rsidR="00BD33C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3C6" w:rsidRDefault="00BD33C6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D33C6" w:rsidRDefault="00BD33C6" w:rsidP="00C91B0E">
            <w:pPr>
              <w:pStyle w:val="ConsPlusNormal"/>
              <w:jc w:val="both"/>
            </w:pPr>
            <w:r>
              <w:t>Бюджет муниципального района "Сретенский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54,5</w:t>
            </w:r>
          </w:p>
        </w:tc>
      </w:tr>
      <w:tr w:rsidR="00BD33C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3C6" w:rsidRDefault="00BD33C6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D33C6" w:rsidRDefault="00BD33C6" w:rsidP="00C91B0E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85,0</w:t>
            </w:r>
          </w:p>
        </w:tc>
      </w:tr>
      <w:tr w:rsidR="00BD33C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3C6" w:rsidRDefault="00BD33C6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D33C6" w:rsidRDefault="00BD33C6" w:rsidP="00C91B0E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31,1</w:t>
            </w:r>
          </w:p>
        </w:tc>
      </w:tr>
      <w:tr w:rsidR="00BD33C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3C6" w:rsidRDefault="00BD33C6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D33C6" w:rsidRDefault="00BD33C6" w:rsidP="00C91B0E">
            <w:pPr>
              <w:pStyle w:val="ConsPlusNormal"/>
              <w:jc w:val="both"/>
            </w:pPr>
            <w:r>
              <w:t>Бюджет муниципального района "Чернышевский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27,2</w:t>
            </w:r>
          </w:p>
        </w:tc>
      </w:tr>
      <w:tr w:rsidR="00BD33C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3C6" w:rsidRDefault="00BD33C6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D33C6" w:rsidRDefault="00BD33C6" w:rsidP="00C91B0E">
            <w:pPr>
              <w:pStyle w:val="ConsPlusNormal"/>
              <w:jc w:val="both"/>
            </w:pPr>
            <w:r>
              <w:t>Бюджет муниципального района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33,3</w:t>
            </w:r>
          </w:p>
        </w:tc>
      </w:tr>
      <w:tr w:rsidR="00BD33C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3C6" w:rsidRDefault="00BD33C6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D33C6" w:rsidRDefault="00BD33C6" w:rsidP="00C91B0E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39,4</w:t>
            </w:r>
          </w:p>
        </w:tc>
      </w:tr>
      <w:tr w:rsidR="00BD33C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3C6" w:rsidRDefault="00BD33C6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D33C6" w:rsidRDefault="00BD33C6" w:rsidP="00C91B0E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80,0</w:t>
            </w:r>
          </w:p>
        </w:tc>
      </w:tr>
      <w:tr w:rsidR="00BD33C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3C6" w:rsidRDefault="00BD33C6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D33C6" w:rsidRDefault="00BD33C6" w:rsidP="00C91B0E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32,3</w:t>
            </w:r>
          </w:p>
        </w:tc>
      </w:tr>
      <w:tr w:rsidR="00BD33C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3C6" w:rsidRDefault="00BD33C6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D33C6" w:rsidRDefault="00BD33C6" w:rsidP="00C91B0E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67,9</w:t>
            </w:r>
          </w:p>
        </w:tc>
      </w:tr>
      <w:tr w:rsidR="00BD33C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3C6" w:rsidRDefault="00BD33C6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D33C6" w:rsidRDefault="00BD33C6" w:rsidP="00C91B0E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</w:pPr>
          </w:p>
        </w:tc>
      </w:tr>
      <w:tr w:rsidR="00BD33C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3C6" w:rsidRDefault="00BD33C6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D33C6" w:rsidRDefault="00BD33C6" w:rsidP="00C91B0E">
            <w:pPr>
              <w:pStyle w:val="ConsPlusNormal"/>
              <w:jc w:val="both"/>
            </w:pPr>
            <w:r>
              <w:t>Бюджет Забайкальского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5,9</w:t>
            </w:r>
          </w:p>
        </w:tc>
      </w:tr>
      <w:tr w:rsidR="00BD33C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3C6" w:rsidRDefault="00BD33C6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D33C6" w:rsidRDefault="00BD33C6" w:rsidP="00C91B0E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</w:pPr>
          </w:p>
        </w:tc>
      </w:tr>
      <w:tr w:rsidR="00BD33C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3C6" w:rsidRDefault="00BD33C6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D33C6" w:rsidRDefault="00BD33C6" w:rsidP="00C91B0E">
            <w:pPr>
              <w:pStyle w:val="ConsPlusNormal"/>
              <w:jc w:val="both"/>
            </w:pPr>
            <w:r>
              <w:t>Бюджет Калганского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26,0</w:t>
            </w:r>
          </w:p>
        </w:tc>
      </w:tr>
      <w:tr w:rsidR="00BD33C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3C6" w:rsidRDefault="00BD33C6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D33C6" w:rsidRDefault="00BD33C6" w:rsidP="00C91B0E">
            <w:pPr>
              <w:pStyle w:val="ConsPlusNormal"/>
              <w:jc w:val="both"/>
            </w:pPr>
            <w:r>
              <w:t>Бюджет Краснокаменского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13,2</w:t>
            </w:r>
          </w:p>
        </w:tc>
      </w:tr>
      <w:tr w:rsidR="00BD33C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3C6" w:rsidRDefault="00BD33C6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D33C6" w:rsidRDefault="00BD33C6" w:rsidP="00C91B0E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</w:pPr>
          </w:p>
        </w:tc>
      </w:tr>
      <w:tr w:rsidR="00BD33C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3C6" w:rsidRDefault="00BD33C6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D33C6" w:rsidRDefault="00BD33C6" w:rsidP="00C91B0E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70,8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78,5</w:t>
            </w:r>
          </w:p>
        </w:tc>
      </w:tr>
      <w:tr w:rsidR="00BD33C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3C6" w:rsidRDefault="00BD33C6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D33C6" w:rsidRDefault="00BD33C6" w:rsidP="00C91B0E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80,0</w:t>
            </w:r>
          </w:p>
        </w:tc>
      </w:tr>
      <w:tr w:rsidR="00BD33C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3C6" w:rsidRDefault="00BD33C6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D33C6" w:rsidRDefault="00BD33C6" w:rsidP="00C91B0E">
            <w:pPr>
              <w:pStyle w:val="ConsPlusNormal"/>
              <w:jc w:val="both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53,6</w:t>
            </w:r>
          </w:p>
        </w:tc>
      </w:tr>
      <w:tr w:rsidR="00BD33C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3C6" w:rsidRDefault="00BD33C6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D33C6" w:rsidRDefault="00BD33C6" w:rsidP="00C91B0E">
            <w:pPr>
              <w:pStyle w:val="ConsPlusNormal"/>
              <w:jc w:val="both"/>
            </w:pPr>
            <w:r>
              <w:t>Бюджет Приаргунского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59,5</w:t>
            </w:r>
          </w:p>
        </w:tc>
      </w:tr>
      <w:tr w:rsidR="00BD33C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3C6" w:rsidRDefault="00BD33C6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D33C6" w:rsidRDefault="00BD33C6" w:rsidP="00C91B0E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80,0</w:t>
            </w:r>
          </w:p>
        </w:tc>
      </w:tr>
      <w:tr w:rsidR="00BD33C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3C6" w:rsidRDefault="00BD33C6" w:rsidP="00C91B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D33C6" w:rsidRDefault="00BD33C6" w:rsidP="00C91B0E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79,1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80,0</w:t>
            </w:r>
          </w:p>
        </w:tc>
      </w:tr>
      <w:tr w:rsidR="00BD33C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3C6" w:rsidRDefault="00BD33C6" w:rsidP="00C91B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D33C6" w:rsidRDefault="00BD33C6" w:rsidP="00C91B0E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80,0</w:t>
            </w:r>
          </w:p>
        </w:tc>
      </w:tr>
      <w:tr w:rsidR="00BD33C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3C6" w:rsidRDefault="00BD33C6" w:rsidP="00C91B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D33C6" w:rsidRDefault="00BD33C6" w:rsidP="00C91B0E">
            <w:pPr>
              <w:pStyle w:val="ConsPlusNormal"/>
              <w:jc w:val="both"/>
            </w:pPr>
            <w:r>
              <w:t>Бюджет городского округа "Поселок Агинское"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62,2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64,1</w:t>
            </w:r>
          </w:p>
        </w:tc>
      </w:tr>
      <w:tr w:rsidR="00BD33C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3C6" w:rsidRDefault="00BD33C6" w:rsidP="00C91B0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D33C6" w:rsidRDefault="00BD33C6" w:rsidP="00C91B0E">
            <w:pPr>
              <w:pStyle w:val="ConsPlusNormal"/>
              <w:jc w:val="both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3C6" w:rsidRDefault="00BD33C6" w:rsidP="00C91B0E">
            <w:pPr>
              <w:pStyle w:val="ConsPlusNormal"/>
              <w:jc w:val="center"/>
            </w:pPr>
            <w:r>
              <w:t>30,1</w:t>
            </w:r>
          </w:p>
        </w:tc>
      </w:tr>
    </w:tbl>
    <w:p w:rsidR="00BD33C6" w:rsidRDefault="00BD33C6" w:rsidP="00BD33C6">
      <w:pPr>
        <w:pStyle w:val="ConsPlusNormal"/>
        <w:jc w:val="both"/>
      </w:pPr>
    </w:p>
    <w:p w:rsidR="00BD33C6" w:rsidRDefault="00BD33C6" w:rsidP="00BD33C6">
      <w:pPr>
        <w:pStyle w:val="ConsPlusNormal"/>
        <w:jc w:val="both"/>
      </w:pPr>
    </w:p>
    <w:p w:rsidR="00BD33C6" w:rsidRDefault="00BD33C6" w:rsidP="00BD33C6">
      <w:pPr>
        <w:pStyle w:val="ConsPlusNormal"/>
        <w:jc w:val="both"/>
      </w:pPr>
    </w:p>
    <w:p w:rsidR="00BD33C6" w:rsidRDefault="00BD33C6" w:rsidP="00BD33C6">
      <w:pPr>
        <w:pStyle w:val="ConsPlusNormal"/>
        <w:jc w:val="both"/>
      </w:pPr>
    </w:p>
    <w:p w:rsidR="00BD33C6" w:rsidRDefault="00BD33C6" w:rsidP="00BD33C6">
      <w:pPr>
        <w:pStyle w:val="ConsPlusNormal"/>
        <w:jc w:val="both"/>
      </w:pPr>
    </w:p>
    <w:p w:rsidR="00A82F90" w:rsidRPr="00BD33C6" w:rsidRDefault="00A82F90" w:rsidP="00BD33C6">
      <w:bookmarkStart w:id="1" w:name="_GoBack"/>
      <w:bookmarkEnd w:id="1"/>
    </w:p>
    <w:sectPr w:rsidR="00A82F90" w:rsidRPr="00BD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4C"/>
    <w:rsid w:val="000D54CB"/>
    <w:rsid w:val="00191F66"/>
    <w:rsid w:val="003D184C"/>
    <w:rsid w:val="00947FE2"/>
    <w:rsid w:val="00A03150"/>
    <w:rsid w:val="00A82F90"/>
    <w:rsid w:val="00BD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EE05A-F355-4F24-BDD6-DF8400C9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bCs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D18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bCs w:val="0"/>
      <w:sz w:val="20"/>
      <w:lang w:eastAsia="ru-RU"/>
    </w:rPr>
  </w:style>
  <w:style w:type="paragraph" w:customStyle="1" w:styleId="ConsPlusNormal">
    <w:name w:val="ConsPlusNormal"/>
    <w:rsid w:val="003D184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Cs w:val="0"/>
      <w:lang w:eastAsia="ru-RU"/>
    </w:rPr>
  </w:style>
  <w:style w:type="paragraph" w:customStyle="1" w:styleId="ConsPlusTitle">
    <w:name w:val="ConsPlusTitle"/>
    <w:rsid w:val="003D184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bCs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2025-06-16T07:36:00Z</dcterms:created>
  <dcterms:modified xsi:type="dcterms:W3CDTF">2025-06-16T07:36:00Z</dcterms:modified>
</cp:coreProperties>
</file>