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3F8" w:rsidRDefault="00FC43F8" w:rsidP="00FC43F8">
      <w:pPr>
        <w:pStyle w:val="ConsPlusNormal"/>
        <w:jc w:val="right"/>
        <w:outlineLvl w:val="0"/>
      </w:pPr>
      <w:r>
        <w:t>Приложение 16</w:t>
      </w:r>
    </w:p>
    <w:p w:rsidR="00FC43F8" w:rsidRDefault="00FC43F8" w:rsidP="00FC43F8">
      <w:pPr>
        <w:pStyle w:val="ConsPlusNormal"/>
        <w:jc w:val="right"/>
      </w:pPr>
      <w:r>
        <w:t>к Закону Забайкальского края "О бюджете</w:t>
      </w:r>
    </w:p>
    <w:p w:rsidR="00FC43F8" w:rsidRDefault="00FC43F8" w:rsidP="00FC43F8">
      <w:pPr>
        <w:pStyle w:val="ConsPlusNormal"/>
        <w:jc w:val="right"/>
      </w:pPr>
      <w:r>
        <w:t>Забайкальского края на 2026 год</w:t>
      </w:r>
    </w:p>
    <w:p w:rsidR="00FC43F8" w:rsidRDefault="00FC43F8" w:rsidP="00FC43F8">
      <w:pPr>
        <w:pStyle w:val="ConsPlusNormal"/>
        <w:jc w:val="right"/>
      </w:pPr>
      <w:r>
        <w:t>и плановый период 2027 и 2028 годов"</w:t>
      </w:r>
    </w:p>
    <w:p w:rsidR="00FC43F8" w:rsidRDefault="00FC43F8" w:rsidP="00FC43F8">
      <w:pPr>
        <w:pStyle w:val="ConsPlusNormal"/>
        <w:jc w:val="both"/>
      </w:pPr>
    </w:p>
    <w:p w:rsidR="00FC43F8" w:rsidRDefault="00FC43F8" w:rsidP="00FC43F8">
      <w:pPr>
        <w:pStyle w:val="ConsPlusTitle"/>
        <w:jc w:val="center"/>
      </w:pPr>
      <w:bookmarkStart w:id="0" w:name="P64100"/>
      <w:bookmarkEnd w:id="0"/>
      <w:r>
        <w:t>ВЕДОМСТВЕННАЯ СТРУКТУРА РАСХОДОВ БЮДЖЕТА КРАЯ НА 2026 ГОД</w:t>
      </w:r>
    </w:p>
    <w:p w:rsidR="00FC43F8" w:rsidRDefault="00FC43F8" w:rsidP="00FC43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43F8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43F8" w:rsidRDefault="00FC43F8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43F8" w:rsidRDefault="00FC43F8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C43F8" w:rsidRDefault="00FC43F8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3F8" w:rsidRDefault="00FC43F8" w:rsidP="00B073B8">
            <w:pPr>
              <w:pStyle w:val="ConsPlusNormal"/>
            </w:pPr>
          </w:p>
        </w:tc>
      </w:tr>
    </w:tbl>
    <w:p w:rsidR="00FC43F8" w:rsidRDefault="00FC43F8" w:rsidP="00FC43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174"/>
        <w:gridCol w:w="379"/>
        <w:gridCol w:w="424"/>
        <w:gridCol w:w="1701"/>
        <w:gridCol w:w="484"/>
        <w:gridCol w:w="1644"/>
      </w:tblGrid>
      <w:tr w:rsidR="00FC43F8" w:rsidTr="00B073B8">
        <w:tc>
          <w:tcPr>
            <w:tcW w:w="3231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C43F8" w:rsidTr="00B073B8">
        <w:tc>
          <w:tcPr>
            <w:tcW w:w="3231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1 341 002,0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1 337 090,9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22 459,0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</w:t>
            </w:r>
            <w: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158 989,8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1 155 642,1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1 154 342,1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566 621,5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52 565,8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385 562,4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501 916,2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501 916,2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501 916,2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21 415,8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21 415,8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21 415,8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деятельности </w:t>
            </w:r>
            <w:r>
              <w:lastRenderedPageBreak/>
              <w:t>сенаторов Российской Федерации и их помощников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53 511,2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45 011,2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12 864,0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32 147,2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26 079 590,9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15 711 163,6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277 889,7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15 199 696,3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292 988,2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292 988,2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238 900,1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113 035,4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деятельности учреждений, предоставляющих услуги в </w:t>
            </w:r>
            <w:r>
              <w:lastRenderedPageBreak/>
              <w:t>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48 914,3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64 121,1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2 574,4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2 574,4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5 294,1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14 906 708,1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реализации концессионных соглашений, государственных контрактов по капитальным вложениям в целях исполнения обязательств в рамках национальных и региональных проектов, государственных программ Российской Федерации и Забайкальского края, Плана социального развития центров экономического роста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1 156 227,0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107 375,2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107 375,2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1 048 851,8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1 048 851,8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284 537,8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34 382,6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Социальное обеспечение </w:t>
            </w:r>
            <w:r>
              <w:lastRenderedPageBreak/>
              <w:t>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5 735,0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5 735,0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социальной помощи отдельным категориям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5 735,0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5 735,0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5 735,0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Обслуживание государственного долга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8 014 669,0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2 161 030,1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180 457,9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20 212 669,5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388 098,6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387 614,3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12 350,8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12 350,8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12 350,8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12 350,8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12 350,8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10 241,5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319 708,6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43 431,9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возмещения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9 175,9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>
              <w:lastRenderedPageBreak/>
      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10 021 046,1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4 759 780,1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4 759 780,1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1 095 944,1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717 719,5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382 991,7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334 727,8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24 340,0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48 447,7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305 436,9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3 630 110,1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367 223,6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328 036,8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39 186,8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1 884 583,8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1 868 031,9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Оказание медицинской помощи больным туберкулезом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1 061 380,0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41 097,5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24 384,9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193 912,3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1 009 694,1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капитального ремонта и (или) оснащение медицинскими изделиями медицинских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"Совершенствование высокотехнологичной </w:t>
            </w:r>
            <w:r>
              <w:lastRenderedPageBreak/>
              <w:t>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5 359,9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3 112,7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128 129,6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103 728,8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83 448,1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20 280,7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24 400,8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7 300,8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19 488,7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Оказание </w:t>
            </w:r>
            <w:r>
              <w:lastRenderedPageBreak/>
              <w:t>специализированной медицинской помощи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3 206 629,5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3 206 629,5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446 751,5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245 356,2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245 356,2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245 356,2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36 518,8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208 837,4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Региональный проект "Борьба с сахарным диабетом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53 678,1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Региональный проект "Борьба с гепатитом C и минимизация рисков распространения </w:t>
            </w:r>
            <w:r>
              <w:lastRenderedPageBreak/>
              <w:t>данного заболевания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2 759 878,0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"Развитие </w:t>
            </w:r>
            <w:r>
              <w:lastRenderedPageBreak/>
              <w:t>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9 873,1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20 153,7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16 842,5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8 452,4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8 390,1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8 390,1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7 136,6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2 709 079,1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Мероприятия, направленные на обеспечение отдельных категорий граждан лекарственными препаратами и медицинскими изделиями в соответствии с </w:t>
            </w:r>
      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990 527,6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990 527,6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185 453,3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28 857,2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24 277,1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127 740,2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127 740,2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"Реализация мероприятий плана социального развития центров экономического роста (Забайкальский край) в сфере здравоохранения"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785 902,0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775 202,8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</w:t>
            </w:r>
            <w:r>
              <w:lastRenderedPageBreak/>
              <w:t>хронических неинфекционных заболеваний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773 122,2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16 297,4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147 979,0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Единовременные компенсационные выплаты медицинским работникам </w:t>
            </w:r>
            <w:r>
              <w:lastRenderedPageBreak/>
              <w:t>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</w:t>
            </w:r>
            <w:r>
              <w:lastRenderedPageBreak/>
              <w:t>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117 566,9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114 549,1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</w:t>
            </w:r>
            <w: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1 436,8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9 660,0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9 547,0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9 803 524,8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</w:t>
            </w:r>
            <w:r>
              <w:lastRenderedPageBreak/>
              <w:t>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19 259,4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16 316,8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2 942,6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2 202 364,7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сохранности воинских захоронений"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сохранности воинских захоронений на </w:t>
            </w:r>
            <w:r>
              <w:lastRenderedPageBreak/>
              <w:t>территории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319 129,9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318 895,5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314 559,8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304 359,8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1 877 684,4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1 385 717,5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1 374 734,8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201 350,6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201 350,6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28 282,8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100 540,3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42 468,4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9 256,9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33 211,5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87 957,8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87 957,8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7 148,7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3 814,0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3 814,0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6 326,1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1 542,6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1 542,6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1 085 426,4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1 085 426,4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1 018 416,4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139 066,6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139 066,6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92 753,4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46 313,2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120 588,7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120 588,7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120 588,7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517 012,2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517 012,2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140 764,1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376 248,1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241 748,9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36 846,4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36 846,4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1 285,6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деятельности учреждения в сфере сохранения объектов культурного наследия в </w:t>
            </w:r>
            <w:r>
              <w:lastRenderedPageBreak/>
              <w:t>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краевом фестивале "Гиравун"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414 521,0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культуры в </w:t>
            </w:r>
            <w:r>
              <w:lastRenderedPageBreak/>
              <w:t>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409 069,3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161 963,8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101 136,5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101 136,5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101 136,5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60 827,3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59 209,6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1 617,7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5 451,7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1 966,3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462 486,7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102 496,0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100 403,7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72 412,9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1 441,2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20 453,2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211 112,2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186 853,8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186 853,8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32 816,6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32 816,6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25 586,6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25 586,6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25 586,6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Поддержка творческой деятельности и (или) укрепление материально-технической базы детских и кукольных театров, а также театров, расположенных в </w:t>
            </w:r>
            <w:r>
              <w:lastRenderedPageBreak/>
              <w:t>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7 781,0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7 781,0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7 781,0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146 096,6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146 096,6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146 096,6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18 087,8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18 087,8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18 087,8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19 638,1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74 153,0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74 153,0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74 153,0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17 292,7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17 292,7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17 292,7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24 258,4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14 258,4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4 895,7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94 038,4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"Развитие </w:t>
            </w:r>
            <w:r>
              <w:lastRenderedPageBreak/>
              <w:t>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9 834,2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2 293,2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84 204,2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84 204,2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дополнительного образования </w:t>
            </w:r>
            <w:r>
              <w:lastRenderedPageBreak/>
              <w:t>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80 942,3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80 942,3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80 942,3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дополнительных образовательных программ спортивной подготовки по видам спорта, разработанных в соответствии с федеральными стандартами </w:t>
            </w:r>
            <w:r>
              <w:lastRenderedPageBreak/>
              <w:t>спортивной подготовки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78 035,0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78 035,0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78 035,0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21 647,9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10 362,9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10 110,9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"Создание </w:t>
            </w:r>
            <w:r>
              <w:lastRenderedPageBreak/>
              <w:t>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социальной и демографической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23 283 894,2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249 036,0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24 337,1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55 910,8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23 013 992,2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630 339,1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294 402,5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выплату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Выплата региональной социальной доплаты к пенсии за 2025 год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35 684,8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3 963 545,0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3 963 545,0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171 835,0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42 610,9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3 749 099,1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2 662 476,4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2 662 476,4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100 970,6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1 578 069,1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887 133,8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664 502,2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193 622,9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470 879,3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обувью и одеждой по сезону граждан, освобожденных из мест лишения свободы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Привлечение осужденных к труду в сфере металлообработки, деревообработки, </w:t>
            </w:r>
            <w:r>
              <w:lastRenderedPageBreak/>
              <w:t>производстве стройматериалов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11 967 996,7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3 997 067,7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3 466 309,5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3 466 309,5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17 211,0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tooltip="Федеральный закон от 12.01.1995 N 5-ФЗ (ред. от 20.02.2026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6 431,5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</w:t>
            </w:r>
            <w:r>
              <w:lastRenderedPageBreak/>
              <w:t>ноября 1995 года N 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30 741,0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44 421,7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</w:t>
            </w:r>
            <w:r>
              <w:lastRenderedPageBreak/>
              <w:t xml:space="preserve">Федеральным </w:t>
            </w:r>
            <w:hyperlink r:id="rId9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569 048,6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469 692,2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317 023,0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2 830,9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6 006,2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16 491,2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29 608,1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2 857,0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Компенсация расходов, связанных с обеспечением доступа инвалидов, детей-инвалидов в жилые </w:t>
            </w:r>
            <w:r>
              <w:lastRenderedPageBreak/>
              <w:t>помещения, используемые ими для постоянного проживания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2 219,8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87 745,8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389 170,8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135 443,0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33 018,7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656 303,9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395 604,9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16 408,6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212 650,0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ежемесячной денежной выплаты почетным </w:t>
            </w:r>
            <w:r>
              <w:lastRenderedPageBreak/>
              <w:t>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2 361,4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7 970 929,0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социальной помощи отдельным категориям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7 883 044,1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59 344,1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59 344,1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6 158 805,6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6 158 805,6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Ведомственный проект "Укрепление института семьи"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5 360 114,8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3 467 591,1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</w:t>
            </w:r>
            <w:r>
              <w:lastRenderedPageBreak/>
              <w:t>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жилого помещения в собственность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Дополнительная мера социальной поддержки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проживающих на территории Забайкальского края,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2 148 770,5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2 148 770,5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1 901 870,8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1 864 743,1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37 127,7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</w:t>
            </w:r>
            <w:r>
              <w:lastRenderedPageBreak/>
              <w:t>оставшихся без попечения родителей, которые подлежат обеспечению жилыми помещениями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1 892 523,7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33 870,9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168 526,5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104 696,0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социальной политики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293 305,8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241 350,6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241 350,6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71 899,1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169 451,5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164 894,7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4 556,8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19 511,6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мероприятий в сфере реабилитации и </w:t>
            </w:r>
            <w:r>
              <w:lastRenderedPageBreak/>
              <w:t>абилитации инвалидов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13 324,9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9 764,0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3 560,9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32 443,6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1 174,7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1 074 398,1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61 698,0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61 580,8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1 012 629,9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199 798,3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199 798,3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149 998,3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113 998,3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Вовлечение отдельных категорий граждан в занятия физической культурой и массовым спортом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775 686,4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775 686,4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8 018,5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8 018,5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767 667,9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767 667,9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157 342,2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26 252,2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24 160,0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131 090,0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112 390,0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610 325,7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448 137,4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448 137,4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385 669,0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62 468,4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Отдельные мероприятия, направленные на реализацию дополнительных </w:t>
            </w:r>
            <w:r>
              <w:lastRenderedPageBreak/>
              <w:t>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Отдельные мероприятия, направленные на реализацию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36 095,3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1 049,9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 xml:space="preserve">Министерство по социальному, </w:t>
            </w:r>
            <w:r>
              <w:lastRenderedPageBreak/>
              <w:t>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3 245 844,1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86 896,4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86 896,4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"Стратегическое планирование и прогнозирование социально-экономического развития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проведения конкурсов на выполнение научно-исследовательских работ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"Развитие международного </w:t>
            </w:r>
            <w:r>
              <w:lastRenderedPageBreak/>
              <w:t>сотрудничества и внешнеэкономической деятельности"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76 241,6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74 304,6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3 158 947,7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3 158 947,7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3 158 947,7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2 636 889,1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2 636 889,1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Финансовое обеспечение и (или) возмещение затрат </w:t>
            </w:r>
            <w:r>
              <w:lastRenderedPageBreak/>
              <w:t>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1 670 704,8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407 492,2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407 492,2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407 492,2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"Приобретение квартир для выпускников образовательной программы "Муравьев-Амурский 2030"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380 825,5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290 880,4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86 626,7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2 531,1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204 253,7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204 253,7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143 006,4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143 006,4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89 945,1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87 446,3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</w:t>
            </w:r>
            <w:r>
              <w:lastRenderedPageBreak/>
              <w:t>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2 498,8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1 083 977,4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1 083 977,4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101 022,4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"Национальная система пространственных данных"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4F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"Обеспечение выполнения государственных функций в сфере управления </w:t>
            </w:r>
            <w:r>
              <w:lastRenderedPageBreak/>
              <w:t>государственным имуществом"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982 955,0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Автономной некоммерческой организации по оказанию </w:t>
            </w:r>
            <w:r>
              <w:lastRenderedPageBreak/>
              <w:t>помощи гражданам в условиях специальной военной операции "Своих не бросаем"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Автономной 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Автономной некоммерческой организации "Патриотическое"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"Обеспечение выполнения государственных функций в сфере управления </w:t>
            </w:r>
            <w:r>
              <w:lastRenderedPageBreak/>
              <w:t>государственным имуществом"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93 462,7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35 419,9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35 419,9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57 300,7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56 630,7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56 630,7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</w:t>
            </w:r>
            <w:r>
              <w:lastRenderedPageBreak/>
              <w:t>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2 273 977,4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613 294,9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613 294,9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613 294,9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613 294,9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115 405,9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113 385,1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1 660 599,3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1 660 599,3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1 660 599,3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65 015,5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"Малое и среднее предпринимательство и поддержка индивидуальной предпринимательской инициативы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Э1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1 420 014,2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"Финансовое обеспечение создания (капитализации) и (или) деятельности (докапитализации)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</w:t>
            </w:r>
            <w:r>
              <w:lastRenderedPageBreak/>
              <w:t>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Ведомственный проект "Финансовая поддержка субъектов малого и среднего предпринимательства, самозанятых и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150 569,6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22 243,8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Возмещение части транспортных расходов по доставке продукции (товаров) </w:t>
            </w:r>
            <w:r>
              <w:lastRenderedPageBreak/>
              <w:t>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специализированного автотранспорта в целях развития мобильной 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</w:t>
            </w:r>
            <w: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образования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31 101 300,8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Формирование ИТ-инфраструктуры в государственных и муниципальных образовательных организациях для обеспечения в помещениях </w:t>
            </w:r>
            <w:r>
              <w:lastRenderedPageBreak/>
              <w:t>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30 978 044,9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7 644 362,8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7 644 362,8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360 667,8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360 667,8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 отношении объектов капитального ремонта требований к антитеррористической защищенности объектов </w:t>
            </w:r>
            <w:r>
              <w:lastRenderedPageBreak/>
              <w:t>(территорий), установленных законодательством (организации дошкольного образования)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7 283 695,0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7 283 695,0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21 505 862,4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21 505 862,4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2 158 135,7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396 901,1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285 751,9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общеобразовательными организациями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1 761 234,6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реализации мероприятий по осуществлению </w:t>
            </w:r>
            <w:r>
              <w:lastRenderedPageBreak/>
              <w:t>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1 679 234,6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2 007 981,5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2 007 981,5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лицам, индивидуальным предпринимателям, являющимся стороной </w:t>
            </w:r>
            <w:r>
              <w:lastRenderedPageBreak/>
              <w:t>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17 339 745,2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17 339 745,2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7 332,1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2 040,3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868 044,4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43 380,2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</w:t>
            </w:r>
            <w:r>
              <w:lastRenderedPageBreak/>
              <w:t>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Льготное питание детей военнослужащих, сотрудников некоторых федеральных государственных органов, граждан, призванных на </w:t>
            </w:r>
            <w:r>
              <w:lastRenderedPageBreak/>
              <w:t>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1 051 800,2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736 727,2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736 727,2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410 857,9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325 869,3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</w:t>
            </w:r>
            <w:r>
              <w:lastRenderedPageBreak/>
              <w:t>функций государственными учреждениями дополнительного образования детей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193 235,6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27 947,5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"Россия - страна возможностей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программы </w:t>
            </w:r>
            <w:r>
              <w:lastRenderedPageBreak/>
              <w:t>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997 670,6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997 670,6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138 775,8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138 775,8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102 075,9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824 380,9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461 714,6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183 210,0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86 063,0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10 337,4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59 899,6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15 826,0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</w:t>
            </w:r>
            <w:r>
              <w:lastRenderedPageBreak/>
              <w:t>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12 241,0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12 031,0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10 125,4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1 905,6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121 623,4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29 449,9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Профилактика суицидального поведения несовершеннолетних Забайкальского края на 2024 - </w:t>
            </w:r>
            <w:r>
              <w:lastRenderedPageBreak/>
              <w:t>2028 годы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276 790,6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64 966,5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64 505,5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64 505,5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1 363,4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25 332,6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44 520,5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191 492,3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191 492,3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191 492,3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191 492,3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12 143,7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12 143,7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12 143,7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132 694,0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</w:t>
            </w:r>
            <w:r>
              <w:lastRenderedPageBreak/>
              <w:t>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46 654,6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499 992,8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499 992,8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496 124,0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496 124,0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106 179,7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106 179,7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214 470,2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36 882,2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36 832,2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36 832,2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67 796,5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66 940,7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66 940,7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58 013,4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1 926,9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72 801,3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58 321,7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2 309,0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природных ресурсов и экологии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873 277,4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Изготовление проектной документации лесного участка, расположенного в пределах территории традиционного </w:t>
            </w:r>
            <w:r>
              <w:lastRenderedPageBreak/>
              <w:t>природопользования "Геван" Каларского муниципального округа, постановка участка на кадастровый учет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332 306,4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135 144,9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135 144,9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126 041,7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"Защита населения и объектов экономики от негативного воздействия вод </w:t>
            </w:r>
            <w:r>
              <w:lastRenderedPageBreak/>
              <w:t>оптимизацией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58 602,2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 (осуществление работ по увеличению пропускной способности и регулированию русел рек)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46 511,8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10 223,3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восстановления и экологической реабилитации водных объектов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Подготовка предложений об установлении, 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исполнительного органа Забайкальского края в сфере недропользования и охраны недр"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197 161,5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108 510,1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107 803,1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107 803,1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88 651,4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540 571,0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53 335,0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53 335,0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53 335,0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52 100,9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Мероприятия в области охраны окружающей среды на особо охраняемых природных территориях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485 236,0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485 236,0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470 609,8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121 698,5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91 482,3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44 849,0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241 440,4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Ликвидация мест </w:t>
            </w:r>
            <w:r>
              <w:lastRenderedPageBreak/>
              <w:t>несанкционированного размещения отходов производства и потребления (для муниципальных образований Забайкальского края)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"Внедрение цифровой системы и осуществление государственного экологического мониторинга состояния и загрязнения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Мероприятия государственного экологического мониторинга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"Ликвидация несанкционированных свалок на землях лесного фонда"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на землях лесного фонда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304 537,2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141 371,9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140 691,3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140 691,3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15 331,7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1 741,4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13 768,2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13 768,2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13 768,2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13 768,2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13 451,8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13 400,8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13 400,8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1 492 097,3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1 418 717,0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1 418 717,0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1 418 717,0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1 279 447,3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1 195 387,6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индивидуальной предпринимательской деятельности в сфере сельского хозяйства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части затрат переработчикам на закуп сельскохозяйственной продукции у сельскохозяйственных товаропроизводителей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фермерских хозяйств)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Поддержка приоритетных направлений малого агробизнеса (субсидии на развитие сельскохозяйственных </w:t>
            </w:r>
            <w:r>
              <w:lastRenderedPageBreak/>
              <w:t>потребительских кооперативов)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создание и развитие системы поддержки малых сельскохозяйственных товаропроизводителей)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некоммерческим </w:t>
            </w:r>
            <w:r>
              <w:lastRenderedPageBreak/>
              <w:t>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(мясное скотоводство)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(традиционные подотрасли сельского хозяйства и северное оленеводство)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(племенное животноводство)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(развитие овцеводства и козоводства и производство шерсти)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(сельскохозяйственное страхование)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(поддержка элитного семеноводства)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"Эффективное вовлечение в оборот и мелиорация земель сельскохозяйственного назначения"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84 059,7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мелиоративных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135 278,2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135 278,2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112 045,1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"Благоустройство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"Пресечение незаконного оборота </w:t>
            </w:r>
            <w:r>
              <w:lastRenderedPageBreak/>
              <w:t>наркотиков"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13 645,5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13 645,5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13 645,5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13 645,5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13 345,5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13 295,5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13 295,5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9 419,2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9 419,2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9 419,2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9 419,2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9 402,5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9 402,5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9 402,5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lastRenderedPageBreak/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112 263,4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112 263,4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78 222,9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78 222,9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70 020,0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69 175,0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69 175,0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8 202,9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8 185,3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8 185,3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34 040,5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34 040,5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33 910,5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33 760,5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33 760,5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1 219 316,0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1 204 524,7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1 204 524,7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1 167 440,4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1 167 440,4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912 159,7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865 722,7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подтверждения компетентности и/или </w:t>
            </w:r>
            <w:r>
              <w:lastRenderedPageBreak/>
              <w:t>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45 332,0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255 280,7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Проведение противоэпизоотических </w:t>
            </w:r>
            <w:r>
              <w:lastRenderedPageBreak/>
              <w:t>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Резервные фонды </w:t>
            </w:r>
            <w:r>
              <w:lastRenderedPageBreak/>
              <w:t>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Ремонт скотомогильников и (или) сибиреязвенных захоронений, проведение </w:t>
            </w:r>
            <w:r>
              <w:lastRenderedPageBreak/>
              <w:t>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9 106,2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строительства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11 165 057,7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государственных полномочий </w:t>
            </w:r>
            <w:r>
              <w:lastRenderedPageBreak/>
              <w:t>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2 098 973,0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1 686 290,1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1 686 290,1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1 686 290,1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1 686 290,1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</w:t>
            </w:r>
            <w:r>
              <w:lastRenderedPageBreak/>
              <w:t>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государственных программ субъектов </w:t>
            </w:r>
            <w:r>
              <w:lastRenderedPageBreak/>
              <w:t>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государственных </w:t>
            </w:r>
            <w:r>
              <w:lastRenderedPageBreak/>
              <w:t>программ субъектов Российской Федерации в области использования и охраны водных объектов (строительство инженерных сооружений для защиты г. Хилок от затопления паводковыми водами реки Хилок в Забайкальском крае)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мероприятия в рамках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</w:t>
            </w:r>
            <w:r>
              <w:lastRenderedPageBreak/>
              <w:t>берег)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412 682,9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412 682,9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412 682,9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408 147,8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расходов,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22 660,2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280 662,8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195 178,8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97 667,3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97 169,1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97 169,1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7 157,5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6 397,5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6 397,5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"Цифровая </w:t>
            </w:r>
            <w:r>
              <w:lastRenderedPageBreak/>
              <w:t>трансформация и моделирование"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4 221 778,9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1 146 386,7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1 146 386,7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 поступивших от публично-правовой компании "Фонд развития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таковым до 1 января 2017 года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3 075 392,2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2 974 237,3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Региональные проекты, не </w:t>
            </w:r>
            <w:r>
              <w:lastRenderedPageBreak/>
              <w:t>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2 793 548,9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"Инфраструктурные проекты за счет бюджетных кредитов из федерального бюджета"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Технологическое присоединение объектов комплексной застройки 7-го микрорайона в п. Текстильщиков г. Читы Забайкальского края, мкр. "Кенон Ривьера Парк"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"Доступное арендное жилье в Дальневосточном федеральном округе"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20 073,1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Региональный проект </w:t>
            </w:r>
            <w:r>
              <w:lastRenderedPageBreak/>
              <w:t>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"Сохранение озера Байкал"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730 236,6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119 120,2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119 120,2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Региональные проекты, не </w:t>
            </w:r>
            <w:r>
              <w:lastRenderedPageBreak/>
              <w:t>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119 120,2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53 153,5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Региональные проекты, не входящие в состав </w:t>
            </w:r>
            <w:r>
              <w:lastRenderedPageBreak/>
              <w:t>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Высшее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169 384,8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144 866,4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1 963 729,5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Капитальные вложения в объекты государственной собственности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1 878 609,7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433 148,4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433 148,4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Региональный проект "Жилье </w:t>
            </w:r>
            <w:r>
              <w:lastRenderedPageBreak/>
              <w:t>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69 914,5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41 086,6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повреждены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утрачены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932 615,7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</w:t>
            </w:r>
            <w:r>
              <w:lastRenderedPageBreak/>
              <w:t>мероприятий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17 434,9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13 435 504,8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245 713,5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142 394,6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142 394,6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142 394,6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11 227,0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создания, </w:t>
            </w:r>
            <w:r>
              <w:lastRenderedPageBreak/>
              <w:t>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23 170,2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</w:t>
            </w:r>
            <w:r>
              <w:lastRenderedPageBreak/>
              <w:t>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38 424,6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эксплуатации инфраструктуры доступа исполнительных органов Забайкальского края и их сотрудников к сети </w:t>
            </w:r>
            <w:r>
              <w:lastRenderedPageBreak/>
              <w:t>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"Создание </w:t>
            </w:r>
            <w:r>
              <w:lastRenderedPageBreak/>
              <w:t>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4 565,8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13 189 791,3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10 904 819,2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3 463 833,1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2 363 833,1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7 152 182,0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1 434 944,2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900 281,8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</w:t>
            </w:r>
            <w:r>
              <w:lastRenderedPageBreak/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</w:t>
            </w:r>
            <w:r>
              <w:lastRenderedPageBreak/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3 519 310,3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21 458,2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недополученных доходов организациям в связи с доведением цен (тарифов) на электрическую энергию (мощность) до базовых уровней цен (тарифов) на электрическую энергию (мощность)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учреждения в сфере развития коммунальной инфраструктуры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государственного бюджетного учреждения "Развитие коммунальной инфраструктуры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финансовое обеспечение затрат организациям, осуществляющим регулируемые виды деятельности в сфере ЖКХ и энергетики"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3 409 914,3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</w:t>
            </w:r>
            <w:r>
              <w:lastRenderedPageBreak/>
              <w:t>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Благоустройство набережной р. Чита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596 215,6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596 215,6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448 393,7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Региональный проект "Реализация инфраструктурных проектов, источником финансового обеспечения расходов на реализацию которых </w:t>
            </w:r>
            <w:r>
              <w:lastRenderedPageBreak/>
              <w:t>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147 821,9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закупки товаров, работ </w:t>
            </w:r>
            <w: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организации выполнения мероприятий по капитальному ремонту многоквартирных домов, расположенных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1 407 363,9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16 353,5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16 353,5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16 353,5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функций государственных органов, в том числе </w:t>
            </w:r>
            <w:r>
              <w:lastRenderedPageBreak/>
              <w:t>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16 154,3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16 122,3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16 122,3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644 542,6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"Разработка проектной документации на благоустройство улиц исторического центра г. Читы"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"Благоустройство дворовых территорий и общественных пространств г. Чита и г. Краснокаменск"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714 617,8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548 987,6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548 987,6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Обучение государственных гражданских служащих Забайкальского края по образовательным программам в целях развития </w:t>
            </w:r>
            <w:r>
              <w:lastRenderedPageBreak/>
              <w:t>профессиональных компетенций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463 033,6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642,0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Поддержка традиционной хозяйственной деятельности </w:t>
            </w:r>
            <w:r>
              <w:lastRenderedPageBreak/>
              <w:t>коренных малочисленных народов Севера Забайкальского края, в том числе приобретение необходимого инвентаря и оборудования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проведении спартакиад, олимпиад, детских фестивалей, летних лингвистических лагерей регионального и межрегионального значения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и проведение культурно-массовых (межэтнических, межнациональных, этнокультурных) мероприятий коренных малочисленных народов Севера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Поддержка и популяризация традиционных художественных промыслов, </w:t>
            </w:r>
            <w:r>
              <w:lastRenderedPageBreak/>
              <w:t>ремесел при муниципальном казенном учреждении культуры "Центр эвенкийской культуры Тунгокоченского района"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Проезд лиц из числа коренных малочисленных народов Севера Забайкальского края к объектам здравоохранения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Оздоровительный отдых детей из числа коренных малочисленных народов Севера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462 391,6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296 211,3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Изготовление и распространение книг о казаках-героях, учебно-методических материалов по казачеству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</w:t>
            </w:r>
            <w: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заседаний Совета глав муниципальных районов, муниципальных и городских округов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166 180,3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Информационное сопровождение социально значимых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поддержки социальных инициатив"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84 454,0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5 575,5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5 575,5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78 878,5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78 568,5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78 568,5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70 994,4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Организация проведения обучения лиц, замещающих выборные муниципальные </w:t>
            </w:r>
            <w:r>
              <w:lastRenderedPageBreak/>
              <w:t>должности, и муниципальных служащих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Ассоциации "Совет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94 635,8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</w:t>
            </w:r>
            <w:r>
              <w:lastRenderedPageBreak/>
              <w:t>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по вопросам противодействия коррупции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12 652,7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12 652,7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12 652,7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12 152,7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11 157,7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11 157,7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11 157,7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995,0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Департамент по делам молодежи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161 767,2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18 913,2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18 913,2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18 913,2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18 913,2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18 853,2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18 853,2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142 854,0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"Россия - страна возможностей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lastRenderedPageBreak/>
              <w:t>Министерство лесного хозяйства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5 904 637,8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2 165 032,7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86 826,1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55 440,7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55 440,7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31 385,4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30 092,1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2 078 206,6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обслуживания </w:t>
            </w:r>
            <w:r>
              <w:lastRenderedPageBreak/>
              <w:t>Центра обработки данных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обслуживания системы видеонаблюдения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1 721 373,4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91 981,2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мероприятий </w:t>
            </w:r>
            <w:r>
              <w:lastRenderedPageBreak/>
              <w:t>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Проведение мероприятий по увеличению площади </w:t>
            </w:r>
            <w:r>
              <w:lastRenderedPageBreak/>
              <w:t>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3 323 191,7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2 664 300,2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543 939,1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Содержание материально-</w:t>
            </w:r>
            <w:r>
              <w:lastRenderedPageBreak/>
              <w:t>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21 424,9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104 468,0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Приобретение специализированной техники для осуществления мер пожарной безопасности и тушения лесных пожаров на территории Забайкальского края (в лизинг)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(осуществление интенсивного </w:t>
            </w:r>
            <w:r>
              <w:lastRenderedPageBreak/>
              <w:t>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1 764 104,4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217 744,8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654 064,9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66 515,2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отдельных </w:t>
            </w:r>
            <w:r>
              <w:lastRenderedPageBreak/>
              <w:t>полномочий в области лесных отношений (ведение государственного лесного реестра, лесное планирование)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580 031,2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Осуществление отдельных </w:t>
            </w:r>
            <w:r>
              <w:lastRenderedPageBreak/>
              <w:t>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науки и профессионального образования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3 069 052,3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3 065 452,3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2 863 527,4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2 863 527,4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381 208,5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133 157,6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103 759,6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29 398,0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70 707,1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59 207,1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2 411 611,8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2 411 611,8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2 407 611,8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1 859 005,2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525 599,5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13 556,2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9 450,9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201 924,9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201 324,9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4 082,7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4 082,7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>
              <w:lastRenderedPageBreak/>
              <w:t>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4 082,7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4 082,7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3 422,7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660,0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96 301,6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100 940,6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"Организация </w:t>
            </w:r>
            <w:r>
              <w:lastRenderedPageBreak/>
              <w:t>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96 278,5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Реализация мероприятий в </w:t>
            </w:r>
            <w:r>
              <w:lastRenderedPageBreak/>
              <w:t>сфере высшего образования по созданию межвузовского кампуса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Автономной некоммерческой организации "Дирекция кампуса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 учреждением, осуществляющим научно-популяризационную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35 292,8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35 277,3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35 277,3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195,9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Министерство транспорта и дорожного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22 919 709,9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22 745 274,1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1 354 690,9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1 354 690,9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общественного транспорта"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1 И6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Обновление общественного транспорта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205 216,8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"Реконструкция зданий автостанций"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1 038 807,1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"Возмещение недополученных доходов и (или) финансовое </w:t>
            </w:r>
            <w:r>
              <w:lastRenderedPageBreak/>
              <w:t>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908 424,6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Возмещение недополученных доходов (затрат) прошлых лет, возникших при выполнении перевозок пригородным </w:t>
            </w:r>
            <w:r>
              <w:lastRenderedPageBreak/>
              <w:t>железнодорожным транспортом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Возмещение недополученных доходов от осуществления </w:t>
            </w:r>
            <w:r>
              <w:lastRenderedPageBreak/>
              <w:t>региональных воздушных перевозок пассажиров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21 360 321,0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21 170 944,9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14 053 222,6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13 881 904,3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12 897 775,3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650 321,3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171 318,3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Размещение автоматических </w:t>
            </w:r>
            <w:r>
              <w:lastRenderedPageBreak/>
              <w:t>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7 117 722,3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3 607 563,2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3 039 736,1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2 839 062,2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Строительство, реконструкция, капитальный ремонт и ремонт автомобильных дорог общего пользования местного </w:t>
            </w:r>
            <w:r>
              <w:lastRenderedPageBreak/>
              <w:t>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671 096,9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471 096,9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4 376,2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2 750,0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1 626,2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30 262,2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30 064,5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30 064,5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"Обеспечение государственного управления в установленной сфере и их подведомственных </w:t>
            </w:r>
            <w:r>
              <w:lastRenderedPageBreak/>
              <w:t>учреждениях"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30 064,5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29 481,0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29 399,2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29 399,2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81,8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583,5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Комплексы процессных </w:t>
            </w:r>
            <w:r>
              <w:lastRenderedPageBreak/>
              <w:t>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197,7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174 435,8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lastRenderedPageBreak/>
              <w:t>Департамент труда и занятости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899 496,7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Комплекс процессных мероприятий "Оказание содействия добровольному переселению в Забайкальский </w:t>
            </w:r>
            <w:r>
              <w:lastRenderedPageBreak/>
              <w:t>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367 567,7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367 567,7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367 567,7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32 020,2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"Человек труда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федеральных и региональных этапов Всероссийского конкурса профессионального мастерства "Лучший по профессии"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335 547,5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50 076,5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285 471,0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50 091,2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Региональные проекты, обеспечивающие достижение </w:t>
            </w:r>
            <w:r>
              <w:lastRenderedPageBreak/>
              <w:t>результатов федеральных проектов, входящих в состав национальных проектов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500 695,6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495 195,6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1"/>
            </w:pPr>
            <w:r>
              <w:t>Государственная жилищная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68 214,5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68 214,5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68 214,5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68 214,5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63 852,9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63 679,9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63 679,9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4 361,6</w:t>
            </w:r>
          </w:p>
        </w:tc>
      </w:tr>
      <w:tr w:rsidR="00FC43F8" w:rsidTr="00B073B8">
        <w:tc>
          <w:tcPr>
            <w:tcW w:w="3231" w:type="dxa"/>
          </w:tcPr>
          <w:p w:rsidR="00FC43F8" w:rsidRDefault="00FC43F8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FC43F8" w:rsidRDefault="00FC43F8" w:rsidP="00B073B8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C43F8" w:rsidRDefault="00FC43F8" w:rsidP="00B073B8">
            <w:pPr>
              <w:pStyle w:val="ConsPlusNormal"/>
              <w:jc w:val="right"/>
            </w:pPr>
            <w:r>
              <w:t>177 695 224,8</w:t>
            </w:r>
          </w:p>
        </w:tc>
      </w:tr>
    </w:tbl>
    <w:p w:rsidR="00FC43F8" w:rsidRDefault="00FC43F8" w:rsidP="00FC43F8">
      <w:pPr>
        <w:pStyle w:val="ConsPlusNormal"/>
        <w:jc w:val="both"/>
      </w:pPr>
    </w:p>
    <w:p w:rsidR="00FC43F8" w:rsidRDefault="00FC43F8" w:rsidP="00FC43F8">
      <w:pPr>
        <w:pStyle w:val="ConsPlusNormal"/>
        <w:jc w:val="both"/>
      </w:pPr>
    </w:p>
    <w:p w:rsidR="00FC43F8" w:rsidRDefault="00FC43F8" w:rsidP="00FC43F8">
      <w:pPr>
        <w:pStyle w:val="ConsPlusNormal"/>
        <w:jc w:val="both"/>
      </w:pPr>
    </w:p>
    <w:p w:rsidR="00FC43F8" w:rsidRDefault="00FC43F8" w:rsidP="00FC43F8">
      <w:pPr>
        <w:pStyle w:val="ConsPlusNormal"/>
        <w:jc w:val="both"/>
      </w:pPr>
    </w:p>
    <w:p w:rsidR="00FC43F8" w:rsidRDefault="00FC43F8" w:rsidP="00FC43F8">
      <w:pPr>
        <w:pStyle w:val="ConsPlusNormal"/>
        <w:jc w:val="both"/>
      </w:pPr>
    </w:p>
    <w:p w:rsidR="00A82F90" w:rsidRPr="00FC43F8" w:rsidRDefault="00A82F90" w:rsidP="00FC43F8">
      <w:bookmarkStart w:id="1" w:name="_GoBack"/>
      <w:bookmarkEnd w:id="1"/>
    </w:p>
    <w:sectPr w:rsidR="00A82F90" w:rsidRPr="00FC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2B"/>
    <w:rsid w:val="0002222B"/>
    <w:rsid w:val="00191F66"/>
    <w:rsid w:val="00714A99"/>
    <w:rsid w:val="00976E2E"/>
    <w:rsid w:val="00A82F90"/>
    <w:rsid w:val="00F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092A-F39E-4C15-B6BE-80A76DFF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2B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0222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01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83&amp;date=01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ate=01.04.2026&amp;dst=100036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503&amp;date=01.04.2026&amp;dst=10003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206&amp;field=134" TargetMode="External"/><Relationship Id="rId9" Type="http://schemas.openxmlformats.org/officeDocument/2006/relationships/hyperlink" Target="https://login.consultant.ru/link/?req=doc&amp;base=LAW&amp;n=465517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351</Pages>
  <Words>65268</Words>
  <Characters>372029</Characters>
  <Application>Microsoft Office Word</Application>
  <DocSecurity>0</DocSecurity>
  <Lines>3100</Lines>
  <Paragraphs>872</Paragraphs>
  <ScaleCrop>false</ScaleCrop>
  <Company/>
  <LinksUpToDate>false</LinksUpToDate>
  <CharactersWithSpaces>436425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2026-04-01T06:56:00Z</dcterms:created>
  <dcterms:modified xsi:type="dcterms:W3CDTF">2026-04-01T06:56:00Z</dcterms:modified>
</cp:coreProperties>
</file>