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2BE3D" w14:textId="77777777" w:rsidR="00BE2AB1" w:rsidRPr="00346F27" w:rsidRDefault="00C824BF" w:rsidP="009B5168">
      <w:pPr>
        <w:pStyle w:val="a9"/>
        <w:spacing w:line="480" w:lineRule="auto"/>
        <w:ind w:left="-142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213A"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</w:t>
      </w:r>
      <w:r w:rsidR="00EE4AB3"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</w:t>
      </w:r>
      <w:r w:rsidR="0017213A"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Забайкальского края</w:t>
      </w:r>
    </w:p>
    <w:p w14:paraId="25C8DD57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E00868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AF414B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68A6F9" w14:textId="77777777" w:rsidR="00BE2AB1" w:rsidRPr="00346F27" w:rsidRDefault="00870BF1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СВОДНЫЙ </w:t>
      </w:r>
      <w:r w:rsidR="009F60FC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АНАЛИТИЧЕСКИЙ</w:t>
      </w:r>
      <w:r w:rsidR="00E13D20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887E4A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ОТЧЕТ</w:t>
      </w:r>
    </w:p>
    <w:p w14:paraId="7DDA784B" w14:textId="77777777" w:rsidR="00A43BC3" w:rsidRPr="00346F27" w:rsidRDefault="00A43BC3" w:rsidP="00A43BC3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4145CD48" w14:textId="77777777" w:rsidR="00C9146A" w:rsidRPr="00346F27" w:rsidRDefault="00C9146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п</w:t>
      </w:r>
      <w:r w:rsidR="00887E4A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о</w:t>
      </w:r>
      <w:r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результатам мониторинга</w:t>
      </w:r>
    </w:p>
    <w:p w14:paraId="2DE11CB2" w14:textId="77777777" w:rsidR="00A742DF" w:rsidRPr="00346F27" w:rsidRDefault="00887E4A" w:rsidP="009F60FC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закупок товаров, работ, услуг для государственных нужд Забайкальского края </w:t>
      </w:r>
    </w:p>
    <w:p w14:paraId="3016B4D4" w14:textId="4DDA0C05" w:rsidR="00887E4A" w:rsidRPr="00346F27" w:rsidRDefault="00F2760A" w:rsidP="00DF7DE8">
      <w:pPr>
        <w:pStyle w:val="a9"/>
        <w:spacing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887E4A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DF7DE8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4026E2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>0</w:t>
      </w:r>
      <w:r w:rsidR="00887E4A" w:rsidRPr="00346F2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</w:t>
      </w:r>
    </w:p>
    <w:p w14:paraId="7223EC86" w14:textId="77777777" w:rsidR="00BE2AB1" w:rsidRPr="00346F27" w:rsidRDefault="00BE2AB1" w:rsidP="009F60F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14:paraId="6735C3C4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A43669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C80573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60C87" w14:textId="77777777" w:rsidR="00BE2AB1" w:rsidRPr="00346F27" w:rsidRDefault="00BE2AB1" w:rsidP="0049621C">
      <w:pPr>
        <w:pStyle w:val="a9"/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B8BB5" w14:textId="77777777" w:rsidR="0012330E" w:rsidRPr="00346F27" w:rsidRDefault="0012330E" w:rsidP="004C56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4B7179" w14:textId="77777777" w:rsidR="0012330E" w:rsidRPr="00346F27" w:rsidRDefault="0012330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4D1D2D" w14:textId="77777777" w:rsidR="004C56B3" w:rsidRPr="00346F2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65289B" w14:textId="77777777" w:rsidR="004C56B3" w:rsidRPr="00346F27" w:rsidRDefault="004C56B3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D3934F" w14:textId="77777777" w:rsidR="00A27C55" w:rsidRPr="00346F27" w:rsidRDefault="00A27C55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C6FEBD" w14:textId="77777777" w:rsidR="00DB69CF" w:rsidRPr="00346F2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27659D" w14:textId="77777777" w:rsidR="00DB69CF" w:rsidRPr="00346F2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72006B" w14:textId="77777777" w:rsidR="00DB69CF" w:rsidRPr="00346F27" w:rsidRDefault="00DB69CF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86CE2E" w14:textId="77777777" w:rsidR="00D73566" w:rsidRPr="00346F27" w:rsidRDefault="00D73566" w:rsidP="00EE4AB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A0953A" w14:textId="77777777" w:rsidR="0012330E" w:rsidRPr="00346F27" w:rsidRDefault="00B4476E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B43B22"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>. Чита</w:t>
      </w:r>
    </w:p>
    <w:p w14:paraId="658995BB" w14:textId="77777777" w:rsidR="00D632B8" w:rsidRPr="00346F2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420199" w14:textId="77777777" w:rsidR="00D632B8" w:rsidRPr="00346F27" w:rsidRDefault="00D632B8" w:rsidP="009A7C3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443330" w14:textId="77777777" w:rsidR="0049621C" w:rsidRPr="00346F27" w:rsidRDefault="0049621C" w:rsidP="009A7C3F">
      <w:pPr>
        <w:spacing w:line="240" w:lineRule="auto"/>
        <w:jc w:val="center"/>
        <w:rPr>
          <w:rFonts w:ascii="Bauhaus 93" w:eastAsia="Times New Roman" w:hAnsi="Bauhaus 93" w:cs="Aharoni"/>
          <w:b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22113" w:type="dxa"/>
        <w:tblInd w:w="-601" w:type="dxa"/>
        <w:tblLook w:val="04A0" w:firstRow="1" w:lastRow="0" w:firstColumn="1" w:lastColumn="0" w:noHBand="0" w:noVBand="1"/>
      </w:tblPr>
      <w:tblGrid>
        <w:gridCol w:w="236"/>
        <w:gridCol w:w="9545"/>
        <w:gridCol w:w="12332"/>
      </w:tblGrid>
      <w:tr w:rsidR="0012330E" w:rsidRPr="00346F27" w14:paraId="129C76C0" w14:textId="77777777" w:rsidTr="006F2881">
        <w:tc>
          <w:tcPr>
            <w:tcW w:w="236" w:type="dxa"/>
          </w:tcPr>
          <w:p w14:paraId="306C5B6E" w14:textId="77777777" w:rsidR="0012330E" w:rsidRPr="00346F2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545" w:type="dxa"/>
          </w:tcPr>
          <w:p w14:paraId="47FC5E22" w14:textId="77777777" w:rsidR="0012330E" w:rsidRPr="00346F2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332" w:type="dxa"/>
          </w:tcPr>
          <w:p w14:paraId="37B41528" w14:textId="77777777" w:rsidR="0012330E" w:rsidRPr="00346F2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2330E" w:rsidRPr="00346F27" w14:paraId="0EC98B07" w14:textId="77777777" w:rsidTr="006F2881">
        <w:tc>
          <w:tcPr>
            <w:tcW w:w="236" w:type="dxa"/>
          </w:tcPr>
          <w:p w14:paraId="178467B6" w14:textId="77777777" w:rsidR="0012330E" w:rsidRPr="00346F27" w:rsidRDefault="0012330E" w:rsidP="009A7C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8B814A" w14:textId="77777777" w:rsidR="0012330E" w:rsidRPr="00346F27" w:rsidRDefault="0012330E" w:rsidP="009A7C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  <w:hideMark/>
          </w:tcPr>
          <w:sdt>
            <w:sdtP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id w:val="-325052585"/>
              <w:docPartObj>
                <w:docPartGallery w:val="Table of Contents"/>
                <w:docPartUnique/>
              </w:docPartObj>
            </w:sdtPr>
            <w:sdtEndPr/>
            <w:sdtContent>
              <w:p w14:paraId="7BEBDB5B" w14:textId="77777777" w:rsidR="00B53864" w:rsidRPr="00346F27" w:rsidRDefault="00B53864">
                <w:pPr>
                  <w:pStyle w:val="aa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662BE653" w14:textId="77777777" w:rsidR="00F513EB" w:rsidRDefault="00EF0F62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346F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53864" w:rsidRPr="00346F27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346F27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bookmarkStart w:id="0" w:name="_GoBack"/>
                <w:bookmarkEnd w:id="0"/>
                <w:r w:rsidR="00F513EB" w:rsidRPr="00C8465A">
                  <w:rPr>
                    <w:rStyle w:val="ab"/>
                    <w:noProof/>
                  </w:rPr>
                  <w:fldChar w:fldCharType="begin"/>
                </w:r>
                <w:r w:rsidR="00F513EB" w:rsidRPr="00C8465A">
                  <w:rPr>
                    <w:rStyle w:val="ab"/>
                    <w:noProof/>
                  </w:rPr>
                  <w:instrText xml:space="preserve"> </w:instrText>
                </w:r>
                <w:r w:rsidR="00F513EB">
                  <w:rPr>
                    <w:noProof/>
                  </w:rPr>
                  <w:instrText>HYPERLINK \l "_Toc64540380"</w:instrText>
                </w:r>
                <w:r w:rsidR="00F513EB" w:rsidRPr="00C8465A">
                  <w:rPr>
                    <w:rStyle w:val="ab"/>
                    <w:noProof/>
                  </w:rPr>
                  <w:instrText xml:space="preserve"> </w:instrText>
                </w:r>
                <w:r w:rsidR="00F513EB" w:rsidRPr="00C8465A">
                  <w:rPr>
                    <w:rStyle w:val="ab"/>
                    <w:noProof/>
                  </w:rPr>
                </w:r>
                <w:r w:rsidR="00F513EB" w:rsidRPr="00C8465A">
                  <w:rPr>
                    <w:rStyle w:val="ab"/>
                    <w:noProof/>
                  </w:rPr>
                  <w:fldChar w:fldCharType="separate"/>
                </w:r>
                <w:r w:rsidR="00F513EB" w:rsidRPr="00C8465A">
                  <w:rPr>
                    <w:rStyle w:val="ab"/>
                    <w:rFonts w:ascii="Times New Roman" w:hAnsi="Times New Roman" w:cs="Times New Roman"/>
                    <w:noProof/>
                  </w:rPr>
                  <w:t>1.</w:t>
                </w:r>
                <w:r w:rsidR="00F513EB">
                  <w:rPr>
                    <w:rFonts w:eastAsiaTheme="minorEastAsia"/>
                    <w:noProof/>
                    <w:lang w:eastAsia="ru-RU"/>
                  </w:rPr>
                  <w:tab/>
                </w:r>
                <w:r w:rsidR="00F513EB" w:rsidRPr="00C8465A">
                  <w:rPr>
                    <w:rStyle w:val="ab"/>
                    <w:rFonts w:ascii="Times New Roman" w:hAnsi="Times New Roman" w:cs="Times New Roman"/>
                    <w:noProof/>
                  </w:rPr>
                  <w:t>Организация закупок в Забайкальском крае</w:t>
                </w:r>
                <w:r w:rsidR="00F513EB">
                  <w:rPr>
                    <w:noProof/>
                    <w:webHidden/>
                  </w:rPr>
                  <w:tab/>
                </w:r>
                <w:r w:rsidR="00F513EB">
                  <w:rPr>
                    <w:noProof/>
                    <w:webHidden/>
                  </w:rPr>
                  <w:fldChar w:fldCharType="begin"/>
                </w:r>
                <w:r w:rsidR="00F513EB">
                  <w:rPr>
                    <w:noProof/>
                    <w:webHidden/>
                  </w:rPr>
                  <w:instrText xml:space="preserve"> PAGEREF _Toc64540380 \h </w:instrText>
                </w:r>
                <w:r w:rsidR="00F513EB">
                  <w:rPr>
                    <w:noProof/>
                    <w:webHidden/>
                  </w:rPr>
                </w:r>
                <w:r w:rsidR="00F513EB">
                  <w:rPr>
                    <w:noProof/>
                    <w:webHidden/>
                  </w:rPr>
                  <w:fldChar w:fldCharType="separate"/>
                </w:r>
                <w:r w:rsidR="00F513EB">
                  <w:rPr>
                    <w:noProof/>
                    <w:webHidden/>
                  </w:rPr>
                  <w:t>3</w:t>
                </w:r>
                <w:r w:rsidR="00F513EB">
                  <w:rPr>
                    <w:noProof/>
                    <w:webHidden/>
                  </w:rPr>
                  <w:fldChar w:fldCharType="end"/>
                </w:r>
                <w:r w:rsidR="00F513EB" w:rsidRPr="00C8465A">
                  <w:rPr>
                    <w:rStyle w:val="ab"/>
                    <w:noProof/>
                  </w:rPr>
                  <w:fldChar w:fldCharType="end"/>
                </w:r>
              </w:p>
              <w:p w14:paraId="3D2FE6FA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1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2.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Планирование закупок,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1BCE314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2" w:history="1">
                  <w:r w:rsidRPr="00C8465A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3.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Информация о закупочной деятельности государственных заказчиков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9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660636F" w14:textId="77777777" w:rsidR="00F513EB" w:rsidRDefault="00F513EB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3" w:history="1">
                  <w:r w:rsidRPr="00C8465A">
                    <w:rPr>
                      <w:rStyle w:val="ab"/>
                      <w:rFonts w:ascii="Times New Roman" w:eastAsia="Calibri" w:hAnsi="Times New Roman" w:cs="Times New Roman"/>
                      <w:noProof/>
                    </w:rPr>
                    <w:t>4. Анализ проведенных закупок по государственным заказчикам Забайкальского края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_Toc64540383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AD38C30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4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5.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по группам товаров, работ, услуг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18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0B5F8CF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5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6.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Анализ проведенных закупок товаров, работ, услуг по способам определения поставщиков (подрядчиков, исполнителей)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21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0170246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6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7.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Совместные торги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DBF38E8" w14:textId="77777777" w:rsidR="00F513EB" w:rsidRDefault="00F513EB">
                <w:pPr>
                  <w:pStyle w:val="11"/>
                  <w:tabs>
                    <w:tab w:val="left" w:pos="440"/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7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8.</w:t>
                  </w:r>
                  <w:r>
                    <w:rPr>
                      <w:rFonts w:eastAsiaTheme="minorEastAsia"/>
                      <w:noProof/>
                      <w:lang w:eastAsia="ru-RU"/>
                    </w:rPr>
                    <w:tab/>
                  </w:r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 ГКУ «ЗабГосЗакуп»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26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F6F153" w14:textId="77777777" w:rsidR="00F513EB" w:rsidRDefault="00F513EB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8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9. Информация об итогах контрольных мероприятий за соблюдением законодательства в сфере закупок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30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94DD35" w14:textId="77777777" w:rsidR="00F513EB" w:rsidRDefault="00F513EB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89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10. Информация по жалобам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_Toc64540389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F73537" w14:textId="77777777" w:rsidR="00F513EB" w:rsidRDefault="00F513EB">
                <w:pPr>
                  <w:pStyle w:val="11"/>
                  <w:tabs>
                    <w:tab w:val="right" w:leader="dot" w:pos="9344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64540390" w:history="1">
                  <w:r w:rsidRPr="00C8465A">
                    <w:rPr>
                      <w:rStyle w:val="ab"/>
                      <w:rFonts w:ascii="Times New Roman" w:hAnsi="Times New Roman" w:cs="Times New Roman"/>
                      <w:noProof/>
                    </w:rPr>
                    <w:t>11. Заключение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_Toc64540390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>
                    <w:rPr>
                      <w:noProof/>
                      <w:webHidden/>
                    </w:rPr>
                    <w:t>35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0C9BF9" w14:textId="68CEC0BD" w:rsidR="00B53864" w:rsidRPr="00346F27" w:rsidRDefault="00EF0F62">
                <w:pPr>
                  <w:rPr>
                    <w:sz w:val="24"/>
                    <w:szCs w:val="24"/>
                  </w:rPr>
                </w:pPr>
                <w:r w:rsidRPr="00346F2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6C861FF" w14:textId="77777777" w:rsidR="0012330E" w:rsidRPr="00346F27" w:rsidRDefault="0012330E" w:rsidP="00A403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40643280" w14:textId="77777777" w:rsidR="0012330E" w:rsidRPr="00346F27" w:rsidRDefault="007F3AAB" w:rsidP="007F3AAB">
            <w:pPr>
              <w:tabs>
                <w:tab w:val="left" w:pos="1185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332" w:type="dxa"/>
          </w:tcPr>
          <w:p w14:paraId="5EF2418C" w14:textId="77777777" w:rsidR="0012330E" w:rsidRPr="00346F27" w:rsidRDefault="0012330E" w:rsidP="009A7C3F">
            <w:pPr>
              <w:pStyle w:val="1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12330E" w:rsidRPr="00346F27" w14:paraId="1A476487" w14:textId="77777777" w:rsidTr="006F2881">
        <w:tc>
          <w:tcPr>
            <w:tcW w:w="236" w:type="dxa"/>
          </w:tcPr>
          <w:p w14:paraId="64E745FC" w14:textId="77777777" w:rsidR="0012330E" w:rsidRPr="00346F27" w:rsidRDefault="001233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5" w:type="dxa"/>
          </w:tcPr>
          <w:p w14:paraId="1774C877" w14:textId="77777777" w:rsidR="0012330E" w:rsidRPr="00346F27" w:rsidRDefault="0012330E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B30A1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5818E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022C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826CF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577FD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905DF" w14:textId="77777777" w:rsidR="00E72AB9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525E2" w14:textId="77777777" w:rsidR="00AE40B9" w:rsidRPr="00346F27" w:rsidRDefault="00AE40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2FC99" w14:textId="77777777" w:rsidR="00E72AB9" w:rsidRPr="00346F27" w:rsidRDefault="00E72AB9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16974" w14:textId="77777777" w:rsidR="00564323" w:rsidRPr="00346F27" w:rsidRDefault="00564323" w:rsidP="00A403A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</w:tcPr>
          <w:p w14:paraId="5F1741E2" w14:textId="1BAFA53E" w:rsidR="0012330E" w:rsidRPr="00346F27" w:rsidRDefault="0012330E" w:rsidP="009A7C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85853" w14:textId="77777777" w:rsidR="00517C61" w:rsidRPr="00346F27" w:rsidRDefault="00D779C5" w:rsidP="009C2F6E">
      <w:pPr>
        <w:pStyle w:val="1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64540380"/>
      <w:r w:rsidRPr="00346F27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Организация закупок в Забайкальском крае</w:t>
      </w:r>
      <w:bookmarkEnd w:id="1"/>
    </w:p>
    <w:p w14:paraId="4F91345B" w14:textId="7FB6DF9D" w:rsidR="0084714A" w:rsidRPr="00346F27" w:rsidRDefault="0084714A" w:rsidP="0084714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Сводный аналитический отчет по итогам 20</w:t>
      </w:r>
      <w:r w:rsidR="004026E2" w:rsidRPr="00346F2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 Министерством финансов Забайкальского края по результатам мониторинга закупок товаров, работ, услуг для государственных нужд, проведенного в соответствии с постановлением Правительства Забайкальского края от 25 октября 2016 года № 404 «Об утверждении Правил осуществления мониторинга закупок товаров, работ, услуг для обеспечения нужд Забайкальского края».</w:t>
      </w:r>
    </w:p>
    <w:p w14:paraId="1092567C" w14:textId="77777777" w:rsidR="0084714A" w:rsidRPr="00346F27" w:rsidRDefault="0084714A" w:rsidP="0084714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Вопросы реализации </w:t>
      </w:r>
      <w:r w:rsidRPr="00346F27">
        <w:rPr>
          <w:rFonts w:ascii="Times New Roman" w:hAnsi="Times New Roman"/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346F27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 урегулированы постановлением Правительства Забайкальского края от 17 декабря 2013 года № 544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Федерального закона «О контрактной системе в сфере закупок товаров, работ, услуг для обеспечения государственных и муниципальных нужд» (далее - постановление № 544)</w:t>
      </w:r>
      <w:r w:rsidRPr="00346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C9B34" w14:textId="6D0ED1AD" w:rsidR="0084714A" w:rsidRPr="00346F27" w:rsidRDefault="004026E2" w:rsidP="008471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В течение 2020</w:t>
      </w:r>
      <w:r w:rsidR="0084714A" w:rsidRPr="00346F27">
        <w:rPr>
          <w:rFonts w:ascii="Times New Roman" w:hAnsi="Times New Roman"/>
          <w:sz w:val="28"/>
          <w:szCs w:val="28"/>
        </w:rPr>
        <w:t xml:space="preserve"> года в соответствии с постановлением № 544 полномочие по определению поставщиков (подрядчиков, исполнителей) для всех государственных заказчиков осуществляет уполномоченное учреждение - Государственное казенное учреждение «Забайкальский центр государственных закупок» (далее - ГКУ «ЗабГосЗакуп»). ГКУ «ЗабГосЗакуп» осуществляет свою деятельность в соответствии с Порядком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муниципальными заказчиками, утвержденным постановлением № 544. </w:t>
      </w:r>
    </w:p>
    <w:p w14:paraId="53AAF0A8" w14:textId="6CA827DF" w:rsidR="0084714A" w:rsidRPr="00346F27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учреждения с заказчиками осуществляется посредством государственной информационной системы Забайкальского края «Автоматизированная информационная система «Государственный заказ» (далее - АИС «Госзаказ»). </w:t>
      </w:r>
      <w:r w:rsidRPr="00346F27">
        <w:rPr>
          <w:rFonts w:ascii="Times New Roman" w:hAnsi="Times New Roman"/>
          <w:sz w:val="28"/>
          <w:szCs w:val="28"/>
        </w:rPr>
        <w:t>Постановлением Правительства Забайкальского края от 12 декабря 2016 года № 446 «О некоторых вопросах информационного обеспечения контрактной системы в сфере закупок товаров, работ, услуг, осуществляемых для обеспечения н</w:t>
      </w:r>
      <w:r w:rsidR="002678DF">
        <w:rPr>
          <w:rFonts w:ascii="Times New Roman" w:hAnsi="Times New Roman"/>
          <w:sz w:val="28"/>
          <w:szCs w:val="28"/>
        </w:rPr>
        <w:t>ужд Забайкальского края и муници</w:t>
      </w:r>
      <w:r w:rsidRPr="00346F27">
        <w:rPr>
          <w:rFonts w:ascii="Times New Roman" w:hAnsi="Times New Roman"/>
          <w:sz w:val="28"/>
          <w:szCs w:val="28"/>
        </w:rPr>
        <w:t>пальных нужд» утвержден порядок функционирования и использования АИС «Госзаказ». Оператором АИС «Госзаказ» является ГКУ «ЗабГосЗакуп».</w:t>
      </w:r>
    </w:p>
    <w:p w14:paraId="0E870155" w14:textId="37838FFA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С 01 сентября 2020 года размещение электронных процедур для нужд заказчиков Забайкальского края проводи</w:t>
      </w:r>
      <w:r w:rsidR="008E4FC8" w:rsidRPr="00346F27">
        <w:rPr>
          <w:rFonts w:ascii="Times New Roman" w:hAnsi="Times New Roman"/>
          <w:sz w:val="28"/>
          <w:szCs w:val="28"/>
        </w:rPr>
        <w:t>лось:</w:t>
      </w:r>
      <w:r w:rsidRPr="00346F27">
        <w:rPr>
          <w:rFonts w:ascii="Times New Roman" w:hAnsi="Times New Roman"/>
          <w:sz w:val="28"/>
          <w:szCs w:val="28"/>
        </w:rPr>
        <w:t xml:space="preserve"> </w:t>
      </w:r>
    </w:p>
    <w:p w14:paraId="6C4AD7D8" w14:textId="5220A14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- для заказчиков, осуществляющих закупки для нужд здравоохранения</w:t>
      </w:r>
      <w:r w:rsidR="002678DF">
        <w:rPr>
          <w:rFonts w:ascii="Times New Roman" w:hAnsi="Times New Roman"/>
          <w:sz w:val="28"/>
          <w:szCs w:val="28"/>
        </w:rPr>
        <w:t xml:space="preserve"> </w:t>
      </w:r>
      <w:r w:rsidRPr="00346F27">
        <w:rPr>
          <w:rFonts w:ascii="Times New Roman" w:hAnsi="Times New Roman"/>
          <w:sz w:val="28"/>
          <w:szCs w:val="28"/>
        </w:rPr>
        <w:t>- на федеральной электронной площадке НЭП-Фабрикант (далее - ЭТП НЭП Фабрикант);</w:t>
      </w:r>
    </w:p>
    <w:p w14:paraId="0E475BA1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- для заказчиков, осуществляющих закупки с целью заключения </w:t>
      </w:r>
      <w:r w:rsidRPr="00346F27">
        <w:rPr>
          <w:rFonts w:ascii="Times New Roman" w:hAnsi="Times New Roman"/>
          <w:sz w:val="28"/>
          <w:szCs w:val="28"/>
        </w:rPr>
        <w:lastRenderedPageBreak/>
        <w:t>контрактов, предметом которых является строительство, реконструкция, снос, капитальный ремонт, ремонт объектов, а также благоустройство территорий - на электронной торговой площадке Газпромбанка (далее - ЭТП ГПБ);</w:t>
      </w:r>
    </w:p>
    <w:p w14:paraId="6292E104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- для нужд остальных заказчиков - на электронной торговой площадке РТС - тендер.</w:t>
      </w:r>
    </w:p>
    <w:p w14:paraId="4D374B4D" w14:textId="51CB8529" w:rsidR="008E4FC8" w:rsidRPr="00346F27" w:rsidRDefault="008E4FC8" w:rsidP="008E4F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С 23 октября 2020 года размещение электронных процедур для нужд заказчиков Забайкальского края проводится на следующих электронных площадках:</w:t>
      </w:r>
    </w:p>
    <w:p w14:paraId="2DD25CEC" w14:textId="3A4B7520" w:rsidR="008E4FC8" w:rsidRPr="00346F27" w:rsidRDefault="008E4FC8" w:rsidP="008E4F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- для заказчиков, осуществляющих закупки для нужд здравоохранения - на - ЭТП НЭП Фабрикант;</w:t>
      </w:r>
    </w:p>
    <w:p w14:paraId="50A77916" w14:textId="01F33CCF" w:rsidR="008E4FC8" w:rsidRDefault="008E4FC8" w:rsidP="008E4F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- для нужд остальных заказчиков – на ЭТП ГПБ.</w:t>
      </w:r>
    </w:p>
    <w:p w14:paraId="7D9E47EF" w14:textId="60F93E10" w:rsidR="0090783D" w:rsidRPr="00346F27" w:rsidRDefault="0090783D" w:rsidP="008E4F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 года закупки некоторых заказчиков размещались на электронной торговой площадке Сбербанк АСТ.</w:t>
      </w:r>
    </w:p>
    <w:p w14:paraId="133D042F" w14:textId="54317D27" w:rsidR="0084714A" w:rsidRPr="00346F27" w:rsidRDefault="0084714A" w:rsidP="0084714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В целях нормативно-правового обеспечения деятельности заказчиков Забайкальского края за 20</w:t>
      </w:r>
      <w:r w:rsidR="004026E2" w:rsidRPr="00346F27">
        <w:rPr>
          <w:rFonts w:ascii="Times New Roman" w:hAnsi="Times New Roman"/>
          <w:sz w:val="28"/>
          <w:szCs w:val="28"/>
        </w:rPr>
        <w:t>20</w:t>
      </w:r>
      <w:r w:rsidRPr="00346F27">
        <w:rPr>
          <w:rFonts w:ascii="Times New Roman" w:hAnsi="Times New Roman"/>
          <w:sz w:val="28"/>
          <w:szCs w:val="28"/>
        </w:rPr>
        <w:t xml:space="preserve"> год было принято:</w:t>
      </w:r>
    </w:p>
    <w:p w14:paraId="335B9306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6F2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13 марта 2020 года № 50 «</w:t>
      </w:r>
      <w:r w:rsidRPr="00346F2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46F2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Pr="00346F27">
        <w:rPr>
          <w:rFonts w:ascii="Times New Roman" w:hAnsi="Times New Roman" w:cs="Times New Roman"/>
          <w:sz w:val="28"/>
          <w:szCs w:val="28"/>
        </w:rPr>
        <w:t>в постановление Правительства Забайкальского края от 16 июля 2014 года № 396 «Об утверждении правил осуществления ведомственного контроля в сфере закупок для обеспечения государственных нужд Забайкальского края»»</w:t>
      </w:r>
      <w:r w:rsidRPr="00346F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5B240AEB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46F2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24 марта 2020 года № 62 «</w:t>
      </w:r>
      <w:r w:rsidRPr="00346F2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46F2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</w:t>
      </w:r>
      <w:r w:rsidRPr="00346F27">
        <w:rPr>
          <w:rFonts w:ascii="Times New Roman" w:hAnsi="Times New Roman" w:cs="Times New Roman"/>
          <w:sz w:val="28"/>
          <w:szCs w:val="28"/>
        </w:rPr>
        <w:t>в преамбулу типового соглашения между Забайкальским краем и находящимся на территории Забайкальского края муниципальным образованием об определении поставщиков (подрядчиков, исполнителей)</w:t>
      </w:r>
      <w:r w:rsidRPr="00346F2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0C3CCFD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bCs/>
          <w:sz w:val="28"/>
          <w:szCs w:val="28"/>
        </w:rPr>
        <w:t>постановление Губернатора Забайкальского края от 03 апреля 2020 года № 23 «О внесении изменения в пункт 7</w:t>
      </w:r>
      <w:r w:rsidRPr="00346F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Calibri" w:hAnsi="Times New Roman" w:cs="Times New Roman"/>
          <w:bCs/>
          <w:sz w:val="28"/>
          <w:szCs w:val="28"/>
        </w:rPr>
        <w:t>Порядка подготовки и подписания соглашений</w:t>
      </w:r>
      <w:r w:rsidRPr="00346F27">
        <w:rPr>
          <w:rFonts w:ascii="Times New Roman" w:eastAsia="Calibri" w:hAnsi="Times New Roman" w:cs="Times New Roman"/>
          <w:sz w:val="28"/>
          <w:szCs w:val="28"/>
        </w:rPr>
        <w:t xml:space="preserve"> между Забайкальским краем и находящимися на территории Забайкальского края муниципальными образованиями об определении поставщиков (подрядчиков, исполнителей)»;</w:t>
      </w:r>
    </w:p>
    <w:p w14:paraId="429BC3CD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Забайкальского края от 03 сентября 2020 года </w:t>
      </w:r>
      <w:r w:rsidRPr="00346F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366</w:t>
      </w: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Порядок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нужд».</w:t>
      </w:r>
    </w:p>
    <w:p w14:paraId="1A245CF9" w14:textId="1EB1C49D" w:rsidR="004026E2" w:rsidRPr="00346F27" w:rsidRDefault="004026E2" w:rsidP="004026E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Забайкальского края </w:t>
      </w:r>
      <w:r w:rsidRPr="00346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работу </w:t>
      </w:r>
      <w:r w:rsidRPr="00346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государственной информационной системы Забайкальского края «АИС-Госзаказ» </w:t>
      </w:r>
      <w:r w:rsidR="001378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продолжает успешно функционировать</w:t>
      </w:r>
      <w:r w:rsidRPr="00346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модуль - 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>«Закупки малого объема»</w:t>
      </w:r>
      <w:r w:rsidRPr="00346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позволяет:</w:t>
      </w:r>
    </w:p>
    <w:p w14:paraId="000F7748" w14:textId="27581150" w:rsidR="004026E2" w:rsidRPr="00346F27" w:rsidRDefault="00362145" w:rsidP="004026E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</w:t>
      </w:r>
      <w:r w:rsidR="004026E2" w:rsidRPr="00346F2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систематизацию, учет и контроль государственных контрактов, заключаемых государственными заказчиками Забайкальского края в соответствии с </w:t>
      </w:r>
      <w:r w:rsidR="004026E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4, 5 части 1 статьи 93 Федерального закона </w:t>
      </w:r>
      <w:r w:rsidR="004026E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44-ФЗ;</w:t>
      </w:r>
    </w:p>
    <w:p w14:paraId="6C5FA8D2" w14:textId="77777777" w:rsidR="004026E2" w:rsidRPr="00346F27" w:rsidRDefault="004026E2" w:rsidP="004026E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механизм</w:t>
      </w:r>
      <w:r w:rsidRPr="00346F27">
        <w:rPr>
          <w:rFonts w:ascii="Times New Roman" w:eastAsia="Calibri" w:hAnsi="Times New Roman" w:cs="Times New Roman"/>
          <w:sz w:val="28"/>
          <w:szCs w:val="28"/>
        </w:rPr>
        <w:t xml:space="preserve"> для эффективного и рационального использования бюджетных средств и возможности максимального</w:t>
      </w:r>
      <w:r w:rsidRPr="00346F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снижения цены контракта, заключаемого с единственным поставщиком;</w:t>
      </w:r>
    </w:p>
    <w:p w14:paraId="2CDC6BD0" w14:textId="59460D85" w:rsidR="004026E2" w:rsidRPr="00346F27" w:rsidRDefault="004026E2" w:rsidP="004026E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36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равные условия доступа хозяйствующих субъекто</w:t>
      </w:r>
      <w:r w:rsidR="00362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 малым закупкам, что расширяет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юридических лиц, индивидуальных предпринимателей на осуществление предпринимательской деятельности с учетом открытости и прозрачности малых закупок. </w:t>
      </w:r>
    </w:p>
    <w:p w14:paraId="1F20E4DA" w14:textId="77777777" w:rsidR="004026E2" w:rsidRPr="00346F27" w:rsidRDefault="004026E2" w:rsidP="004026E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системы при осуществлении малых закупок позволяет заказчикам выбрать из целого ряда предложений поставщиков наиболее подходящее им и по цене, и по условиям исполнения, что является одним из механизмов защиты государственных заказчиков от недобросовестных действий поставщиков. </w:t>
      </w:r>
    </w:p>
    <w:p w14:paraId="4BF85450" w14:textId="77777777" w:rsidR="004026E2" w:rsidRPr="00346F27" w:rsidRDefault="004026E2" w:rsidP="004026E2">
      <w:pPr>
        <w:shd w:val="clear" w:color="auto" w:fill="FFFFFF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заказчиков в 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>системе «Закупки малого объема»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</w:t>
      </w:r>
      <w:r w:rsidRPr="00346F27">
        <w:rPr>
          <w:rFonts w:ascii="Times New Roman" w:hAnsi="Times New Roman"/>
          <w:bCs/>
          <w:sz w:val="28"/>
          <w:szCs w:val="28"/>
        </w:rPr>
        <w:t>аспоряжением Правительства Забайкальского края от 07 августа 2018 года № 345-р.</w:t>
      </w:r>
    </w:p>
    <w:p w14:paraId="10C76818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По вопросам осуществления закупочной деятельности на территории Забайкальского края проведены следующие мероприятия:</w:t>
      </w:r>
    </w:p>
    <w:p w14:paraId="4CF10AD4" w14:textId="77777777" w:rsidR="004026E2" w:rsidRPr="002E0832" w:rsidRDefault="004026E2" w:rsidP="004026E2">
      <w:pPr>
        <w:pStyle w:val="af8"/>
        <w:ind w:firstLine="708"/>
        <w:jc w:val="both"/>
        <w:rPr>
          <w:b w:val="0"/>
          <w:szCs w:val="28"/>
        </w:rPr>
      </w:pPr>
      <w:r w:rsidRPr="002E0832">
        <w:rPr>
          <w:b w:val="0"/>
          <w:szCs w:val="28"/>
        </w:rPr>
        <w:t>совещание под председательством исполняющего обязанности заместителя председателя Правительства Забайкальского края на тему «Проблемы реализации государственными и муниципальными заказчиками законодательства о контрактной системе, пути их решения». Были рассмотрены вопросы планирования закупок, типовые ошибки при подготовке документов закупок, контроль в сфере закупок и др.;</w:t>
      </w:r>
    </w:p>
    <w:p w14:paraId="56394400" w14:textId="77777777" w:rsidR="004026E2" w:rsidRPr="002E0832" w:rsidRDefault="004026E2" w:rsidP="004026E2">
      <w:pPr>
        <w:pStyle w:val="af8"/>
        <w:ind w:firstLine="708"/>
        <w:jc w:val="both"/>
        <w:rPr>
          <w:b w:val="0"/>
          <w:szCs w:val="28"/>
        </w:rPr>
      </w:pPr>
      <w:r w:rsidRPr="002E0832">
        <w:rPr>
          <w:b w:val="0"/>
          <w:szCs w:val="28"/>
        </w:rPr>
        <w:t>конференция («мозгобойня»), в ходе которой были рассмотрены вопросы реализации муниципальными заказчиками законодательства о контрактной системе, в том числе особенности проведения закупок строительных работ;</w:t>
      </w:r>
    </w:p>
    <w:p w14:paraId="6DF29DCC" w14:textId="77777777" w:rsidR="004026E2" w:rsidRPr="00207370" w:rsidRDefault="004026E2" w:rsidP="0020737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7370">
        <w:rPr>
          <w:rFonts w:ascii="Times New Roman" w:hAnsi="Times New Roman" w:cs="Times New Roman"/>
          <w:sz w:val="28"/>
          <w:szCs w:val="28"/>
        </w:rPr>
        <w:t xml:space="preserve">заседание Коллегии Министерства финансов Забайкальского края по итогам работы в 2019 году. На данной коллегии был проведен круглый стол по вопросам муниципального контроля в сфере закупок с участием руководителей и специалистов комитетов по финансам муниципальных образований. В заседании приняли участие представители 29 муниципальных районов Забайкальского края;  </w:t>
      </w:r>
    </w:p>
    <w:p w14:paraId="0F9C873C" w14:textId="77777777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 xml:space="preserve">практические занятия, проведенные ГКУ «ЗабГосЗакуп» для заказчиков, осуществляющих закупки для обеспечения государственных и муниципальных нужд. В рамках проведения занятий были рассмотрены вопросы формирования плана-графика, формирования проекта контракта, расчета начальной (максимальной) цены контракта, систематические ошибки, допускаемые заказчиками при осуществлении закупок и др. В данных практических занятиях приняли участие представители 102 государственных и 12 муниципальных заказчиков (более 170 специалистов по закупкам). Основной задачей проведения занятий было оказание </w:t>
      </w:r>
      <w:r w:rsidRPr="002E0832">
        <w:rPr>
          <w:rFonts w:ascii="Times New Roman" w:hAnsi="Times New Roman" w:cs="Times New Roman"/>
          <w:sz w:val="28"/>
          <w:szCs w:val="28"/>
        </w:rPr>
        <w:lastRenderedPageBreak/>
        <w:t>методологической помощи с целью минимизации допускаемых ошибок, информирование заказчиков об основных изменениях Федерального закона № 44-ФЗ;</w:t>
      </w:r>
    </w:p>
    <w:p w14:paraId="02FCC079" w14:textId="77777777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расширенное совещание Комитета Совета Федерации по экономической политике с ФСИН России в формате видеоконференции на площадке территориальных органов ФСИН на тему «О ходе выполнения рекомендаций, принятых 25 марта 2019 года по итогам парламентских слушаний «Обеспечение государственными и муниципальными заказами учреждений уголовно-исполнительной системы». По итогам проведенной видеоконференции было подготовлено поручение заместителя председателя правительства Забайкальского края по вопросу оперативного оповещения УФСИН по Забайкальскому краю о потребности в приобретении продукции для государственных и муниципальных нужд Забайкальского края. Также были разработаны методические рекомендации «Предоставление преимуществ учреждениям и предприятиям УИС»;</w:t>
      </w:r>
    </w:p>
    <w:p w14:paraId="357093DC" w14:textId="77777777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обучающие онлайн-семинары для муниципальных заказчиков, организованные ГКУ «ЗабГосЗакуп» совместно с электронной торговой площадкой РТС-тендер, на которых рассмотрены актуальные вопросы реализации закона о контрактной системе. На двух проведенных онлайн-семинарах приняли участие 72 и 116 участников;</w:t>
      </w:r>
    </w:p>
    <w:p w14:paraId="3AE537B7" w14:textId="77777777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вебинар «Практика работы на площадке ЭТП ГПБ для заказчиков 44-ФЗ», организованный ГКУ «ЗабГосЗакуп» совместно с ЭТП ГПБ для контрактных управляющих и специалистов в сфере закупок с целью рассмотрения вопросов взаимодействия, технической поддержки, работы заказчиков в личном кабинете ЭТП ГПБ. В вебинаре приняли участие 93 участника;</w:t>
      </w:r>
    </w:p>
    <w:p w14:paraId="06973B54" w14:textId="77777777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вебинар «Функционал и дополнительные сервисы НЭП-Фабрикант», организованный ГКУ «ЗабГосЗакуп» совместно с ЭТП НЭП Фабрикант, на котором рассмотрены вопросы работы в личном кабинете (навигация и меню). В вебинаре приняли участие 78 участников;</w:t>
      </w:r>
    </w:p>
    <w:p w14:paraId="72CBC2CE" w14:textId="2BC9A030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вебинар «Новые правила закупок в сфере здравоохранения: изменения контрактной системы в 2020 году, практика проведения закупок», организованный ГКУ «ЗабГосЗакуп</w:t>
      </w:r>
      <w:r w:rsidR="00921373">
        <w:rPr>
          <w:rFonts w:ascii="Times New Roman" w:hAnsi="Times New Roman" w:cs="Times New Roman"/>
          <w:sz w:val="28"/>
          <w:szCs w:val="28"/>
        </w:rPr>
        <w:t>» совместно с ЭТП НЭП Фабрикант.</w:t>
      </w:r>
      <w:r w:rsidRPr="002E0832">
        <w:rPr>
          <w:rFonts w:ascii="Times New Roman" w:hAnsi="Times New Roman" w:cs="Times New Roman"/>
          <w:sz w:val="28"/>
          <w:szCs w:val="28"/>
        </w:rPr>
        <w:t xml:space="preserve"> </w:t>
      </w:r>
      <w:r w:rsidR="00921373">
        <w:rPr>
          <w:rFonts w:ascii="Times New Roman" w:hAnsi="Times New Roman" w:cs="Times New Roman"/>
          <w:sz w:val="28"/>
          <w:szCs w:val="28"/>
        </w:rPr>
        <w:t>На нем</w:t>
      </w:r>
      <w:r w:rsidRPr="002E0832">
        <w:rPr>
          <w:rFonts w:ascii="Times New Roman" w:hAnsi="Times New Roman" w:cs="Times New Roman"/>
          <w:sz w:val="28"/>
          <w:szCs w:val="28"/>
        </w:rPr>
        <w:t xml:space="preserve"> были рассмотрены особенности закупок лекарственных средств и медицинских изделий, новый порядок определения цены контракта, заключаемого с единственным поставщиком, отдельные примеры административной практики в сфере здравоохранения и т.д. В вебинаре приняли участие 25 участников;</w:t>
      </w:r>
    </w:p>
    <w:p w14:paraId="0DFD4902" w14:textId="419D8C01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 xml:space="preserve">обучающий онлайн-семинар «Практический пример расчета цены на лекарственные препараты для медицинского применения по 44-ФЗ», организованный </w:t>
      </w:r>
      <w:r w:rsidR="003A0C77" w:rsidRPr="002E083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E0832">
        <w:rPr>
          <w:rFonts w:ascii="Times New Roman" w:hAnsi="Times New Roman" w:cs="Times New Roman"/>
          <w:sz w:val="28"/>
          <w:szCs w:val="28"/>
        </w:rPr>
        <w:t>«ЗабГосЗакуп» совместно с электронной торговой площадкой РТС-тендер;</w:t>
      </w:r>
    </w:p>
    <w:p w14:paraId="48E6820E" w14:textId="5343DEF5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 xml:space="preserve">обучающий онлайн-семинар «Организация здорового горячего питания </w:t>
      </w:r>
      <w:r w:rsidRPr="002E0832"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организациях по 44-ФЗ, новые требования, практика», организованный </w:t>
      </w:r>
      <w:r w:rsidR="005F0CBE" w:rsidRPr="002E083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E0832">
        <w:rPr>
          <w:rFonts w:ascii="Times New Roman" w:hAnsi="Times New Roman" w:cs="Times New Roman"/>
          <w:sz w:val="28"/>
          <w:szCs w:val="28"/>
        </w:rPr>
        <w:t>«ЗабГосЗакуп» совместно с электронной торговой площадкой РТС-тендер;</w:t>
      </w:r>
    </w:p>
    <w:p w14:paraId="4E1832FE" w14:textId="09F3DA10" w:rsidR="004026E2" w:rsidRPr="002E0832" w:rsidRDefault="004026E2" w:rsidP="004026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 xml:space="preserve">обучающий онлайн-семинар «Применение национального режима при осуществлении закупок по 44-ФЗ в 2020 году», организованный </w:t>
      </w:r>
      <w:r w:rsidR="005F0CBE" w:rsidRPr="002E083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E0832">
        <w:rPr>
          <w:rFonts w:ascii="Times New Roman" w:hAnsi="Times New Roman" w:cs="Times New Roman"/>
          <w:sz w:val="28"/>
          <w:szCs w:val="28"/>
        </w:rPr>
        <w:t>«ЗабГосЗакуп» совместно с электронной торговой п</w:t>
      </w:r>
      <w:r w:rsidR="005B006C" w:rsidRPr="002E0832">
        <w:rPr>
          <w:rFonts w:ascii="Times New Roman" w:hAnsi="Times New Roman" w:cs="Times New Roman"/>
          <w:sz w:val="28"/>
          <w:szCs w:val="28"/>
        </w:rPr>
        <w:t>лощадкой РТС-тендер;</w:t>
      </w:r>
    </w:p>
    <w:p w14:paraId="5FCF2951" w14:textId="7021BF29" w:rsidR="005B006C" w:rsidRPr="002E0832" w:rsidRDefault="005B006C" w:rsidP="004026E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E0832">
        <w:rPr>
          <w:rFonts w:ascii="Times New Roman" w:hAnsi="Times New Roman" w:cs="Times New Roman"/>
          <w:sz w:val="28"/>
          <w:szCs w:val="28"/>
        </w:rPr>
        <w:t>онлайн-вебинар «Актуальные изменения законодательства о контрактной системе, вопросы применения законодательства пр</w:t>
      </w:r>
      <w:r w:rsidR="009310AD" w:rsidRPr="002E0832">
        <w:rPr>
          <w:rFonts w:ascii="Times New Roman" w:hAnsi="Times New Roman" w:cs="Times New Roman"/>
          <w:sz w:val="28"/>
          <w:szCs w:val="28"/>
        </w:rPr>
        <w:t>и</w:t>
      </w:r>
      <w:r w:rsidRPr="002E0832">
        <w:rPr>
          <w:rFonts w:ascii="Times New Roman" w:hAnsi="Times New Roman" w:cs="Times New Roman"/>
          <w:sz w:val="28"/>
          <w:szCs w:val="28"/>
        </w:rPr>
        <w:t xml:space="preserve"> осуществлении закупок на выполнение работ по строительству, реконструкции, капитальному ремонту объектов капитального строительства» для контрактных управляющих и специалистов в сфере закупок, организованный </w:t>
      </w:r>
      <w:r w:rsidR="0077098D" w:rsidRPr="002E0832">
        <w:rPr>
          <w:rFonts w:ascii="Times New Roman" w:hAnsi="Times New Roman" w:cs="Times New Roman"/>
          <w:sz w:val="28"/>
          <w:szCs w:val="28"/>
        </w:rPr>
        <w:t>ГКУ</w:t>
      </w:r>
      <w:r w:rsidR="003A0C77" w:rsidRPr="002E0832">
        <w:rPr>
          <w:rFonts w:ascii="Times New Roman" w:hAnsi="Times New Roman" w:cs="Times New Roman"/>
          <w:sz w:val="28"/>
          <w:szCs w:val="28"/>
        </w:rPr>
        <w:t xml:space="preserve"> </w:t>
      </w:r>
      <w:r w:rsidRPr="002E0832">
        <w:rPr>
          <w:rFonts w:ascii="Times New Roman" w:hAnsi="Times New Roman" w:cs="Times New Roman"/>
          <w:sz w:val="28"/>
          <w:szCs w:val="28"/>
        </w:rPr>
        <w:t xml:space="preserve">«ЗабГосЗакуп» совместно с </w:t>
      </w:r>
      <w:r w:rsidR="000A13B8" w:rsidRPr="002E0832">
        <w:rPr>
          <w:rFonts w:ascii="Times New Roman" w:hAnsi="Times New Roman" w:cs="Times New Roman"/>
          <w:sz w:val="28"/>
          <w:szCs w:val="28"/>
        </w:rPr>
        <w:t>ЭТП</w:t>
      </w:r>
      <w:r w:rsidRPr="002E0832">
        <w:rPr>
          <w:rFonts w:ascii="Times New Roman" w:hAnsi="Times New Roman"/>
          <w:sz w:val="28"/>
          <w:szCs w:val="28"/>
        </w:rPr>
        <w:t xml:space="preserve"> ГПБ</w:t>
      </w:r>
      <w:r w:rsidR="009310AD" w:rsidRPr="002E0832">
        <w:rPr>
          <w:rFonts w:ascii="Times New Roman" w:hAnsi="Times New Roman"/>
          <w:sz w:val="28"/>
          <w:szCs w:val="28"/>
        </w:rPr>
        <w:t>. В вебинаре приняли участие 90 участников</w:t>
      </w:r>
      <w:r w:rsidRPr="002E0832">
        <w:rPr>
          <w:rFonts w:ascii="Times New Roman" w:hAnsi="Times New Roman"/>
          <w:sz w:val="28"/>
          <w:szCs w:val="28"/>
        </w:rPr>
        <w:t>;</w:t>
      </w:r>
    </w:p>
    <w:p w14:paraId="153605A6" w14:textId="29CF3D48" w:rsidR="00E7688A" w:rsidRPr="002E0832" w:rsidRDefault="009310AD" w:rsidP="009310AD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E0832">
        <w:rPr>
          <w:rFonts w:ascii="Times New Roman" w:hAnsi="Times New Roman"/>
          <w:sz w:val="28"/>
          <w:szCs w:val="28"/>
        </w:rPr>
        <w:t xml:space="preserve">обучающий семинар, </w:t>
      </w:r>
      <w:r w:rsidRPr="002E0832"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="005F0CBE" w:rsidRPr="002E083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E0832">
        <w:rPr>
          <w:rFonts w:ascii="Times New Roman" w:hAnsi="Times New Roman" w:cs="Times New Roman"/>
          <w:sz w:val="28"/>
          <w:szCs w:val="28"/>
        </w:rPr>
        <w:t xml:space="preserve">«ЗабГосЗакуп» совместно с </w:t>
      </w:r>
      <w:r w:rsidR="000A13B8" w:rsidRPr="002E0832">
        <w:rPr>
          <w:rFonts w:ascii="Times New Roman" w:hAnsi="Times New Roman" w:cs="Times New Roman"/>
          <w:sz w:val="28"/>
          <w:szCs w:val="28"/>
        </w:rPr>
        <w:t>ЭТП</w:t>
      </w:r>
      <w:r w:rsidRPr="002E0832">
        <w:rPr>
          <w:rFonts w:ascii="Times New Roman" w:hAnsi="Times New Roman" w:cs="Times New Roman"/>
          <w:sz w:val="28"/>
          <w:szCs w:val="28"/>
        </w:rPr>
        <w:t xml:space="preserve"> </w:t>
      </w:r>
      <w:r w:rsidRPr="002E0832">
        <w:rPr>
          <w:rFonts w:ascii="Times New Roman" w:hAnsi="Times New Roman"/>
          <w:sz w:val="28"/>
          <w:szCs w:val="28"/>
        </w:rPr>
        <w:t xml:space="preserve">НЭП Фабрикант, на котором рассмотрены основные способы закупок, в том числе </w:t>
      </w:r>
      <w:r w:rsidR="000A13B8" w:rsidRPr="002E0832">
        <w:rPr>
          <w:rFonts w:ascii="Times New Roman" w:hAnsi="Times New Roman"/>
          <w:sz w:val="28"/>
          <w:szCs w:val="28"/>
        </w:rPr>
        <w:t xml:space="preserve">открытый </w:t>
      </w:r>
      <w:r w:rsidRPr="002E0832">
        <w:rPr>
          <w:rFonts w:ascii="Times New Roman" w:hAnsi="Times New Roman"/>
          <w:sz w:val="28"/>
          <w:szCs w:val="28"/>
        </w:rPr>
        <w:t>конкурс</w:t>
      </w:r>
      <w:r w:rsidR="000A13B8" w:rsidRPr="002E0832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2E0832">
        <w:rPr>
          <w:rFonts w:ascii="Times New Roman" w:hAnsi="Times New Roman"/>
          <w:sz w:val="28"/>
          <w:szCs w:val="28"/>
        </w:rPr>
        <w:t xml:space="preserve"> по строительству, изменения законодательства, принятые в период пандемии, новые правила контроля и </w:t>
      </w:r>
      <w:r w:rsidR="00BA7D04" w:rsidRPr="002E0832">
        <w:rPr>
          <w:rFonts w:ascii="Times New Roman" w:hAnsi="Times New Roman"/>
          <w:sz w:val="28"/>
          <w:szCs w:val="28"/>
        </w:rPr>
        <w:t>предстоящие изменения. Также</w:t>
      </w:r>
      <w:r w:rsidRPr="002E0832">
        <w:rPr>
          <w:rFonts w:ascii="Times New Roman" w:hAnsi="Times New Roman"/>
          <w:sz w:val="28"/>
          <w:szCs w:val="28"/>
        </w:rPr>
        <w:t xml:space="preserve"> </w:t>
      </w:r>
      <w:r w:rsidR="00BA7D04" w:rsidRPr="002E0832">
        <w:rPr>
          <w:rFonts w:ascii="Times New Roman" w:hAnsi="Times New Roman"/>
          <w:sz w:val="28"/>
          <w:szCs w:val="28"/>
        </w:rPr>
        <w:t xml:space="preserve">были </w:t>
      </w:r>
      <w:r w:rsidRPr="002E0832">
        <w:rPr>
          <w:rFonts w:ascii="Times New Roman" w:hAnsi="Times New Roman"/>
          <w:sz w:val="28"/>
          <w:szCs w:val="28"/>
        </w:rPr>
        <w:t>подробно рассмотрены основные ошибки заказчиков на примере конкретных судебных дел и решений контрольных органов. Участие приняли 28 участнико</w:t>
      </w:r>
      <w:r w:rsidR="00E7688A" w:rsidRPr="002E0832">
        <w:rPr>
          <w:rFonts w:ascii="Times New Roman" w:hAnsi="Times New Roman"/>
          <w:sz w:val="28"/>
          <w:szCs w:val="28"/>
        </w:rPr>
        <w:t>в;</w:t>
      </w:r>
    </w:p>
    <w:p w14:paraId="3B7B9F1C" w14:textId="4BEEE1FB" w:rsidR="005B006C" w:rsidRPr="002E0832" w:rsidRDefault="00E7688A" w:rsidP="009310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832">
        <w:rPr>
          <w:rFonts w:ascii="Times New Roman" w:hAnsi="Times New Roman"/>
          <w:sz w:val="28"/>
          <w:szCs w:val="28"/>
        </w:rPr>
        <w:t xml:space="preserve">онлайн-вебинар «Функционал и дополнительные сервисы ЭТП ГПБ», </w:t>
      </w:r>
      <w:r w:rsidRPr="002E0832">
        <w:rPr>
          <w:rFonts w:ascii="Times New Roman" w:hAnsi="Times New Roman" w:cs="Times New Roman"/>
          <w:sz w:val="28"/>
          <w:szCs w:val="28"/>
        </w:rPr>
        <w:t xml:space="preserve">организованный </w:t>
      </w:r>
      <w:r w:rsidR="005F0CBE" w:rsidRPr="002E0832">
        <w:rPr>
          <w:rFonts w:ascii="Times New Roman" w:hAnsi="Times New Roman" w:cs="Times New Roman"/>
          <w:sz w:val="28"/>
          <w:szCs w:val="28"/>
        </w:rPr>
        <w:t xml:space="preserve">ГКУ </w:t>
      </w:r>
      <w:r w:rsidRPr="002E0832">
        <w:rPr>
          <w:rFonts w:ascii="Times New Roman" w:hAnsi="Times New Roman" w:cs="Times New Roman"/>
          <w:sz w:val="28"/>
          <w:szCs w:val="28"/>
        </w:rPr>
        <w:t xml:space="preserve">«ЗабГосЗакуп» совместно с </w:t>
      </w:r>
      <w:r w:rsidR="003A0C77" w:rsidRPr="002E0832">
        <w:rPr>
          <w:rFonts w:ascii="Times New Roman" w:hAnsi="Times New Roman" w:cs="Times New Roman"/>
          <w:sz w:val="28"/>
          <w:szCs w:val="28"/>
        </w:rPr>
        <w:t>ЭТП</w:t>
      </w:r>
      <w:r w:rsidRPr="002E0832">
        <w:rPr>
          <w:rFonts w:ascii="Times New Roman" w:hAnsi="Times New Roman"/>
          <w:sz w:val="28"/>
          <w:szCs w:val="28"/>
        </w:rPr>
        <w:t xml:space="preserve"> ГПБ. В вебинаре приняли участие 39 участников.</w:t>
      </w:r>
    </w:p>
    <w:p w14:paraId="1169274C" w14:textId="77777777" w:rsidR="004026E2" w:rsidRPr="00346F27" w:rsidRDefault="004026E2" w:rsidP="004026E2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информационно-методологическая деятельность. В адрес руководителей исполнительно-распорядительных органов местного самоуправления муниципальных районов (городских округов) Забайкальского края и главных распорядителей бюджетных средств своевременно и в полном объеме направлялись информационные письма с разъяснениями норм законодательства в сфере закупок.</w:t>
      </w:r>
    </w:p>
    <w:p w14:paraId="69217BD5" w14:textId="77777777" w:rsidR="00694360" w:rsidRPr="00346F27" w:rsidRDefault="00694360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9898B5" w14:textId="77777777" w:rsidR="00F63CB2" w:rsidRPr="00346F27" w:rsidRDefault="00F326E4" w:rsidP="00F63CB2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4540381"/>
      <w:r w:rsidRPr="00346F27">
        <w:rPr>
          <w:rFonts w:ascii="Times New Roman" w:hAnsi="Times New Roman" w:cs="Times New Roman"/>
          <w:color w:val="auto"/>
          <w:sz w:val="28"/>
          <w:szCs w:val="28"/>
        </w:rPr>
        <w:t>Планирование закупок, товаров, работ, услуг</w:t>
      </w:r>
      <w:bookmarkEnd w:id="2"/>
    </w:p>
    <w:p w14:paraId="2D273B09" w14:textId="77777777" w:rsidR="00DD41F3" w:rsidRPr="00346F27" w:rsidRDefault="00DD41F3" w:rsidP="0018307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2E8F25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Планирование закупок решает важную задачу - повышение эффективности функционирования системы закупок, прежде всего, за счет возможности своевременно выявлять ошибочные или недобросовестные действия заказчиков, предотвращая неэффективное расходование бюджетных средств и осуществление закупок с нарушением требований законодательства.</w:t>
      </w:r>
    </w:p>
    <w:p w14:paraId="2B364314" w14:textId="0ACB54CA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2020 года планирование закупочной деятельности претерпело существенные изменения в отличие от ранее действующих правил. </w:t>
      </w:r>
      <w:r w:rsidRPr="00346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1 октября 2019 года вступила в силу новая ред</w:t>
      </w:r>
      <w:r w:rsidR="00CD35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акция</w:t>
      </w:r>
      <w:r w:rsidRPr="00346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статьи 16 Федерального закона № 44-ФЗ, согласно которой планирование закупок осуществляется заказчиками посредством формирования плана-графика </w:t>
      </w:r>
      <w:r w:rsidRPr="00346F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закупок. С 1 января 2020 года формирование плана закупок отменено.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8186D" w14:textId="77777777" w:rsidR="00D31833" w:rsidRPr="00346F27" w:rsidRDefault="00D31833" w:rsidP="00D3183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Планы-графики закупок формируются заказчиками исходя из целей осуществления закупок, определенных с учетом положений статьи 16 Федерального закона № 44-ФЗ, а также с учетом установленных статьей 18 Федерального закона № 44-ФЗ требований к </w:t>
      </w:r>
      <w:r w:rsidRPr="00346F27">
        <w:rPr>
          <w:rFonts w:ascii="Times New Roman" w:hAnsi="Times New Roman" w:cs="Times New Roman"/>
          <w:sz w:val="28"/>
          <w:szCs w:val="28"/>
        </w:rPr>
        <w:t>обоснованности осуществления закупок.</w:t>
      </w:r>
    </w:p>
    <w:p w14:paraId="408DF659" w14:textId="77777777" w:rsidR="00D31833" w:rsidRPr="00346F27" w:rsidRDefault="00D31833" w:rsidP="00D3183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Обоснованной признается закупка, осуществляемая в соответствии с положениями о нормировании в сфере закупок, с учетом требований к обоснованию начальной (максимальной) цены контракта.</w:t>
      </w:r>
    </w:p>
    <w:p w14:paraId="21308BA0" w14:textId="77777777" w:rsidR="00D31833" w:rsidRPr="00346F27" w:rsidRDefault="00D31833" w:rsidP="00D3183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16 Федерального закона № 44-ФЗ планы-графики формируются заказчиками </w:t>
      </w:r>
      <w:r w:rsidRPr="00346F27">
        <w:rPr>
          <w:rFonts w:ascii="Times New Roman" w:hAnsi="Times New Roman" w:cs="Times New Roman"/>
          <w:sz w:val="28"/>
          <w:szCs w:val="28"/>
        </w:rPr>
        <w:t xml:space="preserve">на срок, соответствующий сроку действия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 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46F27">
        <w:rPr>
          <w:rFonts w:ascii="Times New Roman" w:hAnsi="Times New Roman" w:cs="Times New Roman"/>
          <w:sz w:val="28"/>
          <w:szCs w:val="28"/>
        </w:rPr>
        <w:t>являются основанием для осуществления закупок.</w:t>
      </w:r>
    </w:p>
    <w:p w14:paraId="5E69440D" w14:textId="3C87E0EC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Так, в соответствии с информацией, полученной посредством АИС «Госзаказ», за 2020 год в Единой информационной системе (далее - ЕИС) государственными и муниципальными заказчиками, осуществляющими закупки через уполномоченное учреждение, размещено планов-графиков на сумму </w:t>
      </w:r>
      <w:r w:rsidR="00C77CF8" w:rsidRPr="00346F27">
        <w:rPr>
          <w:rFonts w:ascii="Times New Roman" w:hAnsi="Times New Roman" w:cs="Times New Roman"/>
          <w:sz w:val="28"/>
          <w:szCs w:val="28"/>
        </w:rPr>
        <w:t>49 103,43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C77CF8" w:rsidRPr="00346F27">
        <w:rPr>
          <w:rFonts w:ascii="Times New Roman" w:hAnsi="Times New Roman" w:cs="Times New Roman"/>
          <w:sz w:val="28"/>
          <w:szCs w:val="28"/>
        </w:rPr>
        <w:t>37 290,82</w:t>
      </w:r>
      <w:r w:rsidRPr="00346F27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C77CF8" w:rsidRPr="00346F27">
        <w:rPr>
          <w:rFonts w:ascii="Times New Roman" w:hAnsi="Times New Roman" w:cs="Times New Roman"/>
          <w:sz w:val="28"/>
          <w:szCs w:val="28"/>
        </w:rPr>
        <w:t>11 812,61</w:t>
      </w:r>
      <w:r w:rsidRPr="00346F27">
        <w:rPr>
          <w:rFonts w:ascii="Times New Roman" w:hAnsi="Times New Roman" w:cs="Times New Roman"/>
          <w:sz w:val="28"/>
          <w:szCs w:val="28"/>
        </w:rPr>
        <w:t xml:space="preserve"> тыс. руб. соответственно).</w:t>
      </w:r>
    </w:p>
    <w:p w14:paraId="07649924" w14:textId="2C65305E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Следует отметить тот факт, что заказчиками постоянно вносятся изменения в планы-графики. В отчетном периоде государственными и муниципальным</w:t>
      </w:r>
      <w:r w:rsidR="009213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заказчиками,</w:t>
      </w:r>
      <w:r w:rsidRPr="00346F27">
        <w:rPr>
          <w:rFonts w:ascii="Times New Roman" w:hAnsi="Times New Roman" w:cs="Times New Roman"/>
          <w:sz w:val="28"/>
          <w:szCs w:val="28"/>
        </w:rPr>
        <w:t xml:space="preserve"> осуществляющими закупки через уполномоченное учреждение,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 было опубликовано </w:t>
      </w:r>
      <w:r w:rsidR="004D6914">
        <w:rPr>
          <w:rFonts w:ascii="Times New Roman" w:hAnsi="Times New Roman" w:cs="Times New Roman"/>
          <w:sz w:val="28"/>
          <w:szCs w:val="28"/>
          <w:lang w:eastAsia="ru-RU"/>
        </w:rPr>
        <w:t>16518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 версий планов-графиков. </w:t>
      </w:r>
    </w:p>
    <w:p w14:paraId="3953BB91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В 2020 году стало больше причин для того, чтобы вносить какие-либо изменения в планы-графики, а именно:</w:t>
      </w:r>
    </w:p>
    <w:p w14:paraId="5C4F7A13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приведение их в соответствие с изменениями, установленными в соответствии со статьей 19 Федерального закона № 44-ФЗ (изменение перечня закупаемых товаров (работ, услуг) или нормативных затрат);</w:t>
      </w:r>
    </w:p>
    <w:p w14:paraId="700B00EB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приведение их в соответствие в связи с изменением доведенного до заказчика объема прав в денежном выражении;</w:t>
      </w:r>
    </w:p>
    <w:p w14:paraId="712F254A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 в соответствии со статьей 20 Федерального закона № 44-ФЗ;</w:t>
      </w:r>
    </w:p>
    <w:p w14:paraId="38B673B5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использование экономии, полученной при осуществлении закупки;</w:t>
      </w:r>
    </w:p>
    <w:p w14:paraId="4A81A8EA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иные случаи (расторжение контракта, исполнение предписания органов контроля, уточнение информации об объекте закупки и др.).</w:t>
      </w:r>
    </w:p>
    <w:p w14:paraId="6B3A01C1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К существенным изменениям в планировании закупок также относятся отсутствие привязки закупки к конкретному месяцу размещения (с 2020 года необходимо указывать только год), возможность формирования нескольких извещений из одной строки плана-графика (кроме закупки работ по 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строительству, реконструкции объекта строительства, энергосервисных контрактов, закупок, подлежащих общественному обсуждению и др.).</w:t>
      </w:r>
    </w:p>
    <w:p w14:paraId="2B6246C5" w14:textId="77777777" w:rsidR="00D31833" w:rsidRPr="00346F27" w:rsidRDefault="00D31833" w:rsidP="00D318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  <w:lang w:eastAsia="ru-RU"/>
        </w:rPr>
        <w:t>В отличие от ранее действующих норм в отношении плана-графика закупок в новой форме не нужно указывать информацию о применении «национального режима», информацию об обеспечении заявок и контракта, описание объекта закупки.</w:t>
      </w:r>
    </w:p>
    <w:p w14:paraId="048E1986" w14:textId="097B266C" w:rsidR="00EC1D33" w:rsidRPr="00346F27" w:rsidRDefault="00EC1D33" w:rsidP="006F069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6D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022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66D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BBD" w:rsidRPr="008A1B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заказчиками, осуществляющими закупки через уполномоченное учреждение</w:t>
      </w:r>
      <w:r w:rsidR="008A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1BBD" w:rsidRPr="008A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34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</w:t>
      </w:r>
      <w:r w:rsidR="00B0022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434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закупок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субъектов малого </w:t>
      </w:r>
      <w:r w:rsidR="005460DF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(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6787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СМП) и социально ориентированных некоммерческих организаций (д</w:t>
      </w:r>
      <w:r w:rsidR="00E24B1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="0056787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СОНО) </w:t>
      </w:r>
      <w:r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B00227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31 608,60 </w:t>
      </w:r>
      <w:r w:rsidR="0011771F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291B83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771F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="008A1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1771F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8A1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64,37</w:t>
      </w:r>
      <w:r w:rsidR="008C64D2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11771F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совокупного годового объема закупок, рассчитанного с учетом части 1.1 ст</w:t>
      </w:r>
      <w:r w:rsidR="00567876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атьи </w:t>
      </w:r>
      <w:r w:rsidR="0011771F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Федерального закона № 44-ФЗ.</w:t>
      </w:r>
    </w:p>
    <w:p w14:paraId="5A75DC54" w14:textId="77777777" w:rsidR="007366D7" w:rsidRPr="00346F27" w:rsidRDefault="007366D7" w:rsidP="001159A7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927A9F" w14:textId="77777777" w:rsidR="00A0683B" w:rsidRPr="00346F27" w:rsidRDefault="00A0683B" w:rsidP="00672548">
      <w:pPr>
        <w:pStyle w:val="1"/>
        <w:numPr>
          <w:ilvl w:val="0"/>
          <w:numId w:val="4"/>
        </w:numPr>
        <w:spacing w:before="0" w:after="0"/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3" w:name="_Toc64540382"/>
      <w:r w:rsidRPr="00346F27">
        <w:rPr>
          <w:rFonts w:ascii="Times New Roman" w:eastAsia="Calibri" w:hAnsi="Times New Roman" w:cs="Times New Roman"/>
          <w:color w:val="auto"/>
          <w:sz w:val="28"/>
          <w:szCs w:val="28"/>
        </w:rPr>
        <w:t>Информация о закупочной деятельности</w:t>
      </w:r>
      <w:r w:rsidR="00A370B8" w:rsidRPr="00346F2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государственных заказчиков Забайкальского края</w:t>
      </w:r>
      <w:bookmarkEnd w:id="3"/>
    </w:p>
    <w:p w14:paraId="6C772C7B" w14:textId="77777777" w:rsidR="00A0683B" w:rsidRPr="00346F27" w:rsidRDefault="00A0683B" w:rsidP="0049315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2F25B4D" w14:textId="2F9FB750" w:rsidR="009C003D" w:rsidRPr="00346F27" w:rsidRDefault="00A0683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512DD2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0022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12DD2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для государственных заказчиков </w:t>
      </w:r>
      <w:r w:rsidR="006553EA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512DD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</w:t>
      </w:r>
      <w:r w:rsidR="007B1B55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="0004655A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11950</w:t>
      </w:r>
      <w:r w:rsidR="0004655A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24E0E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закуп</w:t>
      </w:r>
      <w:r w:rsidR="00273A6C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</w:t>
      </w:r>
      <w:r w:rsidR="00654D00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(без учета отмененных)</w:t>
      </w:r>
      <w:r w:rsidR="00D24E0E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в том числе:</w:t>
      </w:r>
    </w:p>
    <w:p w14:paraId="16A5731D" w14:textId="71C7097F" w:rsidR="00D24E0E" w:rsidRPr="00346F27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11576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электронны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аукцион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="00577669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96,87</w:t>
      </w:r>
      <w:r w:rsidR="00577669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закупок)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643DE6B7" w14:textId="13929E02" w:rsidR="00E7153A" w:rsidRPr="00346F27" w:rsidRDefault="00D24E0E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14</w:t>
      </w:r>
      <w:r w:rsidR="007D5951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</w:t>
      </w:r>
      <w:r w:rsidR="00C92A30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 ограниченным участием</w:t>
      </w:r>
      <w:r w:rsidR="00577669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A231E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электронной форме </w:t>
      </w:r>
      <w:r w:rsidR="00577669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(0,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="00577669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86540B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35C8E9C0" w14:textId="12C0B5E3" w:rsidR="0086540B" w:rsidRPr="00346F27" w:rsidRDefault="0086540B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38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B40C5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открытых конкурсов в электронной форме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 w:rsidR="00B3610C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</w:t>
      </w:r>
      <w:r w:rsidR="00B00227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025C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C92A30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14:paraId="77BC3A78" w14:textId="4189EF86" w:rsidR="00C92A30" w:rsidRPr="00346F27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25C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239</w:t>
      </w:r>
      <w:r w:rsidR="00AB40C5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запросов котировок в электронной форме (</w:t>
      </w:r>
      <w:r w:rsidR="00025C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2,00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%);</w:t>
      </w:r>
    </w:p>
    <w:p w14:paraId="0B1C17FD" w14:textId="25CECBCB" w:rsidR="00C92A30" w:rsidRPr="00346F27" w:rsidRDefault="00C92A30" w:rsidP="0049315D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</w:t>
      </w:r>
      <w:r w:rsidR="00025C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83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D30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запроса</w:t>
      </w:r>
      <w:r w:rsidR="00AB40C5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предложений в электронной форме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(0,</w:t>
      </w:r>
      <w:r w:rsidR="00025C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69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</w:t>
      </w:r>
      <w:r w:rsidR="00AB40C5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14:paraId="4FD10B44" w14:textId="64E12427" w:rsidR="00712FF0" w:rsidRPr="00346F27" w:rsidRDefault="00712FF0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Отменено з</w:t>
      </w:r>
      <w:r w:rsidR="000C574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624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5C8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624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C574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74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C8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r w:rsidR="002A3E71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9C00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5C8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1,85</w:t>
      </w:r>
      <w:r w:rsidR="00A0683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FD269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</w:t>
      </w:r>
      <w:r w:rsidR="00E2030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объявленных </w:t>
      </w:r>
      <w:r w:rsidR="00FD269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B2506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государственных заказчиков Забайкальского края</w:t>
      </w:r>
      <w:r w:rsidR="00A0683B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8446DA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2D7A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AA1F0C" w14:textId="67A859F7" w:rsidR="00A91129" w:rsidRPr="00346F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стоимостном выражении совокупная начальная (максимальная) цена контрактов за</w:t>
      </w:r>
      <w:r w:rsidR="00E4053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34639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025C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44 787,89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рублей. </w:t>
      </w:r>
      <w:r w:rsidR="003412F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способам размещения</w:t>
      </w:r>
      <w:r w:rsidR="00E4053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контрактов распределилась следующим образом:</w:t>
      </w:r>
    </w:p>
    <w:p w14:paraId="1675E60E" w14:textId="6354969A" w:rsidR="00A91129" w:rsidRPr="00346F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аукцион </w:t>
      </w:r>
      <w:r w:rsidR="00AA231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43 055,31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3268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503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96,13</w:t>
      </w:r>
      <w:r w:rsidR="0053268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8A91CA" w14:textId="1C768BC8" w:rsidR="00025C82" w:rsidRPr="00346F27" w:rsidRDefault="00025C82" w:rsidP="00025C8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с ограниченным участием в электронной форме – 1 064,68 млн. рублей (</w:t>
      </w:r>
      <w:r w:rsidR="00A503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807DEBB" w14:textId="03ECDABE" w:rsidR="00025C82" w:rsidRPr="00346F27" w:rsidRDefault="00025C82" w:rsidP="00025C8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открытый конкурс в электронной форме </w:t>
      </w:r>
      <w:r w:rsidR="00FB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485,12  млн. рублей (</w:t>
      </w:r>
      <w:r w:rsidR="00A503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440760A2" w14:textId="2C04F781" w:rsidR="00A91129" w:rsidRPr="00346F27" w:rsidRDefault="00A91129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231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котировок в электронной форме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38,16</w:t>
      </w:r>
      <w:r w:rsidR="0096393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53268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503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0,09</w:t>
      </w:r>
      <w:r w:rsidR="0053268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E7E0D6" w14:textId="3C6118EE" w:rsidR="00EF67E0" w:rsidRPr="00346F27" w:rsidRDefault="00EF67E0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4D4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предложений в электронной форме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C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144,62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A503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52A95339" w14:textId="68698F37" w:rsidR="007C02D6" w:rsidRPr="00346F27" w:rsidRDefault="00627364" w:rsidP="00C3502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AE1B61" wp14:editId="16C0E7B0">
            <wp:simplePos x="0" y="0"/>
            <wp:positionH relativeFrom="column">
              <wp:posOffset>-53975</wp:posOffset>
            </wp:positionH>
            <wp:positionV relativeFrom="paragraph">
              <wp:posOffset>495935</wp:posOffset>
            </wp:positionV>
            <wp:extent cx="5778500" cy="3977640"/>
            <wp:effectExtent l="0" t="0" r="12700" b="22860"/>
            <wp:wrapTight wrapText="bothSides">
              <wp:wrapPolygon edited="0">
                <wp:start x="0" y="0"/>
                <wp:lineTo x="0" y="21621"/>
                <wp:lineTo x="21576" y="21621"/>
                <wp:lineTo x="21576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0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="00A0683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69AE94C" w14:textId="77777777" w:rsidR="00A52F89" w:rsidRDefault="00A52F89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4DCC2" w14:textId="77777777" w:rsidR="00A52F89" w:rsidRDefault="00A52F89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EA979C" w14:textId="7AB2BD30" w:rsidR="00AB49F7" w:rsidRPr="00346F27" w:rsidRDefault="006B6C51" w:rsidP="004931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AB49F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оля суммарно</w:t>
      </w:r>
      <w:r w:rsidR="009D1A89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объёма закупок, проведённых посредством </w:t>
      </w:r>
      <w:r w:rsidR="00AB49F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 аукциона</w:t>
      </w:r>
      <w:r w:rsidR="00015F6F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4298F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404E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традиционно </w:t>
      </w:r>
      <w:r w:rsidR="00634A0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остается очень высокой</w:t>
      </w:r>
      <w:r w:rsidR="0024298F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24D1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50394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6,13</w:t>
      </w:r>
      <w:r w:rsidR="00BC21B1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F4404E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C21B1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046E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что</w:t>
      </w:r>
      <w:r w:rsidR="00AB49F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</w:t>
      </w:r>
      <w:r w:rsidR="0084244C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49F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востребованность </w:t>
      </w:r>
      <w:r w:rsidR="009D1A89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="00AB49F7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определения поставщика (подрядчика, исполнителя) в электронной форме, обусловленную минимизацией временных и материальных затрат</w:t>
      </w:r>
      <w:r w:rsidR="00204954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C716B5" w14:textId="77777777" w:rsidR="0069451F" w:rsidRPr="00346F27" w:rsidRDefault="0069451F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представленной ниже таблице </w:t>
      </w:r>
      <w:r w:rsidR="00137EAE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показана</w:t>
      </w: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динамика осуществления закупок </w:t>
      </w:r>
      <w:r w:rsidR="00FE0FCC"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государственных нужд </w:t>
      </w: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в Забайкальском крае в сравнении с предыдущими годами:</w:t>
      </w:r>
    </w:p>
    <w:p w14:paraId="4EBF1231" w14:textId="77777777" w:rsidR="00FE0FCC" w:rsidRPr="00346F27" w:rsidRDefault="00FE0FCC" w:rsidP="0069451F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50394" w:rsidRPr="00346F27" w14:paraId="1657B181" w14:textId="67791DAC" w:rsidTr="00C3633E">
        <w:trPr>
          <w:trHeight w:val="741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1329C622" w14:textId="77777777" w:rsidR="00A50394" w:rsidRPr="00346F27" w:rsidRDefault="00A50394" w:rsidP="006945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A2C225" w14:textId="77777777" w:rsidR="00A50394" w:rsidRPr="00346F27" w:rsidRDefault="00A50394" w:rsidP="006945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65B433F" w14:textId="52FB06F7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2FB2D0" w14:textId="03471CCF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EB90C1" w14:textId="5A28D3F7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45" w:type="dxa"/>
            <w:vAlign w:val="center"/>
          </w:tcPr>
          <w:p w14:paraId="5E1D28FC" w14:textId="6B588F5C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45" w:type="dxa"/>
            <w:vAlign w:val="center"/>
          </w:tcPr>
          <w:p w14:paraId="1FBA228A" w14:textId="3F80AB17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45" w:type="dxa"/>
            <w:vAlign w:val="center"/>
          </w:tcPr>
          <w:p w14:paraId="42CBDD8D" w14:textId="46307622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45" w:type="dxa"/>
            <w:vAlign w:val="center"/>
          </w:tcPr>
          <w:p w14:paraId="21FF46C3" w14:textId="4C30DBF4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45" w:type="dxa"/>
            <w:vAlign w:val="center"/>
          </w:tcPr>
          <w:p w14:paraId="594A66D4" w14:textId="0973052C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45" w:type="dxa"/>
            <w:vAlign w:val="center"/>
          </w:tcPr>
          <w:p w14:paraId="2C74474C" w14:textId="28ECA3C5" w:rsidR="00A50394" w:rsidRPr="00346F27" w:rsidRDefault="00A50394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2020 год</w:t>
            </w:r>
          </w:p>
        </w:tc>
      </w:tr>
      <w:tr w:rsidR="00A50394" w:rsidRPr="00346F27" w14:paraId="21A018F4" w14:textId="03DFF319" w:rsidTr="00C3633E">
        <w:trPr>
          <w:trHeight w:val="1426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3D415736" w14:textId="244D6D5B" w:rsidR="00A50394" w:rsidRPr="00346F27" w:rsidRDefault="00A50394" w:rsidP="006945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начальная (максимальная) цена контрактов (млн. рублей)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48B35E" w14:textId="4968F993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16756,9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1603F4" w14:textId="5B3B5B1C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13049,1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A26336" w14:textId="0F2331CB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12502,3</w:t>
            </w:r>
          </w:p>
        </w:tc>
        <w:tc>
          <w:tcPr>
            <w:tcW w:w="945" w:type="dxa"/>
            <w:vAlign w:val="center"/>
          </w:tcPr>
          <w:p w14:paraId="6BC4D19A" w14:textId="5439EC72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19217,9</w:t>
            </w:r>
          </w:p>
        </w:tc>
        <w:tc>
          <w:tcPr>
            <w:tcW w:w="945" w:type="dxa"/>
            <w:vAlign w:val="center"/>
          </w:tcPr>
          <w:p w14:paraId="78A9E99E" w14:textId="4D30B7FE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16209,1</w:t>
            </w:r>
          </w:p>
        </w:tc>
        <w:tc>
          <w:tcPr>
            <w:tcW w:w="945" w:type="dxa"/>
            <w:vAlign w:val="center"/>
          </w:tcPr>
          <w:p w14:paraId="29744929" w14:textId="610F584C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11929,6</w:t>
            </w:r>
          </w:p>
        </w:tc>
        <w:tc>
          <w:tcPr>
            <w:tcW w:w="945" w:type="dxa"/>
            <w:vAlign w:val="center"/>
          </w:tcPr>
          <w:p w14:paraId="6D277FFC" w14:textId="24BB5153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12562,0</w:t>
            </w:r>
          </w:p>
        </w:tc>
        <w:tc>
          <w:tcPr>
            <w:tcW w:w="945" w:type="dxa"/>
            <w:vAlign w:val="center"/>
          </w:tcPr>
          <w:p w14:paraId="1F65DB70" w14:textId="0C44AA47" w:rsidR="00A50394" w:rsidRPr="00346F27" w:rsidRDefault="00A50394" w:rsidP="005C1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32921,2</w:t>
            </w:r>
          </w:p>
        </w:tc>
        <w:tc>
          <w:tcPr>
            <w:tcW w:w="945" w:type="dxa"/>
            <w:vAlign w:val="center"/>
          </w:tcPr>
          <w:p w14:paraId="417DBA4F" w14:textId="17A2ABF2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44787,9</w:t>
            </w:r>
          </w:p>
        </w:tc>
      </w:tr>
      <w:tr w:rsidR="00A50394" w:rsidRPr="00346F27" w14:paraId="79B85AA2" w14:textId="0F613355" w:rsidTr="00C3633E">
        <w:trPr>
          <w:trHeight w:val="1392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15EA0423" w14:textId="57CC35B8" w:rsidR="00A50394" w:rsidRPr="00346F27" w:rsidRDefault="00A50394" w:rsidP="006945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lastRenderedPageBreak/>
              <w:t>количество проведенных лотов (закупок)</w:t>
            </w:r>
            <w:r w:rsidR="0024116E" w:rsidRPr="00346F27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561DE2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5018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C539AC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425BC5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8647</w:t>
            </w:r>
          </w:p>
        </w:tc>
        <w:tc>
          <w:tcPr>
            <w:tcW w:w="945" w:type="dxa"/>
            <w:vAlign w:val="center"/>
          </w:tcPr>
          <w:p w14:paraId="41C757B4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8421</w:t>
            </w:r>
          </w:p>
        </w:tc>
        <w:tc>
          <w:tcPr>
            <w:tcW w:w="945" w:type="dxa"/>
            <w:vAlign w:val="center"/>
          </w:tcPr>
          <w:p w14:paraId="177C64A4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10 207</w:t>
            </w:r>
          </w:p>
        </w:tc>
        <w:tc>
          <w:tcPr>
            <w:tcW w:w="945" w:type="dxa"/>
            <w:vAlign w:val="center"/>
          </w:tcPr>
          <w:p w14:paraId="1A2DAFA9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9738</w:t>
            </w:r>
          </w:p>
        </w:tc>
        <w:tc>
          <w:tcPr>
            <w:tcW w:w="945" w:type="dxa"/>
            <w:vAlign w:val="center"/>
          </w:tcPr>
          <w:p w14:paraId="65B8B631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10265</w:t>
            </w:r>
          </w:p>
        </w:tc>
        <w:tc>
          <w:tcPr>
            <w:tcW w:w="945" w:type="dxa"/>
            <w:vAlign w:val="center"/>
          </w:tcPr>
          <w:p w14:paraId="7A3260CC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13570</w:t>
            </w:r>
          </w:p>
        </w:tc>
        <w:tc>
          <w:tcPr>
            <w:tcW w:w="945" w:type="dxa"/>
            <w:vAlign w:val="center"/>
          </w:tcPr>
          <w:p w14:paraId="1EFAF40F" w14:textId="56AB346F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11950</w:t>
            </w:r>
          </w:p>
        </w:tc>
      </w:tr>
      <w:tr w:rsidR="00A50394" w:rsidRPr="00346F27" w14:paraId="341ABFF8" w14:textId="15365F75" w:rsidTr="00C3633E">
        <w:trPr>
          <w:trHeight w:val="1135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586CAED9" w14:textId="01077825" w:rsidR="00A50394" w:rsidRPr="00346F27" w:rsidRDefault="00A50394" w:rsidP="0069451F">
            <w:pPr>
              <w:pStyle w:val="a3"/>
              <w:jc w:val="center"/>
              <w:rPr>
                <w:rFonts w:ascii="Times New Roman" w:hAnsi="Times New Roman"/>
              </w:rPr>
            </w:pPr>
            <w:r w:rsidRPr="00346F27">
              <w:rPr>
                <w:rFonts w:ascii="Times New Roman" w:hAnsi="Times New Roman"/>
              </w:rPr>
              <w:t>аукционы в электрон</w:t>
            </w:r>
            <w:r w:rsidR="00C3633E" w:rsidRPr="00346F27">
              <w:rPr>
                <w:rFonts w:ascii="Times New Roman" w:hAnsi="Times New Roman"/>
              </w:rPr>
              <w:t xml:space="preserve"> </w:t>
            </w:r>
            <w:r w:rsidRPr="00346F27">
              <w:rPr>
                <w:rFonts w:ascii="Times New Roman" w:hAnsi="Times New Roman"/>
              </w:rPr>
              <w:t>ной форме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74C17F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23011A3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5487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9214E4A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7879</w:t>
            </w:r>
          </w:p>
        </w:tc>
        <w:tc>
          <w:tcPr>
            <w:tcW w:w="945" w:type="dxa"/>
            <w:vAlign w:val="center"/>
          </w:tcPr>
          <w:p w14:paraId="6DC54FEF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7979</w:t>
            </w:r>
          </w:p>
        </w:tc>
        <w:tc>
          <w:tcPr>
            <w:tcW w:w="945" w:type="dxa"/>
            <w:vAlign w:val="center"/>
          </w:tcPr>
          <w:p w14:paraId="459888F9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9739</w:t>
            </w:r>
          </w:p>
        </w:tc>
        <w:tc>
          <w:tcPr>
            <w:tcW w:w="945" w:type="dxa"/>
            <w:vAlign w:val="center"/>
          </w:tcPr>
          <w:p w14:paraId="07CB89C2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9211</w:t>
            </w:r>
          </w:p>
        </w:tc>
        <w:tc>
          <w:tcPr>
            <w:tcW w:w="945" w:type="dxa"/>
            <w:vAlign w:val="center"/>
          </w:tcPr>
          <w:p w14:paraId="26708E07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9689</w:t>
            </w:r>
          </w:p>
        </w:tc>
        <w:tc>
          <w:tcPr>
            <w:tcW w:w="945" w:type="dxa"/>
            <w:vAlign w:val="center"/>
          </w:tcPr>
          <w:p w14:paraId="47055F03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13151</w:t>
            </w:r>
          </w:p>
        </w:tc>
        <w:tc>
          <w:tcPr>
            <w:tcW w:w="945" w:type="dxa"/>
            <w:vAlign w:val="center"/>
          </w:tcPr>
          <w:p w14:paraId="61F8D8C1" w14:textId="1698D38C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11576</w:t>
            </w:r>
          </w:p>
        </w:tc>
      </w:tr>
      <w:tr w:rsidR="00A50394" w:rsidRPr="00346F27" w14:paraId="6CA43A02" w14:textId="22A0485F" w:rsidTr="00C3633E">
        <w:trPr>
          <w:trHeight w:val="698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01436AAF" w14:textId="77777777" w:rsidR="00A50394" w:rsidRPr="00346F27" w:rsidRDefault="00A50394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6F27">
              <w:rPr>
                <w:rFonts w:ascii="Times New Roman" w:hAnsi="Times New Roman"/>
              </w:rPr>
              <w:t>конкурсы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4CDABE9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148CD6B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0FD53CD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5" w:type="dxa"/>
            <w:vAlign w:val="center"/>
          </w:tcPr>
          <w:p w14:paraId="4184E465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vAlign w:val="center"/>
          </w:tcPr>
          <w:p w14:paraId="223AD986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  <w:vAlign w:val="center"/>
          </w:tcPr>
          <w:p w14:paraId="46B7B38F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5" w:type="dxa"/>
            <w:vAlign w:val="center"/>
          </w:tcPr>
          <w:p w14:paraId="1070528A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vAlign w:val="center"/>
          </w:tcPr>
          <w:p w14:paraId="401B2697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45" w:type="dxa"/>
            <w:vAlign w:val="center"/>
          </w:tcPr>
          <w:p w14:paraId="7A051955" w14:textId="7FF86CDC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52</w:t>
            </w:r>
          </w:p>
        </w:tc>
      </w:tr>
      <w:tr w:rsidR="00A50394" w:rsidRPr="00346F27" w14:paraId="2AECBF58" w14:textId="30A9D441" w:rsidTr="00C3633E">
        <w:trPr>
          <w:trHeight w:val="922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73523FAE" w14:textId="77777777" w:rsidR="00A50394" w:rsidRPr="00346F27" w:rsidRDefault="00A50394" w:rsidP="0069451F">
            <w:pPr>
              <w:pStyle w:val="a3"/>
              <w:jc w:val="center"/>
              <w:rPr>
                <w:rFonts w:ascii="Times New Roman" w:hAnsi="Times New Roman"/>
              </w:rPr>
            </w:pPr>
            <w:r w:rsidRPr="00346F27">
              <w:rPr>
                <w:rFonts w:ascii="Times New Roman" w:hAnsi="Times New Roman"/>
              </w:rPr>
              <w:t>запросы котировок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5E1559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65CA6E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413A24C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945" w:type="dxa"/>
            <w:vAlign w:val="center"/>
          </w:tcPr>
          <w:p w14:paraId="70460A42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45" w:type="dxa"/>
            <w:vAlign w:val="center"/>
          </w:tcPr>
          <w:p w14:paraId="4A047F36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945" w:type="dxa"/>
            <w:vAlign w:val="center"/>
          </w:tcPr>
          <w:p w14:paraId="29911090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45" w:type="dxa"/>
            <w:vAlign w:val="center"/>
          </w:tcPr>
          <w:p w14:paraId="3D3524E7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45" w:type="dxa"/>
            <w:vAlign w:val="center"/>
          </w:tcPr>
          <w:p w14:paraId="3AD57B6C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45" w:type="dxa"/>
            <w:vAlign w:val="center"/>
          </w:tcPr>
          <w:p w14:paraId="7E409D8C" w14:textId="787538CE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239</w:t>
            </w:r>
          </w:p>
        </w:tc>
      </w:tr>
      <w:tr w:rsidR="00A50394" w:rsidRPr="00346F27" w14:paraId="5E91298F" w14:textId="0FE8FF32" w:rsidTr="00C3633E">
        <w:trPr>
          <w:trHeight w:val="1172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57755607" w14:textId="77777777" w:rsidR="00A50394" w:rsidRPr="00346F27" w:rsidRDefault="00A50394" w:rsidP="0069451F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6F27">
              <w:rPr>
                <w:rFonts w:ascii="Times New Roman" w:eastAsia="Times New Roman" w:hAnsi="Times New Roman"/>
                <w:color w:val="000000"/>
                <w:lang w:eastAsia="ru-RU"/>
              </w:rPr>
              <w:t>запросы предложений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77D601" w14:textId="380D4CD5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059AC85" w14:textId="249CB01E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B3C4116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vAlign w:val="center"/>
          </w:tcPr>
          <w:p w14:paraId="7199A981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14:paraId="2F08A2C4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7958F811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5" w:type="dxa"/>
            <w:vAlign w:val="center"/>
          </w:tcPr>
          <w:p w14:paraId="65318D39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vAlign w:val="center"/>
          </w:tcPr>
          <w:p w14:paraId="3903B706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5" w:type="dxa"/>
            <w:vAlign w:val="center"/>
          </w:tcPr>
          <w:p w14:paraId="7892D3E3" w14:textId="44112940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83</w:t>
            </w:r>
          </w:p>
        </w:tc>
      </w:tr>
      <w:tr w:rsidR="00A50394" w:rsidRPr="00346F27" w14:paraId="522457FD" w14:textId="33D7AA8B" w:rsidTr="00C3633E">
        <w:trPr>
          <w:trHeight w:val="1030"/>
          <w:jc w:val="center"/>
        </w:trPr>
        <w:tc>
          <w:tcPr>
            <w:tcW w:w="1308" w:type="dxa"/>
            <w:shd w:val="clear" w:color="auto" w:fill="auto"/>
            <w:vAlign w:val="center"/>
          </w:tcPr>
          <w:p w14:paraId="01F43EA0" w14:textId="77777777" w:rsidR="00A50394" w:rsidRPr="00346F27" w:rsidRDefault="00A50394" w:rsidP="0069451F">
            <w:pPr>
              <w:pStyle w:val="a3"/>
              <w:jc w:val="center"/>
              <w:rPr>
                <w:rFonts w:ascii="Times New Roman" w:hAnsi="Times New Roman"/>
              </w:rPr>
            </w:pPr>
            <w:r w:rsidRPr="00346F27">
              <w:rPr>
                <w:rFonts w:ascii="Times New Roman" w:hAnsi="Times New Roman"/>
              </w:rPr>
              <w:t>предварительные отборы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66092CF" w14:textId="3BA843F1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ECD7BC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1CF42E" w14:textId="4F2B981A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5FD05AFB" w14:textId="2D94B636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573F39F5" w14:textId="66F502F9" w:rsidR="00A50394" w:rsidRPr="00346F27" w:rsidRDefault="00DC3B22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2F9F3FA0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0B58ABE1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14:paraId="63C6868A" w14:textId="77777777" w:rsidR="00A50394" w:rsidRPr="00346F27" w:rsidRDefault="00A50394" w:rsidP="004F24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73B672BB" w14:textId="6168642C" w:rsidR="00A50394" w:rsidRPr="00346F27" w:rsidRDefault="00C3633E" w:rsidP="00A503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27">
              <w:rPr>
                <w:rFonts w:ascii="Times New Roman" w:hAnsi="Times New Roman" w:cs="Times New Roman"/>
              </w:rPr>
              <w:t>0</w:t>
            </w:r>
          </w:p>
        </w:tc>
      </w:tr>
    </w:tbl>
    <w:p w14:paraId="225EC2CC" w14:textId="77777777" w:rsidR="009569CA" w:rsidRPr="00346F27" w:rsidRDefault="009569CA" w:rsidP="008A1892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3D548C" w14:textId="3BD5561C" w:rsidR="00BA3B93" w:rsidRPr="00346F27" w:rsidRDefault="00BA3B93" w:rsidP="008A1892">
      <w:pPr>
        <w:tabs>
          <w:tab w:val="lef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По итогам 20</w:t>
      </w:r>
      <w:r w:rsidR="00EC1882" w:rsidRPr="00346F27">
        <w:rPr>
          <w:rFonts w:ascii="Times New Roman" w:hAnsi="Times New Roman" w:cs="Times New Roman"/>
          <w:sz w:val="28"/>
          <w:szCs w:val="28"/>
        </w:rPr>
        <w:t>20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года по начальной (максимальной) цене контракта наибольший процент государственных закупок (</w:t>
      </w:r>
      <w:r w:rsidR="00EC1882" w:rsidRPr="00346F27">
        <w:rPr>
          <w:rFonts w:ascii="Times New Roman" w:hAnsi="Times New Roman" w:cs="Times New Roman"/>
          <w:sz w:val="28"/>
          <w:szCs w:val="28"/>
        </w:rPr>
        <w:t>87,01</w:t>
      </w:r>
      <w:r w:rsidRPr="00346F27">
        <w:rPr>
          <w:rFonts w:ascii="Times New Roman" w:hAnsi="Times New Roman" w:cs="Times New Roman"/>
          <w:sz w:val="28"/>
          <w:szCs w:val="28"/>
        </w:rPr>
        <w:t xml:space="preserve">%) осуществлен за счет средств бюджета Забайкальского края </w:t>
      </w:r>
      <w:r w:rsidR="00AC4E79">
        <w:rPr>
          <w:rFonts w:ascii="Times New Roman" w:hAnsi="Times New Roman" w:cs="Times New Roman"/>
          <w:sz w:val="28"/>
          <w:szCs w:val="28"/>
        </w:rPr>
        <w:t>-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C1882" w:rsidRPr="00346F27">
        <w:rPr>
          <w:rFonts w:ascii="Times New Roman" w:hAnsi="Times New Roman" w:cs="Times New Roman"/>
          <w:sz w:val="28"/>
          <w:szCs w:val="28"/>
        </w:rPr>
        <w:t>38</w:t>
      </w:r>
      <w:r w:rsidRPr="00346F27">
        <w:rPr>
          <w:rFonts w:ascii="Times New Roman" w:hAnsi="Times New Roman" w:cs="Times New Roman"/>
          <w:sz w:val="28"/>
          <w:szCs w:val="28"/>
        </w:rPr>
        <w:t> </w:t>
      </w:r>
      <w:r w:rsidR="00EC1882" w:rsidRPr="00346F27">
        <w:rPr>
          <w:rFonts w:ascii="Times New Roman" w:hAnsi="Times New Roman" w:cs="Times New Roman"/>
          <w:sz w:val="28"/>
          <w:szCs w:val="28"/>
        </w:rPr>
        <w:t>968</w:t>
      </w:r>
      <w:r w:rsidRPr="00346F27">
        <w:rPr>
          <w:rFonts w:ascii="Times New Roman" w:hAnsi="Times New Roman" w:cs="Times New Roman"/>
          <w:sz w:val="28"/>
          <w:szCs w:val="28"/>
        </w:rPr>
        <w:t>,</w:t>
      </w:r>
      <w:r w:rsidR="00EC1882" w:rsidRPr="00346F27">
        <w:rPr>
          <w:rFonts w:ascii="Times New Roman" w:hAnsi="Times New Roman" w:cs="Times New Roman"/>
          <w:sz w:val="28"/>
          <w:szCs w:val="28"/>
        </w:rPr>
        <w:t>27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рублей. За счет средств обязательного медицинского страхования проведены закупки на сумму 4 </w:t>
      </w:r>
      <w:r w:rsidR="00EC1882" w:rsidRPr="00346F27">
        <w:rPr>
          <w:rFonts w:ascii="Times New Roman" w:hAnsi="Times New Roman" w:cs="Times New Roman"/>
          <w:sz w:val="28"/>
          <w:szCs w:val="28"/>
        </w:rPr>
        <w:t>381</w:t>
      </w:r>
      <w:r w:rsidRPr="00346F27">
        <w:rPr>
          <w:rFonts w:ascii="Times New Roman" w:hAnsi="Times New Roman" w:cs="Times New Roman"/>
          <w:sz w:val="28"/>
          <w:szCs w:val="28"/>
        </w:rPr>
        <w:t>,</w:t>
      </w:r>
      <w:r w:rsidR="00EC1882" w:rsidRPr="00346F27">
        <w:rPr>
          <w:rFonts w:ascii="Times New Roman" w:hAnsi="Times New Roman" w:cs="Times New Roman"/>
          <w:sz w:val="28"/>
          <w:szCs w:val="28"/>
        </w:rPr>
        <w:t>53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C1882" w:rsidRPr="00346F27">
        <w:rPr>
          <w:rFonts w:ascii="Times New Roman" w:hAnsi="Times New Roman" w:cs="Times New Roman"/>
          <w:sz w:val="28"/>
          <w:szCs w:val="28"/>
        </w:rPr>
        <w:t>9,78</w:t>
      </w:r>
      <w:r w:rsidRPr="00346F27">
        <w:rPr>
          <w:rFonts w:ascii="Times New Roman" w:hAnsi="Times New Roman" w:cs="Times New Roman"/>
          <w:sz w:val="28"/>
          <w:szCs w:val="28"/>
        </w:rPr>
        <w:t>% от общей суммы). Также осуществлялись закупки с привлечением средств</w:t>
      </w:r>
      <w:r w:rsidR="00EC1882" w:rsidRPr="00346F27">
        <w:rPr>
          <w:rFonts w:ascii="Times New Roman" w:hAnsi="Times New Roman" w:cs="Times New Roman"/>
          <w:sz w:val="28"/>
          <w:szCs w:val="28"/>
        </w:rPr>
        <w:t xml:space="preserve"> от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– 1</w:t>
      </w:r>
      <w:r w:rsidR="00EC1882" w:rsidRPr="00346F27">
        <w:rPr>
          <w:rFonts w:ascii="Times New Roman" w:hAnsi="Times New Roman" w:cs="Times New Roman"/>
          <w:sz w:val="28"/>
          <w:szCs w:val="28"/>
        </w:rPr>
        <w:t>03</w:t>
      </w:r>
      <w:r w:rsidRPr="00346F27">
        <w:rPr>
          <w:rFonts w:ascii="Times New Roman" w:hAnsi="Times New Roman" w:cs="Times New Roman"/>
          <w:sz w:val="28"/>
          <w:szCs w:val="28"/>
        </w:rPr>
        <w:t>,</w:t>
      </w:r>
      <w:r w:rsidR="00EC1882" w:rsidRPr="00346F27">
        <w:rPr>
          <w:rFonts w:ascii="Times New Roman" w:hAnsi="Times New Roman" w:cs="Times New Roman"/>
          <w:sz w:val="28"/>
          <w:szCs w:val="28"/>
        </w:rPr>
        <w:t>11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 w:rsidR="00EC1882" w:rsidRPr="00346F27">
        <w:rPr>
          <w:rFonts w:ascii="Times New Roman" w:hAnsi="Times New Roman" w:cs="Times New Roman"/>
          <w:sz w:val="28"/>
          <w:szCs w:val="28"/>
        </w:rPr>
        <w:t>23</w:t>
      </w:r>
      <w:r w:rsidRPr="00346F27">
        <w:rPr>
          <w:rFonts w:ascii="Times New Roman" w:hAnsi="Times New Roman" w:cs="Times New Roman"/>
          <w:sz w:val="28"/>
          <w:szCs w:val="28"/>
        </w:rPr>
        <w:t xml:space="preserve">%). Совместное финансирование государственных закупок из различных бюджетов составило </w:t>
      </w:r>
      <w:r w:rsidR="00EC1882" w:rsidRPr="00346F27">
        <w:rPr>
          <w:rFonts w:ascii="Times New Roman" w:hAnsi="Times New Roman" w:cs="Times New Roman"/>
          <w:sz w:val="28"/>
          <w:szCs w:val="28"/>
        </w:rPr>
        <w:t>1 334</w:t>
      </w:r>
      <w:r w:rsidRPr="00346F27">
        <w:rPr>
          <w:rFonts w:ascii="Times New Roman" w:hAnsi="Times New Roman" w:cs="Times New Roman"/>
          <w:sz w:val="28"/>
          <w:szCs w:val="28"/>
        </w:rPr>
        <w:t>,</w:t>
      </w:r>
      <w:r w:rsidR="00EC1882" w:rsidRPr="00346F27">
        <w:rPr>
          <w:rFonts w:ascii="Times New Roman" w:hAnsi="Times New Roman" w:cs="Times New Roman"/>
          <w:sz w:val="28"/>
          <w:szCs w:val="28"/>
        </w:rPr>
        <w:t>98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C1882" w:rsidRPr="00346F27">
        <w:rPr>
          <w:rFonts w:ascii="Times New Roman" w:hAnsi="Times New Roman" w:cs="Times New Roman"/>
          <w:sz w:val="28"/>
          <w:szCs w:val="28"/>
        </w:rPr>
        <w:t>2,98</w:t>
      </w:r>
      <w:r w:rsidRPr="00346F27">
        <w:rPr>
          <w:rFonts w:ascii="Times New Roman" w:hAnsi="Times New Roman" w:cs="Times New Roman"/>
          <w:sz w:val="28"/>
          <w:szCs w:val="28"/>
        </w:rPr>
        <w:t>%).</w:t>
      </w:r>
    </w:p>
    <w:p w14:paraId="42C28CBD" w14:textId="5D0ADF81" w:rsidR="00BA18F6" w:rsidRPr="00346F27" w:rsidRDefault="0047726B" w:rsidP="006F54C1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3C0B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A337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</w:t>
      </w:r>
      <w:r w:rsidR="00552BF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42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</w:t>
      </w:r>
      <w:r w:rsidR="008902E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="004442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5175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442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43,31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5026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4F24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конкурс с ограниченным участием в электронной форме, 19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1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442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39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A18F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990F2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F24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6F54C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5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сумма </w:t>
      </w:r>
      <w:r w:rsidR="003524C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(максимальной) цены </w:t>
      </w:r>
      <w:r w:rsidR="0053263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контрактов 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состоявшихся закупок </w:t>
      </w:r>
      <w:r w:rsidR="004F24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11 490,71</w:t>
      </w:r>
      <w:r w:rsidR="004442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что составляет 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25,66</w:t>
      </w:r>
      <w:r w:rsidR="0026503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650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совокупной начальной (максимальной) цены контрактов.</w:t>
      </w:r>
      <w:r w:rsidR="00791FE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9E0D85" w14:textId="78E84534" w:rsidR="00E243ED" w:rsidRPr="00346F27" w:rsidRDefault="00766C04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состоявшимся закупкам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22227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243E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состоявшимся закупкам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3E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0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243E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достаточно высокий уровень конкуренции</w:t>
      </w:r>
      <w:r w:rsidR="003D010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797F83" w14:textId="1D3324B2" w:rsidR="009C39AF" w:rsidRPr="00346F27" w:rsidRDefault="009C39AF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72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есостоявшимися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признаны 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6775</w:t>
      </w:r>
      <w:r w:rsidR="00F56ED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80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A3624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2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116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56,69</w:t>
      </w:r>
      <w:r w:rsidR="004772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046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772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количества всех </w:t>
      </w:r>
      <w:r w:rsidR="0034780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1682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6550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FF428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7A09C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конкурсов с ограниченным участием в электронной форме, 19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форме, 129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5078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681CE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5078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09C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</w:t>
      </w:r>
      <w:r w:rsidR="00681CE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73F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начальная (максимальная) цена контрактов по несостоявшимся закупкам </w:t>
      </w:r>
      <w:r w:rsidR="00AC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78E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33 297,18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</w:t>
      </w:r>
      <w:r w:rsidR="00D046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A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74,34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совокупной начальной (максимальной) цены контрактов.</w:t>
      </w:r>
    </w:p>
    <w:p w14:paraId="4E1D700C" w14:textId="18EAFB51" w:rsidR="004353A3" w:rsidRPr="00346F27" w:rsidRDefault="00244EDC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поданных заявок по </w:t>
      </w:r>
      <w:r w:rsidR="00DC2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состоявшимся закупкам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53A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поданных заявок на участие от поставщиков (подрядчиков, исполнителей) по несостоявшимся закупкам 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53A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0,95</w:t>
      </w:r>
      <w:r w:rsidR="004353A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</w:t>
      </w:r>
    </w:p>
    <w:p w14:paraId="5A6063AF" w14:textId="3CDC6ACE" w:rsidR="0047726B" w:rsidRPr="00346F27" w:rsidRDefault="0094137B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закупок, признанных несостоявшимися (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6775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количество закупок где:</w:t>
      </w:r>
    </w:p>
    <w:p w14:paraId="3EDD1CEC" w14:textId="1AAF1DD3" w:rsidR="0094137B" w:rsidRPr="00346F27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046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подано ни одной заявки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D4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930</w:t>
      </w:r>
      <w:r w:rsidR="00D046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AB563C" w14:textId="3604B342" w:rsidR="007C7E94" w:rsidRPr="00346F27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83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заявка подана и допущена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3657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7C7E9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182719" w14:textId="60AE18BB" w:rsidR="0094137B" w:rsidRPr="00346F27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 из поданных заявок отклонены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D4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F233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C75C2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A0A1C0" w14:textId="4FCB9529" w:rsidR="007C7E94" w:rsidRPr="00346F27" w:rsidRDefault="007C7E94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13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две и более заявки, допущена одна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13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15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318</w:t>
      </w:r>
      <w:r w:rsidR="009413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413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6A4161" w14:textId="42562660" w:rsidR="009C39AF" w:rsidRPr="00346F27" w:rsidRDefault="0094137B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иное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661</w:t>
      </w:r>
      <w:r w:rsidR="00D046C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5AFF2E" w14:textId="77777777" w:rsidR="001A19B2" w:rsidRPr="00346F27" w:rsidRDefault="001A19B2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причина несостоявшихся закупок - низкая конкуренция, которая снижает экономическую эффективность закупочных процедур и ведет к финансовым потерям.</w:t>
      </w:r>
    </w:p>
    <w:p w14:paraId="09FC527E" w14:textId="57076584" w:rsidR="009D4070" w:rsidRPr="00346F27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потенциальными поставщиками (подрядчиками, исполнителями) за </w:t>
      </w:r>
      <w:r w:rsidR="00E600D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11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было подано 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28647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</w:t>
      </w:r>
      <w:r w:rsidR="009D27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закупках для государственных нужд Забайкальского края. Из всех поданных заявок было отклонено </w:t>
      </w:r>
      <w:r w:rsidR="008F66B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6A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383</w:t>
      </w:r>
      <w:r w:rsidR="00CF6B8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726A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="00CF6B8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F569E4" w14:textId="689A183A" w:rsidR="009D4070" w:rsidRPr="00346F27" w:rsidRDefault="009D4070" w:rsidP="009D407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по всем закупкам в целом среднее количество поданных заявок на участие со стороны поставщиков</w:t>
      </w:r>
      <w:r w:rsidR="004D32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(подрядчиков, исполнителей)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73040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одну закупку. </w:t>
      </w:r>
    </w:p>
    <w:p w14:paraId="74EC198E" w14:textId="77777777" w:rsidR="00137EAE" w:rsidRPr="00346F27" w:rsidRDefault="00137EAE" w:rsidP="00137EAE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sz w:val="28"/>
          <w:szCs w:val="28"/>
          <w:lang w:eastAsia="ru-RU"/>
        </w:rPr>
        <w:t>В представленной ниже таблице показана динамика формирования уровня конкуренции при осуществлении закупок для государственных нужд в Забайкальском крае в сравнении с предыдущими годами:</w:t>
      </w:r>
    </w:p>
    <w:p w14:paraId="209D529A" w14:textId="77777777" w:rsidR="00CF4368" w:rsidRPr="00346F27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</w:tblGrid>
      <w:tr w:rsidR="00D67CBC" w:rsidRPr="00346F27" w14:paraId="592C28F4" w14:textId="50C8A27A" w:rsidTr="00D67CBC">
        <w:trPr>
          <w:trHeight w:val="105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94B8" w14:textId="77777777" w:rsidR="00D67CBC" w:rsidRPr="00346F27" w:rsidRDefault="00D67CBC" w:rsidP="00D67CBC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3BA1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801C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14:paraId="48E765F2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E275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91C6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28BB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14:paraId="716A5291" w14:textId="0DCF4D32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6D34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809E" w14:textId="16CEFE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265A" w14:textId="4ACFF2DC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FDCF" w14:textId="2F6AACCC" w:rsidR="00D67CBC" w:rsidRPr="00346F27" w:rsidRDefault="00D67CBC" w:rsidP="00D67CBC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</w:tr>
      <w:tr w:rsidR="00D67CBC" w:rsidRPr="00346F27" w14:paraId="4B9C33DF" w14:textId="7FCEBFB8" w:rsidTr="00D67CBC">
        <w:trPr>
          <w:trHeight w:val="189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05D1" w14:textId="77777777" w:rsidR="00D67CBC" w:rsidRPr="00346F27" w:rsidRDefault="00D67CBC" w:rsidP="00AA668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поданных заявок на одну закупку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E450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CF52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32BD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E1B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4CA8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A39F" w14:textId="77777777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2E24" w14:textId="1E04E38A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D563" w14:textId="6D0C89C8" w:rsidR="00D67CBC" w:rsidRPr="00346F27" w:rsidRDefault="00D67CBC" w:rsidP="00D851BF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E7A9" w14:textId="2A73CBDA" w:rsidR="00D67CBC" w:rsidRPr="00346F27" w:rsidRDefault="00D67CBC" w:rsidP="00D67CBC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2,4</w:t>
            </w:r>
          </w:p>
        </w:tc>
      </w:tr>
    </w:tbl>
    <w:p w14:paraId="427EC40F" w14:textId="77777777" w:rsidR="00CF4368" w:rsidRPr="00346F27" w:rsidRDefault="00CF4368" w:rsidP="00137EA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4C1422" w14:textId="2DB31B3A" w:rsidR="001F6AC8" w:rsidRPr="00346F27" w:rsidRDefault="00160B14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закупок за 20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сформирована экономия бюджетных средств в сумме 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1 472</w:t>
      </w:r>
      <w:r w:rsidR="000F233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Это составляет 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D032B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032B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общей суммы всех закупок товаров, работ, услуг, проведенных для государственных заказчиков Забайкальского края.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этой суммы 1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353,36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экономия по итогам состоявшихся закупок (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11,78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суммы состоявшихся закупок), </w:t>
      </w:r>
      <w:r w:rsidR="00D67C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119,03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по итогам несостоявшихся закупок (0,</w:t>
      </w:r>
      <w:r w:rsidR="00C505B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B613D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14:paraId="438D1BE6" w14:textId="07834FE1" w:rsidR="00B613D5" w:rsidRPr="00346F27" w:rsidRDefault="00B613D5" w:rsidP="00B613D5">
      <w:pPr>
        <w:spacing w:line="240" w:lineRule="auto"/>
        <w:ind w:firstLine="708"/>
        <w:rPr>
          <w:rStyle w:val="a7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Результаты формирования экономии в процессе проведения закупок за </w:t>
      </w:r>
      <w:r w:rsidR="00C505B2" w:rsidRPr="00346F2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346F2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346F27">
        <w:rPr>
          <w:rFonts w:ascii="Times New Roman" w:hAnsi="Times New Roman" w:cs="Times New Roman"/>
          <w:sz w:val="28"/>
          <w:szCs w:val="28"/>
        </w:rPr>
        <w:t>:</w:t>
      </w:r>
    </w:p>
    <w:p w14:paraId="17742172" w14:textId="77777777" w:rsidR="00B613D5" w:rsidRPr="00346F27" w:rsidRDefault="00B613D5" w:rsidP="00B613D5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1965"/>
        <w:gridCol w:w="1423"/>
        <w:gridCol w:w="1127"/>
        <w:gridCol w:w="1495"/>
        <w:gridCol w:w="1057"/>
        <w:gridCol w:w="1261"/>
        <w:gridCol w:w="1057"/>
      </w:tblGrid>
      <w:tr w:rsidR="00B613D5" w:rsidRPr="00346F27" w14:paraId="5C17C445" w14:textId="77777777" w:rsidTr="0048126B">
        <w:trPr>
          <w:trHeight w:val="696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28D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размещения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57A5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Состоявшиеся закупки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86A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Несостоявшиеся закупки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2B53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сумма, млн. руб.: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C732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</w:tr>
      <w:tr w:rsidR="00B613D5" w:rsidRPr="00346F27" w14:paraId="27993295" w14:textId="77777777" w:rsidTr="0048126B">
        <w:trPr>
          <w:trHeight w:val="696"/>
        </w:trPr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5B1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CCFB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сумма,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B68A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A1A0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сумма, млн. руб.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5AA2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от НМЦК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B4B9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D5B5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3D5" w:rsidRPr="00346F27" w14:paraId="4EFDA5FA" w14:textId="77777777" w:rsidTr="0048126B">
        <w:trPr>
          <w:trHeight w:val="69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FF4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аукцион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049B" w14:textId="7B6D7AF2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44A" w14:textId="2C326708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92DC0" w14:textId="19768E96" w:rsidR="00B613D5" w:rsidRPr="00346F27" w:rsidRDefault="00AD6B36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E3AF" w14:textId="2672E08A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8E9D" w14:textId="189374FE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326,49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CEEF" w14:textId="0ED612B4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3,08</w:t>
            </w:r>
          </w:p>
        </w:tc>
      </w:tr>
      <w:tr w:rsidR="00B613D5" w:rsidRPr="00346F27" w14:paraId="00E8D396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B19" w14:textId="39BD7CED" w:rsidR="00B613D5" w:rsidRPr="00346F27" w:rsidRDefault="004F4DE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613D5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ткрытый конкурс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F1C5" w14:textId="767C0FDA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FDCA" w14:textId="24A77AAB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0573" w14:textId="6F844912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E92A" w14:textId="201CD7CA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C8AC" w14:textId="61FADE33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5537" w14:textId="45983B23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27,52</w:t>
            </w:r>
          </w:p>
        </w:tc>
      </w:tr>
      <w:tr w:rsidR="00B613D5" w:rsidRPr="00346F27" w14:paraId="30F2F875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C23B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 ограниченным участием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019" w14:textId="57575AF3" w:rsidR="00B613D5" w:rsidRPr="00346F27" w:rsidRDefault="00AD6B36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7E77" w14:textId="4819C704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7DD5" w14:textId="40F43DBC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615" w14:textId="0D8F2911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274A" w14:textId="2318A591" w:rsidR="00B613D5" w:rsidRPr="00346F27" w:rsidRDefault="00AD6B36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1C8C" w14:textId="7C218CF2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0,53</w:t>
            </w:r>
          </w:p>
        </w:tc>
      </w:tr>
      <w:tr w:rsidR="00B613D5" w:rsidRPr="00346F27" w14:paraId="7B2BC224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72EC" w14:textId="7B002B24" w:rsidR="00B613D5" w:rsidRPr="00346F27" w:rsidRDefault="00431257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613D5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апрос котировок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C071" w14:textId="67849020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  <w:r w:rsidR="00A2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A0DE" w14:textId="1FF4B694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3B1E" w14:textId="74F13B6C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B8E6" w14:textId="7BBB054D" w:rsidR="00B613D5" w:rsidRPr="00346F27" w:rsidRDefault="00360BB0" w:rsidP="00C404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  <w:r w:rsidR="00C4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48F1" w14:textId="4221DBB1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02EB" w14:textId="56130269" w:rsidR="00B613D5" w:rsidRPr="00346F27" w:rsidRDefault="005A0EF8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14,28</w:t>
            </w:r>
          </w:p>
        </w:tc>
      </w:tr>
      <w:tr w:rsidR="00B613D5" w:rsidRPr="00346F27" w14:paraId="02499436" w14:textId="77777777" w:rsidTr="0048126B">
        <w:trPr>
          <w:trHeight w:val="10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7F0" w14:textId="424F2EC6" w:rsidR="00B613D5" w:rsidRPr="00346F27" w:rsidRDefault="00431257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Запрос </w:t>
            </w:r>
            <w:r w:rsidR="00B613D5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в электронной форме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EB93" w14:textId="2323B70E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D5AFD" w14:textId="4B393BD7" w:rsidR="00B613D5" w:rsidRPr="00346F27" w:rsidRDefault="00360BB0" w:rsidP="002A25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  <w:r w:rsidR="002A2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8E07" w14:textId="516CB519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  <w:r w:rsidR="00480267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6E99" w14:textId="21CF9FAB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A512" w14:textId="5C04762B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  <w:r w:rsidR="00A2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73EF" w14:textId="32364868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="00A2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13D5" w:rsidRPr="00346F27" w14:paraId="7EB87110" w14:textId="77777777" w:rsidTr="0048126B">
        <w:trPr>
          <w:trHeight w:val="528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7CCF" w14:textId="77777777" w:rsidR="00B613D5" w:rsidRPr="00346F27" w:rsidRDefault="00B613D5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FCF4" w14:textId="0E33D3D9" w:rsidR="00B613D5" w:rsidRPr="00346F27" w:rsidRDefault="00360BB0" w:rsidP="00AD6B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353,3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3C866" w14:textId="301BBA06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CDE3" w14:textId="7E886D67" w:rsidR="00B613D5" w:rsidRPr="00346F27" w:rsidRDefault="00360BB0" w:rsidP="00AD6B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119,0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7FB0" w14:textId="352D2848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7774" w14:textId="0E9A08B3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6B36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472,39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61FF" w14:textId="443C5FF9" w:rsidR="00B613D5" w:rsidRPr="00346F27" w:rsidRDefault="00360BB0" w:rsidP="00481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</w:tr>
    </w:tbl>
    <w:p w14:paraId="14344952" w14:textId="1C4C4F19" w:rsidR="00D032BE" w:rsidRPr="00346F27" w:rsidRDefault="00D032BE" w:rsidP="00B613D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ED8869" w14:textId="77777777" w:rsidR="006B2359" w:rsidRPr="00346F27" w:rsidRDefault="006B2359" w:rsidP="006B2359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предыдущим годам итоги проведения государственных закупок представлены в таблице:</w:t>
      </w:r>
    </w:p>
    <w:tbl>
      <w:tblPr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907"/>
        <w:gridCol w:w="908"/>
        <w:gridCol w:w="907"/>
        <w:gridCol w:w="908"/>
        <w:gridCol w:w="907"/>
        <w:gridCol w:w="908"/>
        <w:gridCol w:w="907"/>
        <w:gridCol w:w="908"/>
        <w:gridCol w:w="908"/>
      </w:tblGrid>
      <w:tr w:rsidR="00C505B2" w:rsidRPr="00346F27" w14:paraId="7011D975" w14:textId="651626D0" w:rsidTr="00C505B2">
        <w:trPr>
          <w:trHeight w:val="1056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F1C6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0078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EC49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2013</w:t>
            </w:r>
          </w:p>
          <w:p w14:paraId="1AD58D8E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3CAF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AC9C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CEDC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  <w:p w14:paraId="0786C73C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FF45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ED5EF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3308" w14:textId="1186B81A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E370" w14:textId="0316454B" w:rsidR="00C505B2" w:rsidRPr="00346F27" w:rsidRDefault="00C505B2" w:rsidP="00C505B2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2020 год</w:t>
            </w:r>
          </w:p>
        </w:tc>
      </w:tr>
      <w:tr w:rsidR="00C505B2" w:rsidRPr="00346F27" w14:paraId="4CE81426" w14:textId="17B10C6B" w:rsidTr="00C505B2">
        <w:trPr>
          <w:trHeight w:val="1410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6113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Экономия бюджетных средств (млн. рублей)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7121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751,7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E7F6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B491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DD3E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60B3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844,4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9050" w14:textId="74754F38" w:rsidR="00C505B2" w:rsidRPr="00346F27" w:rsidRDefault="0047402F" w:rsidP="00C505B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</w:t>
            </w:r>
            <w:r w:rsidR="0000413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032,4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2C60" w14:textId="12FC1719" w:rsidR="00C505B2" w:rsidRPr="00346F27" w:rsidRDefault="0047402F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735,</w:t>
            </w:r>
            <w:r w:rsidR="006F32E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D58A" w14:textId="0804D231" w:rsidR="00C505B2" w:rsidRPr="00346F27" w:rsidRDefault="0047402F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</w:t>
            </w:r>
            <w:r w:rsidR="0000413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1858" w14:textId="3C005979" w:rsidR="00C505B2" w:rsidRPr="00346F27" w:rsidRDefault="0047402F" w:rsidP="00C505B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</w:t>
            </w:r>
            <w:r w:rsidR="00004138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472,4</w:t>
            </w:r>
          </w:p>
        </w:tc>
      </w:tr>
      <w:tr w:rsidR="00C505B2" w:rsidRPr="00346F27" w14:paraId="40F5EDB7" w14:textId="7C50E000" w:rsidTr="00C505B2">
        <w:trPr>
          <w:trHeight w:val="983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D543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% экономии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90E6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7B9F9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46F3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824F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0D14" w14:textId="77777777" w:rsidR="00C505B2" w:rsidRPr="00346F27" w:rsidRDefault="00C505B2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346F2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A62F" w14:textId="6831AEA8" w:rsidR="00C505B2" w:rsidRPr="00346F27" w:rsidRDefault="007E6B94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44E5" w14:textId="6CBB98C6" w:rsidR="00C505B2" w:rsidRPr="00346F27" w:rsidRDefault="007E6B94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6D4" w14:textId="6FFDE6E9" w:rsidR="00C505B2" w:rsidRPr="00346F27" w:rsidRDefault="007E6B94" w:rsidP="000F233A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5FC1" w14:textId="77B80D2C" w:rsidR="00C505B2" w:rsidRPr="00346F27" w:rsidRDefault="007E6B94" w:rsidP="00C505B2">
            <w:pPr>
              <w:pStyle w:val="a3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3,3</w:t>
            </w:r>
          </w:p>
        </w:tc>
      </w:tr>
    </w:tbl>
    <w:p w14:paraId="35AD6E3B" w14:textId="77777777" w:rsidR="006B2359" w:rsidRPr="00346F27" w:rsidRDefault="006B2359" w:rsidP="006B235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D7BBCB" w14:textId="77777777" w:rsidR="00B613D5" w:rsidRPr="00346F27" w:rsidRDefault="00B613D5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AA4B9" w14:textId="52EDAB76" w:rsidR="004C3CB2" w:rsidRPr="00346F27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приведена динамика экономии бюджетных средств по годам:</w:t>
      </w:r>
    </w:p>
    <w:p w14:paraId="6B3E3E7F" w14:textId="77777777" w:rsidR="004C3CB2" w:rsidRPr="00346F27" w:rsidRDefault="004C3CB2" w:rsidP="004C3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noProof/>
          <w:lang w:eastAsia="ru-RU"/>
        </w:rPr>
        <w:drawing>
          <wp:inline distT="0" distB="0" distL="0" distR="0" wp14:anchorId="5B09B573" wp14:editId="0FF34527">
            <wp:extent cx="5764696" cy="3434964"/>
            <wp:effectExtent l="0" t="0" r="26670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F0808D" w14:textId="77777777" w:rsidR="004C3CB2" w:rsidRPr="00346F27" w:rsidRDefault="004C3CB2" w:rsidP="004C3CB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08927" w14:textId="77777777" w:rsidR="009A5A8F" w:rsidRPr="00346F27" w:rsidRDefault="00ED37FD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результативность проводимых закупок влияет специфика предмета закупок, состояние конкурентной среды в Забайкальском крае</w:t>
      </w:r>
      <w:r w:rsidR="00A179C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факторы.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9C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на желание поставщиков (подрядчиков, исполнителей) участвовать в закупках влияет своевременное исполнение государственными заказчиками обязательств по контрактам в части оплаты поставленных товаров, выполненных работ, оказанных услуг. </w:t>
      </w:r>
    </w:p>
    <w:p w14:paraId="441A4E2C" w14:textId="31B45771" w:rsidR="00A53A59" w:rsidRPr="00346F27" w:rsidRDefault="00A53A59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государственными заказчиками Забайкальского края </w:t>
      </w:r>
      <w:r w:rsidR="002B390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торговых процедур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AD6B3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10063</w:t>
      </w:r>
      <w:r w:rsidR="0062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23 766,02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152F6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201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52F6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заключено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11759</w:t>
      </w:r>
      <w:r w:rsidR="00152F6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сумму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19 954,94</w:t>
      </w:r>
      <w:r w:rsidR="00152F6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583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0E761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583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состоявшихс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583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заключено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5357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62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0A1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EC0A1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7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66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заключенных контрактов)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9 689,46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4373C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4706</w:t>
      </w:r>
      <w:r w:rsidR="00866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F9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66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0A1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D7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66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EC27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14 076,5</w:t>
      </w:r>
      <w:r w:rsidR="00F95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3B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4035BFE2" w14:textId="35367828" w:rsidR="000E7618" w:rsidRPr="00346F27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Заключенные контракты за </w:t>
      </w:r>
      <w:r w:rsidR="00B836C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разрезе способов закупок:</w:t>
      </w:r>
    </w:p>
    <w:p w14:paraId="690F0908" w14:textId="145C2DB9" w:rsidR="000E7618" w:rsidRPr="00346F27" w:rsidRDefault="000E7618" w:rsidP="009D407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электронные аукционы </w:t>
      </w:r>
      <w:r w:rsidR="004373C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9788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0E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AC4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22 317,36</w:t>
      </w:r>
      <w:r w:rsidR="00F50F8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рублей;</w:t>
      </w:r>
    </w:p>
    <w:p w14:paraId="240B7A84" w14:textId="524E5B54" w:rsidR="00AC41DB" w:rsidRPr="00346F27" w:rsidRDefault="00AC41DB" w:rsidP="00AC41DB">
      <w:pPr>
        <w:spacing w:line="240" w:lineRule="auto"/>
        <w:ind w:firstLine="708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конкурсы с ограниченным участием в электронной форме - 13 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контрактов на общую сумму 1 047,26 млн. рублей;</w:t>
      </w:r>
    </w:p>
    <w:p w14:paraId="5F0D6D3F" w14:textId="2F52CDA0" w:rsidR="00AC41DB" w:rsidRPr="00346F27" w:rsidRDefault="00AC41DB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открытые конкурсы в электронной форме - 33 контракт</w:t>
      </w:r>
      <w:r w:rsidR="000E31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329,14 млн. рублей;</w:t>
      </w:r>
    </w:p>
    <w:p w14:paraId="54A6C53A" w14:textId="63453163" w:rsidR="000E0EEE" w:rsidRPr="00346F27" w:rsidRDefault="000E0EEE" w:rsidP="000E0EEE">
      <w:pPr>
        <w:spacing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запросы котировок в электронной форме </w:t>
      </w:r>
      <w:r w:rsidR="009B28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="004373C8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C41DB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189 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контрактов на общую сумму </w:t>
      </w:r>
      <w:r w:rsidR="00AC41DB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24,40</w:t>
      </w:r>
      <w:r w:rsidR="00F50F82"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млн. рублей;</w:t>
      </w:r>
    </w:p>
    <w:p w14:paraId="26A2EEB0" w14:textId="295252DE" w:rsidR="00F50F82" w:rsidRPr="00346F27" w:rsidRDefault="00F50F82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 предложений в электронной форме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контрактов на общую сумму </w:t>
      </w:r>
      <w:r w:rsidR="00AC41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47,86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232E37B2" w14:textId="77777777" w:rsidR="00B04478" w:rsidRPr="00346F27" w:rsidRDefault="00B04478" w:rsidP="00B0447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способам размещения в стоимостном выражении закупки отражены в представленной ниже диаграмме: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1B5E23" w14:textId="77777777" w:rsidR="00B04478" w:rsidRPr="00346F27" w:rsidRDefault="008661DB" w:rsidP="00B0447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7E9C6D" wp14:editId="428FDAF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5819775" cy="4084320"/>
            <wp:effectExtent l="0" t="0" r="9525" b="11430"/>
            <wp:wrapTight wrapText="bothSides">
              <wp:wrapPolygon edited="0">
                <wp:start x="0" y="0"/>
                <wp:lineTo x="0" y="21560"/>
                <wp:lineTo x="21565" y="21560"/>
                <wp:lineTo x="2156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5FCD5" w14:textId="77777777" w:rsidR="006D6F8C" w:rsidRPr="00346F27" w:rsidRDefault="006D6F8C" w:rsidP="00865F6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53BC5" w14:textId="4237654C" w:rsidR="00936FB1" w:rsidRDefault="008661DB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долю составляют контракты, заключенные по результатам</w:t>
      </w:r>
      <w:r w:rsidR="007E023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аукционов, как в количественном, так и в стоимостном выражениях.</w:t>
      </w:r>
    </w:p>
    <w:p w14:paraId="2F9BAE89" w14:textId="46392114" w:rsidR="00173FD9" w:rsidRDefault="00A63953" w:rsidP="00A63953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января 2019 года на территории Забайкальского края функционирует модуль «Закупки малого объема». Государственными заказчиками Забайкальского края за 2020 год в нем размещено 12385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Pr="00A6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864,53 млн. рублей.</w:t>
      </w:r>
    </w:p>
    <w:p w14:paraId="4F1C46DA" w14:textId="5F7BD3CE" w:rsidR="00865F69" w:rsidRDefault="00865F69" w:rsidP="008661D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приведенной ниже таблице отражены закупки</w:t>
      </w:r>
      <w:r w:rsidR="00493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проведенные конкурентными способами,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заключенные контракты государственных заказчиков Забайкальского края за 2020 год:</w:t>
      </w:r>
    </w:p>
    <w:p w14:paraId="0D2D5DFB" w14:textId="77777777" w:rsidR="00033F80" w:rsidRDefault="00033F8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80"/>
        <w:gridCol w:w="1229"/>
        <w:gridCol w:w="1071"/>
        <w:gridCol w:w="913"/>
        <w:gridCol w:w="1276"/>
        <w:gridCol w:w="1134"/>
      </w:tblGrid>
      <w:tr w:rsidR="00865F69" w:rsidRPr="0061346B" w14:paraId="3271E0FA" w14:textId="77777777" w:rsidTr="00E20EE3">
        <w:trPr>
          <w:trHeight w:val="1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EC96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определения поставщиков (подрядчиков, исполнителей)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A68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закупок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19F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НМЦК, млн. рублей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F26E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Экономия, сформированная в процессе проведения торгов, млн.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5B7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экономии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BC7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контрактов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2A61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заключенных контрактов,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317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заключенных контрактов (от количества закупок)</w:t>
            </w:r>
          </w:p>
        </w:tc>
      </w:tr>
      <w:tr w:rsidR="00865F69" w:rsidRPr="0061346B" w14:paraId="22478A91" w14:textId="77777777" w:rsidTr="00E20EE3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7D1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E454" w14:textId="5A3FBC8E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3778" w14:textId="68BCE175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43 055,31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EFA" w14:textId="3336C8F1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1 326,49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4221" w14:textId="5BED1254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C681" w14:textId="48FC296F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0686" w14:textId="1ABCE516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1D59" w14:textId="7364D88D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84,55</w:t>
            </w:r>
          </w:p>
        </w:tc>
      </w:tr>
      <w:tr w:rsidR="00865F69" w:rsidRPr="0061346B" w14:paraId="02EF2676" w14:textId="77777777" w:rsidTr="00E20EE3">
        <w:trPr>
          <w:trHeight w:val="110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AF19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 ограниченным участием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246E" w14:textId="5A318613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5B57" w14:textId="18F2F9A6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1 064,68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E81B" w14:textId="2D64B74B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2EE" w14:textId="30E4F988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D79" w14:textId="0CCE5DB8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CBD9" w14:textId="50851F42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1 047,</w:t>
            </w:r>
            <w:r w:rsidR="00CF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2DA" w14:textId="7ED49AB2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</w:tr>
      <w:tr w:rsidR="00865F69" w:rsidRPr="0061346B" w14:paraId="4FC4E78E" w14:textId="77777777" w:rsidTr="00E20EE3">
        <w:trPr>
          <w:trHeight w:val="110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85D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03CE" w14:textId="38F175B9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345" w14:textId="3C601EA9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EB51" w14:textId="3A0A8A44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2F75" w14:textId="5B45A827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BB7" w14:textId="63EE1FE0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D7A6" w14:textId="47DEDC61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CFAD" w14:textId="3D3F9A12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86,84</w:t>
            </w:r>
          </w:p>
        </w:tc>
      </w:tr>
      <w:tr w:rsidR="00865F69" w:rsidRPr="0061346B" w14:paraId="5E557490" w14:textId="77777777" w:rsidTr="00E20EE3">
        <w:trPr>
          <w:trHeight w:val="10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5E8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E85" w14:textId="223E067C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AF8" w14:textId="4E850C90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6017" w14:textId="2887E935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1D95" w14:textId="7930FF2C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A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C50F" w14:textId="4149D1E1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8174" w14:textId="4BB95F1D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1109" w14:textId="4C0684AC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</w:tr>
      <w:tr w:rsidR="00865F69" w:rsidRPr="0061346B" w14:paraId="1E77F023" w14:textId="77777777" w:rsidTr="00E20EE3">
        <w:trPr>
          <w:trHeight w:val="11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A08B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B02" w14:textId="408B9971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380" w14:textId="613FE1FA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B54B" w14:textId="444667AF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863" w14:textId="63F60EEE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1526" w14:textId="48058818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1BB7" w14:textId="2182A844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E4D8" w14:textId="311C960C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48,19</w:t>
            </w:r>
          </w:p>
        </w:tc>
      </w:tr>
      <w:tr w:rsidR="00865F69" w:rsidRPr="0061346B" w14:paraId="7FF0ACA6" w14:textId="77777777" w:rsidTr="00E20EE3">
        <w:trPr>
          <w:trHeight w:val="5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4FF" w14:textId="77777777" w:rsidR="00865F69" w:rsidRPr="00A25001" w:rsidRDefault="00865F69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0304" w14:textId="468A4816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64FB" w14:textId="6BEC70BF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44 787,89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B153" w14:textId="4A45341D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8336" w14:textId="71A7AF47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8216" w14:textId="1742D504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6D2A" w14:textId="6710C892" w:rsidR="00865F69" w:rsidRPr="00A25001" w:rsidRDefault="00A25001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23 766,02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E908" w14:textId="30B522DA" w:rsidR="00865F69" w:rsidRPr="00A25001" w:rsidRDefault="00860596" w:rsidP="003C69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84,21</w:t>
            </w:r>
          </w:p>
        </w:tc>
      </w:tr>
    </w:tbl>
    <w:p w14:paraId="6E120582" w14:textId="77777777" w:rsidR="000E31D0" w:rsidRDefault="000E31D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A48AF" w14:textId="77777777" w:rsidR="000E31D0" w:rsidRPr="00346F27" w:rsidRDefault="000E31D0" w:rsidP="00F2282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B2846" w14:textId="77777777" w:rsidR="004C1B0E" w:rsidRPr="00346F27" w:rsidRDefault="00711A44" w:rsidP="0049315D">
      <w:pPr>
        <w:pStyle w:val="1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4" w:name="_Toc64540383"/>
      <w:r w:rsidRPr="00346F27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4C1B0E" w:rsidRPr="00346F27">
        <w:rPr>
          <w:rFonts w:ascii="Times New Roman" w:eastAsia="Calibri" w:hAnsi="Times New Roman" w:cs="Times New Roman"/>
          <w:color w:val="auto"/>
          <w:sz w:val="28"/>
          <w:szCs w:val="28"/>
        </w:rPr>
        <w:t>. Анализ проведенных закупок по государственным заказчикам Забайкальского края</w:t>
      </w:r>
      <w:bookmarkEnd w:id="4"/>
    </w:p>
    <w:p w14:paraId="2FC4C0D9" w14:textId="77777777" w:rsidR="004C1B0E" w:rsidRPr="00346F27" w:rsidRDefault="004C1B0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27203F" w14:textId="16DBE7CB" w:rsidR="004C1B0E" w:rsidRPr="00346F27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A461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учреждением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закупки для 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</w:t>
      </w:r>
      <w:r w:rsidR="001A461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</w:t>
      </w:r>
      <w:r w:rsidR="0042275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61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</w:t>
      </w:r>
      <w:r w:rsidR="009E55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11950</w:t>
      </w:r>
      <w:r w:rsidR="009E55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D57C7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9E55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55CD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</w:t>
      </w:r>
      <w:r w:rsidR="00D57C7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количество государственных заказчиков, для которых проводились закупки уполномоченным учреждением </w:t>
      </w:r>
      <w:r w:rsidR="002A61C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7C7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D57C7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0CDB71" w14:textId="77777777" w:rsidR="004C1B0E" w:rsidRPr="00346F27" w:rsidRDefault="004C1B0E" w:rsidP="00FD46E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Наибольшее количество закупок товаров, работ, услуг приходится на следующих </w:t>
      </w:r>
      <w:r w:rsidR="001A461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заказчиков Забайкальского края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D66AC01" w14:textId="54FB480E" w:rsidR="008A5084" w:rsidRPr="00346F27" w:rsidRDefault="008A5084" w:rsidP="008A508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детская клиническая больница» - 676 закупок (5,66% от общего количества закупок за 2020 год);</w:t>
      </w:r>
    </w:p>
    <w:p w14:paraId="4544DD65" w14:textId="1D76E4B1" w:rsidR="008A5084" w:rsidRPr="00346F27" w:rsidRDefault="008A5084" w:rsidP="008A508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- 666 закупок (5,57%);</w:t>
      </w:r>
    </w:p>
    <w:p w14:paraId="7E6A7500" w14:textId="1EF1EC34" w:rsidR="008A5084" w:rsidRPr="00346F27" w:rsidRDefault="008A5084" w:rsidP="008A508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ГУЗ «Краевой онкологический диспансер» - 555 закупок (4,64%);</w:t>
      </w:r>
    </w:p>
    <w:p w14:paraId="13CE8736" w14:textId="107AB587" w:rsidR="008A5084" w:rsidRPr="00346F27" w:rsidRDefault="008A5084" w:rsidP="008A5084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- 505 закупок (4,23%);</w:t>
      </w:r>
    </w:p>
    <w:p w14:paraId="5EB7406A" w14:textId="10BFE741" w:rsidR="00537817" w:rsidRPr="00346F27" w:rsidRDefault="00537817" w:rsidP="0053781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- 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3,87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AA08A4A" w14:textId="360B7CEA" w:rsidR="004F489D" w:rsidRPr="00346F27" w:rsidRDefault="006935AF" w:rsidP="006935A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«Служба единого заказчика» Забайкальского края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</w:t>
      </w:r>
      <w:r w:rsidR="008A508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CC7C2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E5F4E6" w14:textId="0E1B574B" w:rsidR="004C1B0E" w:rsidRPr="00346F27" w:rsidRDefault="004C1B0E" w:rsidP="003B1BC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крупными заказчиками по</w:t>
      </w:r>
      <w:r w:rsidR="00CD6D1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</w:t>
      </w:r>
      <w:r w:rsidR="00327AD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являются:</w:t>
      </w:r>
    </w:p>
    <w:p w14:paraId="6680D7FE" w14:textId="1B44986D" w:rsidR="006935AF" w:rsidRPr="00346F27" w:rsidRDefault="006935AF" w:rsidP="006935AF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«Служба единого заказчика» Забайкальского края -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23 384,26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(выполнение проектно-изыскательских работ, кадастровых работ,</w:t>
      </w:r>
      <w:r w:rsidRPr="00346F27">
        <w:rPr>
          <w:rFonts w:ascii="Times New Roman" w:hAnsi="Times New Roman" w:cs="Times New Roman"/>
          <w:sz w:val="28"/>
          <w:szCs w:val="28"/>
        </w:rPr>
        <w:t xml:space="preserve"> в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ремонту</w:t>
      </w:r>
      <w:r w:rsidR="005C25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содержанию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 межмуниципальных автомобильных дорог,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в государственную собственность Забайкальского края объектов недвижимого имущества</w:t>
      </w:r>
      <w:r w:rsidR="00DB717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работ</w:t>
      </w:r>
      <w:r w:rsidR="00A1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объектов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14:paraId="6FF10859" w14:textId="0351EA7F" w:rsidR="000C47ED" w:rsidRPr="00346F27" w:rsidRDefault="000C47ED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Забайкальского края </w:t>
      </w:r>
      <w:r w:rsidR="002A61C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6935A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7 928,62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0B1ED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5125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1ED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казание финансов</w:t>
      </w:r>
      <w:r w:rsidR="0005125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B1ED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по предоставлению кредитных ресурсов для финансирования дефицита бюджета Забайкальского края и (или) погашения долговых обязательств Забайкальского края</w:t>
      </w:r>
      <w:r w:rsidR="0005125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14:paraId="261D5C56" w14:textId="4CD047C9" w:rsidR="006935AF" w:rsidRPr="00346F27" w:rsidRDefault="006935AF" w:rsidP="0049315D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«Краевой онкологический диспансер» - 5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</w:t>
      </w:r>
      <w:r w:rsidR="00D906F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2 125,15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</w:t>
      </w:r>
      <w:r w:rsidR="00F24FD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(поставка лекарственных средств, изделий медицинского назначения, продуктов питания</w:t>
      </w:r>
      <w:r w:rsidR="00E5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F24FD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8B9671F" w14:textId="4D8FC7A5" w:rsidR="00315DBC" w:rsidRPr="00346F27" w:rsidRDefault="00315DBC" w:rsidP="00315DB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536525903"/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«Краевая клиническая больница» - 505 закупок на общую сумму 1 092,39 млн. рублей (приобретение лекарственных средств, медицинских расходных материалов и т.д.);</w:t>
      </w:r>
    </w:p>
    <w:p w14:paraId="4BF399E9" w14:textId="69559079" w:rsidR="00315DBC" w:rsidRPr="00346F27" w:rsidRDefault="00315DBC" w:rsidP="00315DB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«Центр обслуживания, содержания и продаж казенного имущества Забайкальского края» - 666 закупок на общую сумму 959,54 млн. рублей (приобретение в государственную собственность жилых помещени</w:t>
      </w:r>
      <w:r w:rsidR="00FE5AC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92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D625793" w14:textId="0185B0E5" w:rsidR="006935AF" w:rsidRPr="00346F27" w:rsidRDefault="006935AF" w:rsidP="006935A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здравоохранения Забайкальского края -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закупк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929,31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(приобретение лекарственных средств и т.д.);</w:t>
      </w:r>
    </w:p>
    <w:p w14:paraId="5F508C77" w14:textId="064EEF98" w:rsidR="004F214A" w:rsidRPr="00346F27" w:rsidRDefault="00315DBC" w:rsidP="008C3284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«Городская клиническая больница № 1»</w:t>
      </w:r>
      <w:r w:rsidR="004F214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214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="004F214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4F214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769,01</w:t>
      </w:r>
      <w:r w:rsidR="004F214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5C25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лекарственных средств, </w:t>
      </w:r>
      <w:r w:rsidR="0035274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оборудования, </w:t>
      </w:r>
      <w:r w:rsidR="005C25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медицинских расходных материалов, оказание услуг по ремонту и </w:t>
      </w:r>
      <w:r w:rsidR="0035274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</w:t>
      </w:r>
      <w:r w:rsidR="005C25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74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обслуживанию</w:t>
      </w:r>
      <w:r w:rsidR="005C25F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</w:t>
      </w:r>
      <w:r w:rsidR="0035274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6E5DA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  <w:r w:rsidR="005C19C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2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5"/>
    <w:p w14:paraId="73A7BF0A" w14:textId="1C941175" w:rsidR="00C15874" w:rsidRPr="00346F27" w:rsidRDefault="004C1B0E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долю этих заказчиков приходится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37 188,28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83,03</w:t>
      </w:r>
      <w:r w:rsidR="008846C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начальной (максимальной) цены контрактов всех государственных заказчиков Забайкальского края</w:t>
      </w:r>
      <w:r w:rsidR="005113C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15DB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44 787,89</w:t>
      </w:r>
      <w:r w:rsidR="005113C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587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58CD8F" w14:textId="43970DF6" w:rsidR="00982177" w:rsidRPr="00346F27" w:rsidRDefault="00C15874" w:rsidP="00414AEA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 ниже диаграмме показано размещение закупок товаров, работ, услуг за 20</w:t>
      </w:r>
      <w:r w:rsidR="004D29F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совокупной начальной (максимальной) цене контрактов в процентном отношении среди крупнейших заказчиков:</w:t>
      </w:r>
    </w:p>
    <w:p w14:paraId="301089FF" w14:textId="0BEBF8BE" w:rsidR="00B50854" w:rsidRPr="00346F27" w:rsidRDefault="00982177" w:rsidP="001C6F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noProof/>
          <w:lang w:eastAsia="ru-RU"/>
        </w:rPr>
        <w:lastRenderedPageBreak/>
        <w:drawing>
          <wp:anchor distT="0" distB="0" distL="114300" distR="114300" simplePos="0" relativeHeight="251654144" behindDoc="1" locked="0" layoutInCell="1" allowOverlap="1" wp14:anchorId="031E6DB4" wp14:editId="143D8DC2">
            <wp:simplePos x="0" y="0"/>
            <wp:positionH relativeFrom="column">
              <wp:posOffset>-71755</wp:posOffset>
            </wp:positionH>
            <wp:positionV relativeFrom="paragraph">
              <wp:posOffset>310515</wp:posOffset>
            </wp:positionV>
            <wp:extent cx="6002655" cy="5684520"/>
            <wp:effectExtent l="0" t="0" r="17145" b="11430"/>
            <wp:wrapTight wrapText="bothSides">
              <wp:wrapPolygon edited="0">
                <wp:start x="0" y="0"/>
                <wp:lineTo x="0" y="21571"/>
                <wp:lineTo x="21593" y="21571"/>
                <wp:lineTo x="21593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Toc507597481"/>
    </w:p>
    <w:p w14:paraId="79D6355C" w14:textId="77777777" w:rsidR="00B50854" w:rsidRPr="00346F27" w:rsidRDefault="00B50854" w:rsidP="0035138F">
      <w:pPr>
        <w:rPr>
          <w:lang w:eastAsia="ru-RU"/>
        </w:rPr>
      </w:pPr>
    </w:p>
    <w:p w14:paraId="26204A16" w14:textId="77777777" w:rsidR="00100FD0" w:rsidRPr="00346F27" w:rsidRDefault="00100FD0" w:rsidP="00100FD0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64540384"/>
      <w:r w:rsidRPr="00346F27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по группам товаров, работ, услуг</w:t>
      </w:r>
      <w:bookmarkEnd w:id="7"/>
    </w:p>
    <w:p w14:paraId="3FC6FCD1" w14:textId="77777777" w:rsidR="00100FD0" w:rsidRPr="00346F27" w:rsidRDefault="00100FD0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4FDDBB10" w14:textId="77777777" w:rsidR="008A1981" w:rsidRPr="00346F27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Государственные закупки Забайкальского края </w:t>
      </w:r>
      <w:r w:rsidR="002F431E"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>многогранны</w:t>
      </w:r>
      <w:r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своей структуре и имеют множество направлений </w:t>
      </w:r>
      <w:r w:rsidR="00A00722"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поставок канцтоваров, запасных частей, лекарственных средств, продуктов питания до крупных закупок, таких как поставка дорогостоящего оборудования для медицинских учреждений, приобретение в собственность квартир, иного недвижимого имущества и т.д. Также разнообразен перечень выполняемых работ и оказываемых услуг.</w:t>
      </w:r>
    </w:p>
    <w:p w14:paraId="085E2630" w14:textId="0E289570" w:rsidR="008A1981" w:rsidRPr="00346F27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итоги осуществления закупок в разрезе товарных групп за 20</w:t>
      </w:r>
      <w:r w:rsidR="00AE096C"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46F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год:</w:t>
      </w:r>
    </w:p>
    <w:p w14:paraId="23B3EF00" w14:textId="77777777" w:rsidR="00B1333C" w:rsidRPr="00346F27" w:rsidRDefault="00B1333C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EBBCF5" w14:textId="77777777" w:rsidR="008A1981" w:rsidRPr="00346F27" w:rsidRDefault="008A1981" w:rsidP="008A1981">
      <w:pPr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8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078"/>
        <w:gridCol w:w="1288"/>
        <w:gridCol w:w="1243"/>
        <w:gridCol w:w="968"/>
        <w:gridCol w:w="1186"/>
        <w:gridCol w:w="1588"/>
      </w:tblGrid>
      <w:tr w:rsidR="002F431E" w:rsidRPr="00346F27" w14:paraId="58B0945F" w14:textId="77777777" w:rsidTr="002D405E">
        <w:trPr>
          <w:jc w:val="center"/>
        </w:trPr>
        <w:tc>
          <w:tcPr>
            <w:tcW w:w="2170" w:type="dxa"/>
            <w:vMerge w:val="restart"/>
            <w:vAlign w:val="center"/>
          </w:tcPr>
          <w:p w14:paraId="54BCBB59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группы</w:t>
            </w:r>
          </w:p>
        </w:tc>
        <w:tc>
          <w:tcPr>
            <w:tcW w:w="1078" w:type="dxa"/>
            <w:vMerge w:val="restart"/>
            <w:vAlign w:val="center"/>
          </w:tcPr>
          <w:p w14:paraId="676C35F2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закупок</w:t>
            </w:r>
          </w:p>
        </w:tc>
        <w:tc>
          <w:tcPr>
            <w:tcW w:w="1288" w:type="dxa"/>
            <w:vMerge w:val="restart"/>
            <w:vAlign w:val="center"/>
          </w:tcPr>
          <w:p w14:paraId="3D5E8557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НМЦ, млн. рублей</w:t>
            </w:r>
          </w:p>
        </w:tc>
        <w:tc>
          <w:tcPr>
            <w:tcW w:w="2211" w:type="dxa"/>
            <w:gridSpan w:val="2"/>
            <w:vAlign w:val="center"/>
          </w:tcPr>
          <w:p w14:paraId="6E2E412E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186" w:type="dxa"/>
            <w:vMerge w:val="restart"/>
            <w:vAlign w:val="center"/>
          </w:tcPr>
          <w:p w14:paraId="7F877519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8" w:type="dxa"/>
            <w:vMerge w:val="restart"/>
            <w:vAlign w:val="center"/>
          </w:tcPr>
          <w:p w14:paraId="0AA435CC" w14:textId="77777777" w:rsidR="002F431E" w:rsidRPr="00346F27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число участников на одну закупку</w:t>
            </w:r>
          </w:p>
        </w:tc>
      </w:tr>
      <w:tr w:rsidR="002F431E" w:rsidRPr="00346F27" w14:paraId="7A15F757" w14:textId="77777777" w:rsidTr="002D405E">
        <w:trPr>
          <w:trHeight w:val="823"/>
          <w:jc w:val="center"/>
        </w:trPr>
        <w:tc>
          <w:tcPr>
            <w:tcW w:w="2170" w:type="dxa"/>
            <w:vMerge/>
            <w:vAlign w:val="center"/>
          </w:tcPr>
          <w:p w14:paraId="0938E25F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</w:tcPr>
          <w:p w14:paraId="66511287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vAlign w:val="center"/>
          </w:tcPr>
          <w:p w14:paraId="4F40B1D7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14:paraId="7FF3550D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968" w:type="dxa"/>
            <w:vAlign w:val="center"/>
          </w:tcPr>
          <w:p w14:paraId="3512CCA8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vMerge/>
            <w:vAlign w:val="center"/>
          </w:tcPr>
          <w:p w14:paraId="2D422977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14:paraId="5E3D8B4D" w14:textId="77777777" w:rsidR="002F431E" w:rsidRPr="00346F27" w:rsidRDefault="002F431E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31E" w:rsidRPr="00346F27" w14:paraId="4AEEBDB6" w14:textId="77777777" w:rsidTr="002D405E">
        <w:trPr>
          <w:trHeight w:val="967"/>
          <w:jc w:val="center"/>
        </w:trPr>
        <w:tc>
          <w:tcPr>
            <w:tcW w:w="2170" w:type="dxa"/>
            <w:vAlign w:val="center"/>
          </w:tcPr>
          <w:p w14:paraId="37BEB3CD" w14:textId="0D52B859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оборудование и </w:t>
            </w:r>
            <w:r w:rsidR="00B900B0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078" w:type="dxa"/>
            <w:vAlign w:val="center"/>
          </w:tcPr>
          <w:p w14:paraId="2A04883B" w14:textId="45B07C5B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88" w:type="dxa"/>
            <w:vAlign w:val="center"/>
          </w:tcPr>
          <w:p w14:paraId="0AEB0139" w14:textId="58F67762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624,48</w:t>
            </w:r>
          </w:p>
        </w:tc>
        <w:tc>
          <w:tcPr>
            <w:tcW w:w="1243" w:type="dxa"/>
            <w:vAlign w:val="center"/>
          </w:tcPr>
          <w:p w14:paraId="749AAD9D" w14:textId="413C77C2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50,13</w:t>
            </w:r>
          </w:p>
        </w:tc>
        <w:tc>
          <w:tcPr>
            <w:tcW w:w="968" w:type="dxa"/>
            <w:vAlign w:val="center"/>
          </w:tcPr>
          <w:p w14:paraId="6D034BEE" w14:textId="2AE50C09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186" w:type="dxa"/>
            <w:vAlign w:val="center"/>
          </w:tcPr>
          <w:p w14:paraId="3284D8E1" w14:textId="7218014B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588" w:type="dxa"/>
            <w:vAlign w:val="center"/>
          </w:tcPr>
          <w:p w14:paraId="2D810D7A" w14:textId="0679B875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2F431E" w:rsidRPr="00346F27" w14:paraId="58D16AA9" w14:textId="77777777" w:rsidTr="002D405E">
        <w:trPr>
          <w:trHeight w:val="967"/>
          <w:jc w:val="center"/>
        </w:trPr>
        <w:tc>
          <w:tcPr>
            <w:tcW w:w="2170" w:type="dxa"/>
            <w:vAlign w:val="center"/>
          </w:tcPr>
          <w:p w14:paraId="43F0D864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</w:t>
            </w:r>
          </w:p>
        </w:tc>
        <w:tc>
          <w:tcPr>
            <w:tcW w:w="1078" w:type="dxa"/>
            <w:vAlign w:val="center"/>
          </w:tcPr>
          <w:p w14:paraId="09AA560A" w14:textId="1E9F95B6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288" w:type="dxa"/>
            <w:vAlign w:val="center"/>
          </w:tcPr>
          <w:p w14:paraId="66B36BB6" w14:textId="024ED800" w:rsidR="002F431E" w:rsidRPr="00346F27" w:rsidRDefault="00E81C49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179,77</w:t>
            </w:r>
          </w:p>
        </w:tc>
        <w:tc>
          <w:tcPr>
            <w:tcW w:w="1243" w:type="dxa"/>
            <w:vAlign w:val="center"/>
          </w:tcPr>
          <w:p w14:paraId="0C381A29" w14:textId="47CB1BED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243,61</w:t>
            </w:r>
          </w:p>
        </w:tc>
        <w:tc>
          <w:tcPr>
            <w:tcW w:w="968" w:type="dxa"/>
            <w:vAlign w:val="center"/>
          </w:tcPr>
          <w:p w14:paraId="5F503FBB" w14:textId="300B7615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1186" w:type="dxa"/>
            <w:vAlign w:val="center"/>
          </w:tcPr>
          <w:p w14:paraId="24A9C28D" w14:textId="1DF69162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</w:t>
            </w:r>
          </w:p>
        </w:tc>
        <w:tc>
          <w:tcPr>
            <w:tcW w:w="1588" w:type="dxa"/>
            <w:vAlign w:val="center"/>
          </w:tcPr>
          <w:p w14:paraId="1F9957FE" w14:textId="06A626A4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762168" w:rsidRPr="00346F27" w14:paraId="562B92D5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0F956368" w14:textId="2039FC9F" w:rsidR="00762168" w:rsidRPr="00346F27" w:rsidRDefault="00762168" w:rsidP="0076216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медицинского назначения, расходные материалы (включая тест-системы, реагенты и проч.)</w:t>
            </w:r>
          </w:p>
        </w:tc>
        <w:tc>
          <w:tcPr>
            <w:tcW w:w="1078" w:type="dxa"/>
            <w:vAlign w:val="center"/>
          </w:tcPr>
          <w:p w14:paraId="711351CA" w14:textId="6B3F3B1C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288" w:type="dxa"/>
            <w:vAlign w:val="center"/>
          </w:tcPr>
          <w:p w14:paraId="0D359764" w14:textId="25C132F8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878,29</w:t>
            </w:r>
          </w:p>
        </w:tc>
        <w:tc>
          <w:tcPr>
            <w:tcW w:w="1243" w:type="dxa"/>
            <w:vAlign w:val="center"/>
          </w:tcPr>
          <w:p w14:paraId="5BFD851C" w14:textId="55FB33C1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227,29</w:t>
            </w:r>
          </w:p>
        </w:tc>
        <w:tc>
          <w:tcPr>
            <w:tcW w:w="968" w:type="dxa"/>
            <w:vAlign w:val="center"/>
          </w:tcPr>
          <w:p w14:paraId="27E85C57" w14:textId="42BDE20A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186" w:type="dxa"/>
            <w:vAlign w:val="center"/>
          </w:tcPr>
          <w:p w14:paraId="182B2EEE" w14:textId="17342F1A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</w:t>
            </w:r>
          </w:p>
        </w:tc>
        <w:tc>
          <w:tcPr>
            <w:tcW w:w="1588" w:type="dxa"/>
            <w:vAlign w:val="center"/>
          </w:tcPr>
          <w:p w14:paraId="4BB41237" w14:textId="2F2515A8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762168" w:rsidRPr="00346F27" w14:paraId="7143329A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32D0D7B8" w14:textId="39F93C0D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1078" w:type="dxa"/>
            <w:vAlign w:val="center"/>
          </w:tcPr>
          <w:p w14:paraId="10F07D0C" w14:textId="73CB92C3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288" w:type="dxa"/>
            <w:vAlign w:val="center"/>
          </w:tcPr>
          <w:p w14:paraId="74F9E89C" w14:textId="6B9CF43C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255,13</w:t>
            </w:r>
          </w:p>
        </w:tc>
        <w:tc>
          <w:tcPr>
            <w:tcW w:w="1243" w:type="dxa"/>
            <w:vAlign w:val="center"/>
          </w:tcPr>
          <w:p w14:paraId="325D8BCE" w14:textId="20FD5918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30,78</w:t>
            </w:r>
          </w:p>
        </w:tc>
        <w:tc>
          <w:tcPr>
            <w:tcW w:w="968" w:type="dxa"/>
            <w:vAlign w:val="center"/>
          </w:tcPr>
          <w:p w14:paraId="49C91D4D" w14:textId="6414A1E4" w:rsidR="00762168" w:rsidRPr="00346F27" w:rsidRDefault="00E65E7C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1186" w:type="dxa"/>
            <w:vAlign w:val="center"/>
          </w:tcPr>
          <w:p w14:paraId="4375E70B" w14:textId="47FFAB65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88" w:type="dxa"/>
            <w:vAlign w:val="center"/>
          </w:tcPr>
          <w:p w14:paraId="1D2D6332" w14:textId="3CBC8AB9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762168" w:rsidRPr="00346F27" w14:paraId="5EA8838E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7F4DE34F" w14:textId="4C3164A7" w:rsidR="00762168" w:rsidRPr="00346F27" w:rsidRDefault="00762168" w:rsidP="00D74AA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недвижимого имущества</w:t>
            </w:r>
          </w:p>
        </w:tc>
        <w:tc>
          <w:tcPr>
            <w:tcW w:w="1078" w:type="dxa"/>
            <w:vAlign w:val="center"/>
          </w:tcPr>
          <w:p w14:paraId="6A16449C" w14:textId="63CA2AC3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288" w:type="dxa"/>
            <w:vAlign w:val="center"/>
          </w:tcPr>
          <w:p w14:paraId="7352F8B3" w14:textId="7FCD2C0F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515,02</w:t>
            </w:r>
          </w:p>
        </w:tc>
        <w:tc>
          <w:tcPr>
            <w:tcW w:w="1243" w:type="dxa"/>
            <w:vAlign w:val="center"/>
          </w:tcPr>
          <w:p w14:paraId="511BD7AC" w14:textId="3C2B976C" w:rsidR="00762168" w:rsidRPr="00346F27" w:rsidRDefault="001B0122" w:rsidP="00826BB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</w:t>
            </w:r>
            <w:r w:rsidR="00826BB8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68" w:type="dxa"/>
            <w:vAlign w:val="center"/>
          </w:tcPr>
          <w:p w14:paraId="342DC9DC" w14:textId="44B8436C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86" w:type="dxa"/>
            <w:vAlign w:val="center"/>
          </w:tcPr>
          <w:p w14:paraId="5BA5D7BC" w14:textId="365F2F50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588" w:type="dxa"/>
            <w:vAlign w:val="center"/>
          </w:tcPr>
          <w:p w14:paraId="045226D6" w14:textId="2822B9FE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762168" w:rsidRPr="00346F27" w14:paraId="4EC3C88D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01CBD80C" w14:textId="210C6AF8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(кредиты)</w:t>
            </w:r>
          </w:p>
        </w:tc>
        <w:tc>
          <w:tcPr>
            <w:tcW w:w="1078" w:type="dxa"/>
            <w:vAlign w:val="center"/>
          </w:tcPr>
          <w:p w14:paraId="042C08B3" w14:textId="5DD778A5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8" w:type="dxa"/>
            <w:vAlign w:val="center"/>
          </w:tcPr>
          <w:p w14:paraId="28566152" w14:textId="7D2035BB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889,56</w:t>
            </w:r>
          </w:p>
        </w:tc>
        <w:tc>
          <w:tcPr>
            <w:tcW w:w="1243" w:type="dxa"/>
            <w:vAlign w:val="center"/>
          </w:tcPr>
          <w:p w14:paraId="14E04A4C" w14:textId="52A51D37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vAlign w:val="center"/>
          </w:tcPr>
          <w:p w14:paraId="7B8F0AB1" w14:textId="6BFF6B4F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6" w:type="dxa"/>
            <w:vAlign w:val="center"/>
          </w:tcPr>
          <w:p w14:paraId="399A1446" w14:textId="7CA6DFEF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vAlign w:val="center"/>
          </w:tcPr>
          <w:p w14:paraId="67089187" w14:textId="5746167F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62168" w:rsidRPr="00346F27" w14:paraId="609C4790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47F1A143" w14:textId="79C269C3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содержание автодорог</w:t>
            </w:r>
          </w:p>
        </w:tc>
        <w:tc>
          <w:tcPr>
            <w:tcW w:w="1078" w:type="dxa"/>
            <w:vAlign w:val="center"/>
          </w:tcPr>
          <w:p w14:paraId="1BC47197" w14:textId="2E3C2ACF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8" w:type="dxa"/>
            <w:vAlign w:val="center"/>
          </w:tcPr>
          <w:p w14:paraId="5A46770F" w14:textId="57BA318E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975,74</w:t>
            </w:r>
          </w:p>
        </w:tc>
        <w:tc>
          <w:tcPr>
            <w:tcW w:w="1243" w:type="dxa"/>
            <w:vAlign w:val="center"/>
          </w:tcPr>
          <w:p w14:paraId="5C52660B" w14:textId="235E97AE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151,58</w:t>
            </w:r>
          </w:p>
        </w:tc>
        <w:tc>
          <w:tcPr>
            <w:tcW w:w="968" w:type="dxa"/>
            <w:vAlign w:val="center"/>
          </w:tcPr>
          <w:p w14:paraId="6021ADE7" w14:textId="40C4B72D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186" w:type="dxa"/>
            <w:vAlign w:val="center"/>
          </w:tcPr>
          <w:p w14:paraId="07196511" w14:textId="28E9C5CB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8" w:type="dxa"/>
            <w:vAlign w:val="center"/>
          </w:tcPr>
          <w:p w14:paraId="7446F119" w14:textId="5EDCD237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762168" w:rsidRPr="00346F27" w14:paraId="6E38C912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66724656" w14:textId="09E603B6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78" w:type="dxa"/>
            <w:vAlign w:val="center"/>
          </w:tcPr>
          <w:p w14:paraId="49014814" w14:textId="55430B02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8" w:type="dxa"/>
            <w:vAlign w:val="center"/>
          </w:tcPr>
          <w:p w14:paraId="51370440" w14:textId="1D0C00B6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F562CC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3" w:type="dxa"/>
            <w:vAlign w:val="center"/>
          </w:tcPr>
          <w:p w14:paraId="46AAF50C" w14:textId="49BF464A" w:rsidR="00762168" w:rsidRPr="00346F27" w:rsidRDefault="00826BB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968" w:type="dxa"/>
            <w:vAlign w:val="center"/>
          </w:tcPr>
          <w:p w14:paraId="2787B97C" w14:textId="55B40E64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86" w:type="dxa"/>
            <w:vAlign w:val="center"/>
          </w:tcPr>
          <w:p w14:paraId="1CE381A5" w14:textId="2B55BADD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88" w:type="dxa"/>
            <w:vAlign w:val="center"/>
          </w:tcPr>
          <w:p w14:paraId="5EF1683D" w14:textId="587977D9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762168" w:rsidRPr="00346F27" w14:paraId="5EC4D84A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13869A5F" w14:textId="6C331F95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="00DE5E7E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реконструкция</w:t>
            </w:r>
          </w:p>
        </w:tc>
        <w:tc>
          <w:tcPr>
            <w:tcW w:w="1078" w:type="dxa"/>
            <w:vAlign w:val="center"/>
          </w:tcPr>
          <w:p w14:paraId="2DDCF878" w14:textId="080A3455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8" w:type="dxa"/>
            <w:vAlign w:val="center"/>
          </w:tcPr>
          <w:p w14:paraId="1134D1CA" w14:textId="7083FDB6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994,79</w:t>
            </w:r>
          </w:p>
        </w:tc>
        <w:tc>
          <w:tcPr>
            <w:tcW w:w="1243" w:type="dxa"/>
            <w:vAlign w:val="center"/>
          </w:tcPr>
          <w:p w14:paraId="3260DCB8" w14:textId="00FB651A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43,06</w:t>
            </w:r>
          </w:p>
        </w:tc>
        <w:tc>
          <w:tcPr>
            <w:tcW w:w="968" w:type="dxa"/>
            <w:vAlign w:val="center"/>
          </w:tcPr>
          <w:p w14:paraId="49004A5F" w14:textId="7798F262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86" w:type="dxa"/>
            <w:vAlign w:val="center"/>
          </w:tcPr>
          <w:p w14:paraId="2B31FBF3" w14:textId="12EE7A05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8" w:type="dxa"/>
            <w:vAlign w:val="center"/>
          </w:tcPr>
          <w:p w14:paraId="379B6029" w14:textId="46F7A0F0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762168" w:rsidRPr="00346F27" w14:paraId="27F325EB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40AA6F17" w14:textId="38616B72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и текущие ремонты</w:t>
            </w:r>
          </w:p>
        </w:tc>
        <w:tc>
          <w:tcPr>
            <w:tcW w:w="1078" w:type="dxa"/>
            <w:vAlign w:val="center"/>
          </w:tcPr>
          <w:p w14:paraId="6574A7E2" w14:textId="0A8643E0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88" w:type="dxa"/>
            <w:vAlign w:val="center"/>
          </w:tcPr>
          <w:p w14:paraId="475983D5" w14:textId="7203A574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761,31</w:t>
            </w:r>
          </w:p>
        </w:tc>
        <w:tc>
          <w:tcPr>
            <w:tcW w:w="1243" w:type="dxa"/>
            <w:vAlign w:val="center"/>
          </w:tcPr>
          <w:p w14:paraId="50237073" w14:textId="56E9A14D" w:rsidR="00762168" w:rsidRPr="00346F27" w:rsidRDefault="001B0122" w:rsidP="00826BB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  <w:r w:rsidR="00826BB8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vAlign w:val="center"/>
          </w:tcPr>
          <w:p w14:paraId="7A9DBF18" w14:textId="5826BFF4" w:rsidR="00762168" w:rsidRPr="00346F27" w:rsidRDefault="002D405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186" w:type="dxa"/>
            <w:vAlign w:val="center"/>
          </w:tcPr>
          <w:p w14:paraId="10B8FB53" w14:textId="61CBBB1A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88" w:type="dxa"/>
            <w:vAlign w:val="center"/>
          </w:tcPr>
          <w:p w14:paraId="238E5F85" w14:textId="24E6009D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</w:tr>
      <w:tr w:rsidR="00762168" w:rsidRPr="00346F27" w14:paraId="704B10F3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36026F7B" w14:textId="41DAA4D7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земельных и кадастровых работ</w:t>
            </w:r>
          </w:p>
        </w:tc>
        <w:tc>
          <w:tcPr>
            <w:tcW w:w="1078" w:type="dxa"/>
            <w:vAlign w:val="center"/>
          </w:tcPr>
          <w:p w14:paraId="167B83A0" w14:textId="5BE6952E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vAlign w:val="center"/>
          </w:tcPr>
          <w:p w14:paraId="1B753E9C" w14:textId="49209FEC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1243" w:type="dxa"/>
            <w:vAlign w:val="center"/>
          </w:tcPr>
          <w:p w14:paraId="7BEFA3F6" w14:textId="1DE65500" w:rsidR="00762168" w:rsidRPr="00346F27" w:rsidRDefault="001B0122" w:rsidP="00B51861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968" w:type="dxa"/>
            <w:vAlign w:val="center"/>
          </w:tcPr>
          <w:p w14:paraId="33720489" w14:textId="6F2B0EA2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65,63</w:t>
            </w:r>
          </w:p>
        </w:tc>
        <w:tc>
          <w:tcPr>
            <w:tcW w:w="1186" w:type="dxa"/>
            <w:vAlign w:val="center"/>
          </w:tcPr>
          <w:p w14:paraId="3824D276" w14:textId="5FD5B181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8" w:type="dxa"/>
            <w:vAlign w:val="center"/>
          </w:tcPr>
          <w:p w14:paraId="77AAD8C6" w14:textId="26B25051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762168" w:rsidRPr="00346F27" w14:paraId="0AD9CEA5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0AD61F36" w14:textId="20B4B298" w:rsidR="00332E2B" w:rsidRPr="00346F27" w:rsidRDefault="00762168" w:rsidP="00332E2B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услуг по организации готового лечебного питания</w:t>
            </w:r>
            <w:r w:rsidR="00332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др. питания</w:t>
            </w:r>
          </w:p>
        </w:tc>
        <w:tc>
          <w:tcPr>
            <w:tcW w:w="1078" w:type="dxa"/>
            <w:vAlign w:val="center"/>
          </w:tcPr>
          <w:p w14:paraId="53780181" w14:textId="37F5F761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8" w:type="dxa"/>
            <w:vAlign w:val="center"/>
          </w:tcPr>
          <w:p w14:paraId="3DDE961E" w14:textId="0BBB5A7C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</w:t>
            </w:r>
            <w:r w:rsidR="00095B44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43" w:type="dxa"/>
            <w:vAlign w:val="center"/>
          </w:tcPr>
          <w:p w14:paraId="1F31D817" w14:textId="2B3B959C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68" w:type="dxa"/>
            <w:vAlign w:val="center"/>
          </w:tcPr>
          <w:p w14:paraId="563BA001" w14:textId="61DD5123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86" w:type="dxa"/>
            <w:vAlign w:val="center"/>
          </w:tcPr>
          <w:p w14:paraId="4876224D" w14:textId="240792A2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8" w:type="dxa"/>
            <w:vAlign w:val="center"/>
          </w:tcPr>
          <w:p w14:paraId="770EB8F0" w14:textId="21BFFFA1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762168" w:rsidRPr="00346F27" w14:paraId="15354543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60D9425E" w14:textId="6A386CA9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охраны</w:t>
            </w:r>
          </w:p>
        </w:tc>
        <w:tc>
          <w:tcPr>
            <w:tcW w:w="1078" w:type="dxa"/>
            <w:vAlign w:val="center"/>
          </w:tcPr>
          <w:p w14:paraId="09D3F35B" w14:textId="72200CC4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8" w:type="dxa"/>
            <w:vAlign w:val="center"/>
          </w:tcPr>
          <w:p w14:paraId="232BB06B" w14:textId="2D8AF940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65,58</w:t>
            </w:r>
          </w:p>
        </w:tc>
        <w:tc>
          <w:tcPr>
            <w:tcW w:w="1243" w:type="dxa"/>
            <w:vAlign w:val="center"/>
          </w:tcPr>
          <w:p w14:paraId="5E1BC1DA" w14:textId="44F5E653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968" w:type="dxa"/>
            <w:vAlign w:val="center"/>
          </w:tcPr>
          <w:p w14:paraId="69E89EE3" w14:textId="106082A7" w:rsidR="00762168" w:rsidRPr="00346F27" w:rsidRDefault="002E6577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86" w:type="dxa"/>
            <w:vAlign w:val="center"/>
          </w:tcPr>
          <w:p w14:paraId="1C244A60" w14:textId="5191127D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88" w:type="dxa"/>
            <w:vAlign w:val="center"/>
          </w:tcPr>
          <w:p w14:paraId="37460B89" w14:textId="5DBE92E9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762168" w:rsidRPr="00346F27" w14:paraId="7A2EEC37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37AEE18C" w14:textId="41A80DDE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 (повышение квалификации)</w:t>
            </w:r>
          </w:p>
        </w:tc>
        <w:tc>
          <w:tcPr>
            <w:tcW w:w="1078" w:type="dxa"/>
            <w:vAlign w:val="center"/>
          </w:tcPr>
          <w:p w14:paraId="4B0F9944" w14:textId="5296B4D0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88" w:type="dxa"/>
            <w:vAlign w:val="center"/>
          </w:tcPr>
          <w:p w14:paraId="3077A4A3" w14:textId="4788DA8D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243" w:type="dxa"/>
            <w:vAlign w:val="center"/>
          </w:tcPr>
          <w:p w14:paraId="78F3E05F" w14:textId="6DA6D376" w:rsidR="00762168" w:rsidRPr="00346F27" w:rsidRDefault="001B0122" w:rsidP="00826BB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  <w:r w:rsidR="00826BB8"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  <w:vAlign w:val="center"/>
          </w:tcPr>
          <w:p w14:paraId="3EF39093" w14:textId="500C2E40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186" w:type="dxa"/>
            <w:vAlign w:val="center"/>
          </w:tcPr>
          <w:p w14:paraId="20FE3F2E" w14:textId="457F23BF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588" w:type="dxa"/>
            <w:vAlign w:val="center"/>
          </w:tcPr>
          <w:p w14:paraId="54CA9124" w14:textId="7316E329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</w:tr>
      <w:tr w:rsidR="00762168" w:rsidRPr="00346F27" w14:paraId="00284565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7528E786" w14:textId="7A074258" w:rsidR="00762168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078" w:type="dxa"/>
            <w:vAlign w:val="center"/>
          </w:tcPr>
          <w:p w14:paraId="3D46EEF3" w14:textId="7AA361E8" w:rsidR="00762168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88" w:type="dxa"/>
            <w:vAlign w:val="center"/>
          </w:tcPr>
          <w:p w14:paraId="6549B013" w14:textId="683525F1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278,75</w:t>
            </w:r>
          </w:p>
        </w:tc>
        <w:tc>
          <w:tcPr>
            <w:tcW w:w="1243" w:type="dxa"/>
            <w:vAlign w:val="center"/>
          </w:tcPr>
          <w:p w14:paraId="56F4B3E6" w14:textId="01385A28" w:rsidR="00762168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968" w:type="dxa"/>
            <w:vAlign w:val="center"/>
          </w:tcPr>
          <w:p w14:paraId="04A66715" w14:textId="7E572CA2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1186" w:type="dxa"/>
            <w:vAlign w:val="center"/>
          </w:tcPr>
          <w:p w14:paraId="7ECD5303" w14:textId="398B242A" w:rsidR="00762168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88" w:type="dxa"/>
            <w:vAlign w:val="center"/>
          </w:tcPr>
          <w:p w14:paraId="25F697BF" w14:textId="50159906" w:rsidR="00762168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2F431E" w:rsidRPr="00346F27" w14:paraId="441C1507" w14:textId="77777777" w:rsidTr="002D405E">
        <w:trPr>
          <w:trHeight w:val="837"/>
          <w:jc w:val="center"/>
        </w:trPr>
        <w:tc>
          <w:tcPr>
            <w:tcW w:w="2170" w:type="dxa"/>
            <w:vAlign w:val="center"/>
          </w:tcPr>
          <w:p w14:paraId="74F5C8DB" w14:textId="50C210E4" w:rsidR="002F431E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автотранспортных средств</w:t>
            </w:r>
          </w:p>
        </w:tc>
        <w:tc>
          <w:tcPr>
            <w:tcW w:w="1078" w:type="dxa"/>
            <w:vAlign w:val="center"/>
          </w:tcPr>
          <w:p w14:paraId="1427763E" w14:textId="68EFF305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8" w:type="dxa"/>
            <w:vAlign w:val="center"/>
          </w:tcPr>
          <w:p w14:paraId="48EFE597" w14:textId="59FD7CC5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367,45</w:t>
            </w:r>
          </w:p>
        </w:tc>
        <w:tc>
          <w:tcPr>
            <w:tcW w:w="1243" w:type="dxa"/>
            <w:vAlign w:val="center"/>
          </w:tcPr>
          <w:p w14:paraId="3647AD1E" w14:textId="69E76F3E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68" w:type="dxa"/>
            <w:vAlign w:val="center"/>
          </w:tcPr>
          <w:p w14:paraId="76C93AE0" w14:textId="5419F89F" w:rsidR="002F431E" w:rsidRPr="00346F27" w:rsidRDefault="00072B6B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186" w:type="dxa"/>
            <w:vAlign w:val="center"/>
          </w:tcPr>
          <w:p w14:paraId="20E4A18E" w14:textId="29F72791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8" w:type="dxa"/>
            <w:vAlign w:val="center"/>
          </w:tcPr>
          <w:p w14:paraId="7E1699ED" w14:textId="679C620E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7F0FF0" w:rsidRPr="00346F27" w14:paraId="35B38CEF" w14:textId="77777777" w:rsidTr="002D405E">
        <w:trPr>
          <w:trHeight w:val="268"/>
          <w:jc w:val="center"/>
        </w:trPr>
        <w:tc>
          <w:tcPr>
            <w:tcW w:w="2170" w:type="dxa"/>
            <w:vAlign w:val="center"/>
          </w:tcPr>
          <w:p w14:paraId="0FE4CE63" w14:textId="769E5701" w:rsidR="007F0FF0" w:rsidRPr="00346F27" w:rsidRDefault="007F0FF0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(включая комплектующие и расходные материалы)</w:t>
            </w:r>
          </w:p>
        </w:tc>
        <w:tc>
          <w:tcPr>
            <w:tcW w:w="1078" w:type="dxa"/>
            <w:vAlign w:val="center"/>
          </w:tcPr>
          <w:p w14:paraId="57CE60CA" w14:textId="584AFCAD" w:rsidR="007F0FF0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88" w:type="dxa"/>
            <w:vAlign w:val="center"/>
          </w:tcPr>
          <w:p w14:paraId="23640166" w14:textId="6CA872D2" w:rsidR="007F0FF0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693,50</w:t>
            </w:r>
          </w:p>
        </w:tc>
        <w:tc>
          <w:tcPr>
            <w:tcW w:w="1243" w:type="dxa"/>
            <w:vAlign w:val="center"/>
          </w:tcPr>
          <w:p w14:paraId="4E965BA1" w14:textId="42656E73" w:rsidR="007F0FF0" w:rsidRPr="00346F27" w:rsidRDefault="00826BB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968" w:type="dxa"/>
            <w:vAlign w:val="center"/>
          </w:tcPr>
          <w:p w14:paraId="79460474" w14:textId="61144D36" w:rsidR="007F0FF0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186" w:type="dxa"/>
            <w:vAlign w:val="center"/>
          </w:tcPr>
          <w:p w14:paraId="0E25D599" w14:textId="047691A5" w:rsidR="007F0FF0" w:rsidRPr="00346F27" w:rsidRDefault="00B51861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588" w:type="dxa"/>
            <w:vAlign w:val="center"/>
          </w:tcPr>
          <w:p w14:paraId="5C800102" w14:textId="756A9BFC" w:rsidR="007F0FF0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</w:tr>
      <w:tr w:rsidR="002F431E" w:rsidRPr="00346F27" w14:paraId="4144D538" w14:textId="77777777" w:rsidTr="002D405E">
        <w:trPr>
          <w:trHeight w:val="268"/>
          <w:jc w:val="center"/>
        </w:trPr>
        <w:tc>
          <w:tcPr>
            <w:tcW w:w="2170" w:type="dxa"/>
            <w:vAlign w:val="center"/>
          </w:tcPr>
          <w:p w14:paraId="045F982B" w14:textId="26C45B13" w:rsidR="002F431E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принадлежностей, бумаги</w:t>
            </w:r>
          </w:p>
        </w:tc>
        <w:tc>
          <w:tcPr>
            <w:tcW w:w="1078" w:type="dxa"/>
            <w:vAlign w:val="center"/>
          </w:tcPr>
          <w:p w14:paraId="625D6F4D" w14:textId="4FCC6E56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8" w:type="dxa"/>
            <w:vAlign w:val="center"/>
          </w:tcPr>
          <w:p w14:paraId="3583DA54" w14:textId="1549D9A7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81,99</w:t>
            </w:r>
          </w:p>
        </w:tc>
        <w:tc>
          <w:tcPr>
            <w:tcW w:w="1243" w:type="dxa"/>
            <w:vAlign w:val="center"/>
          </w:tcPr>
          <w:p w14:paraId="1E5B9DF0" w14:textId="392A6A44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68" w:type="dxa"/>
            <w:vAlign w:val="center"/>
          </w:tcPr>
          <w:p w14:paraId="3BC6B65C" w14:textId="0E81C064" w:rsidR="002F431E" w:rsidRPr="00346F27" w:rsidRDefault="00040FFA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1186" w:type="dxa"/>
            <w:vAlign w:val="center"/>
          </w:tcPr>
          <w:p w14:paraId="514ECDC6" w14:textId="53BE1EC3" w:rsidR="002F431E" w:rsidRPr="00346F27" w:rsidRDefault="00B51861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588" w:type="dxa"/>
            <w:vAlign w:val="center"/>
          </w:tcPr>
          <w:p w14:paraId="5739036A" w14:textId="15EEF7C7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</w:tr>
      <w:tr w:rsidR="002F431E" w:rsidRPr="00346F27" w14:paraId="2EAA3858" w14:textId="77777777" w:rsidTr="002D405E">
        <w:trPr>
          <w:trHeight w:val="758"/>
          <w:jc w:val="center"/>
        </w:trPr>
        <w:tc>
          <w:tcPr>
            <w:tcW w:w="2170" w:type="dxa"/>
            <w:vAlign w:val="center"/>
          </w:tcPr>
          <w:p w14:paraId="08B4ABC6" w14:textId="71ADBCB1" w:rsidR="002F431E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топливо (уголь, дрова)</w:t>
            </w:r>
          </w:p>
        </w:tc>
        <w:tc>
          <w:tcPr>
            <w:tcW w:w="1078" w:type="dxa"/>
            <w:vAlign w:val="center"/>
          </w:tcPr>
          <w:p w14:paraId="162E8A06" w14:textId="70B1ABE3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" w:type="dxa"/>
            <w:vAlign w:val="center"/>
          </w:tcPr>
          <w:p w14:paraId="1271B969" w14:textId="4D2F9CC8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243" w:type="dxa"/>
            <w:vAlign w:val="center"/>
          </w:tcPr>
          <w:p w14:paraId="2FE2B196" w14:textId="23E88A45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68" w:type="dxa"/>
            <w:vAlign w:val="center"/>
          </w:tcPr>
          <w:p w14:paraId="26C38310" w14:textId="39E132CB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186" w:type="dxa"/>
            <w:vAlign w:val="center"/>
          </w:tcPr>
          <w:p w14:paraId="3587BFCD" w14:textId="3FAF050B" w:rsidR="002F431E" w:rsidRPr="00346F27" w:rsidRDefault="00B51861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88" w:type="dxa"/>
            <w:vAlign w:val="center"/>
          </w:tcPr>
          <w:p w14:paraId="33D5DDC9" w14:textId="0BA4500F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2F431E" w:rsidRPr="00346F27" w14:paraId="11BB47FB" w14:textId="77777777" w:rsidTr="002D405E">
        <w:trPr>
          <w:trHeight w:val="305"/>
          <w:jc w:val="center"/>
        </w:trPr>
        <w:tc>
          <w:tcPr>
            <w:tcW w:w="2170" w:type="dxa"/>
            <w:vAlign w:val="center"/>
          </w:tcPr>
          <w:p w14:paraId="0179F639" w14:textId="312CC145" w:rsidR="002F431E" w:rsidRPr="00346F27" w:rsidRDefault="00762168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78" w:type="dxa"/>
            <w:vAlign w:val="center"/>
          </w:tcPr>
          <w:p w14:paraId="3EE788A0" w14:textId="6B1C0AB7" w:rsidR="002F431E" w:rsidRPr="00346F27" w:rsidRDefault="00DE5E7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288" w:type="dxa"/>
            <w:vAlign w:val="center"/>
          </w:tcPr>
          <w:p w14:paraId="53714A80" w14:textId="12A926C8" w:rsidR="00EE7717" w:rsidRPr="00346F27" w:rsidRDefault="00095B44" w:rsidP="00EE7717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690,72</w:t>
            </w:r>
          </w:p>
        </w:tc>
        <w:tc>
          <w:tcPr>
            <w:tcW w:w="1243" w:type="dxa"/>
            <w:vAlign w:val="center"/>
          </w:tcPr>
          <w:p w14:paraId="3C43F6C7" w14:textId="2B0D3CF4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385,42</w:t>
            </w:r>
          </w:p>
        </w:tc>
        <w:tc>
          <w:tcPr>
            <w:tcW w:w="968" w:type="dxa"/>
            <w:vAlign w:val="center"/>
          </w:tcPr>
          <w:p w14:paraId="165F07D0" w14:textId="0F6660C1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186" w:type="dxa"/>
            <w:vAlign w:val="center"/>
          </w:tcPr>
          <w:p w14:paraId="56BB7008" w14:textId="3861478B" w:rsidR="002F431E" w:rsidRPr="00346F27" w:rsidRDefault="00B51861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1588" w:type="dxa"/>
            <w:vAlign w:val="center"/>
          </w:tcPr>
          <w:p w14:paraId="6FC5C8F5" w14:textId="399FFCDB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</w:tc>
      </w:tr>
      <w:tr w:rsidR="002F431E" w:rsidRPr="00346F27" w14:paraId="7113CEA5" w14:textId="77777777" w:rsidTr="002D405E">
        <w:trPr>
          <w:trHeight w:val="339"/>
          <w:jc w:val="center"/>
        </w:trPr>
        <w:tc>
          <w:tcPr>
            <w:tcW w:w="2170" w:type="dxa"/>
            <w:vAlign w:val="center"/>
          </w:tcPr>
          <w:p w14:paraId="58C52E17" w14:textId="77777777" w:rsidR="002F431E" w:rsidRPr="00346F27" w:rsidRDefault="002F431E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8" w:type="dxa"/>
            <w:vAlign w:val="center"/>
          </w:tcPr>
          <w:p w14:paraId="1F861441" w14:textId="2DD3F3DC" w:rsidR="002F431E" w:rsidRPr="00346F27" w:rsidRDefault="00DE5E7E" w:rsidP="007F0FF0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1288" w:type="dxa"/>
            <w:vAlign w:val="center"/>
          </w:tcPr>
          <w:p w14:paraId="75C3CAAA" w14:textId="7E417D47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787,89</w:t>
            </w:r>
          </w:p>
        </w:tc>
        <w:tc>
          <w:tcPr>
            <w:tcW w:w="1243" w:type="dxa"/>
            <w:vAlign w:val="center"/>
          </w:tcPr>
          <w:p w14:paraId="7342DFC7" w14:textId="316FF698" w:rsidR="002F431E" w:rsidRPr="00346F27" w:rsidRDefault="001B0122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472,39</w:t>
            </w:r>
          </w:p>
        </w:tc>
        <w:tc>
          <w:tcPr>
            <w:tcW w:w="968" w:type="dxa"/>
            <w:vAlign w:val="center"/>
          </w:tcPr>
          <w:p w14:paraId="678FD797" w14:textId="659A78C5" w:rsidR="002F431E" w:rsidRPr="00346F27" w:rsidRDefault="00095B44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86" w:type="dxa"/>
            <w:vAlign w:val="center"/>
          </w:tcPr>
          <w:p w14:paraId="144EB744" w14:textId="07028374" w:rsidR="002F431E" w:rsidRPr="00346F27" w:rsidRDefault="00B51861" w:rsidP="00FC4DF8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28647</w:t>
            </w:r>
          </w:p>
        </w:tc>
        <w:tc>
          <w:tcPr>
            <w:tcW w:w="1588" w:type="dxa"/>
            <w:vAlign w:val="center"/>
          </w:tcPr>
          <w:p w14:paraId="2AD96566" w14:textId="49B43A3F" w:rsidR="002F431E" w:rsidRPr="00346F27" w:rsidRDefault="00B51861" w:rsidP="002F431E">
            <w:pPr>
              <w:tabs>
                <w:tab w:val="left" w:pos="99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</w:tbl>
    <w:p w14:paraId="1FEB92EB" w14:textId="77777777" w:rsidR="008A1981" w:rsidRPr="00346F27" w:rsidRDefault="008A1981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B700854" w14:textId="77777777" w:rsidR="00D94AB6" w:rsidRPr="00346F27" w:rsidRDefault="00D94AB6" w:rsidP="008A1981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объемы закупок в количественном выражении осуществлялись краевыми заказчиками для медицинских целей.</w:t>
      </w:r>
      <w:r w:rsidR="008703B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</w:t>
      </w:r>
    </w:p>
    <w:p w14:paraId="03FC58E2" w14:textId="08ABCC07" w:rsidR="008A1981" w:rsidRPr="00346F27" w:rsidRDefault="008A1981" w:rsidP="008703B5">
      <w:pPr>
        <w:tabs>
          <w:tab w:val="left" w:pos="9923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закупок </w:t>
      </w:r>
      <w:r w:rsidR="00127B5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3113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75C7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</w:t>
      </w:r>
      <w:r w:rsidR="009B4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75C7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проведено на поставку лекарственных средств</w:t>
      </w:r>
      <w:r w:rsidR="00BD04E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изделий медицинского назначения</w:t>
      </w:r>
      <w:r w:rsidR="00B75C7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расходных материалов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8F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2799</w:t>
      </w:r>
      <w:r w:rsidR="00752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23,42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8703B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2020</w:t>
      </w:r>
      <w:r w:rsidR="008703B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большое количество закупок проведено на 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 продуктов питания, приобретение в собственность недвижимого имущества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B5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1357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03B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36%) и 889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A37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7,44%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закупок соответственно.</w:t>
      </w:r>
    </w:p>
    <w:p w14:paraId="02EA8BD4" w14:textId="7A040F48" w:rsidR="008A1981" w:rsidRPr="00346F27" w:rsidRDefault="00E411A3" w:rsidP="006843E4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уммы в структуре государственных закупок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закупки 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строительств</w:t>
      </w:r>
      <w:r w:rsidR="008F5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реконструкции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10 994,79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(2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55% о</w:t>
      </w:r>
      <w:r w:rsidR="00AE2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общего объема закупок), работ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ремонту и содержанию автодорог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9 975,74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(22,27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закупки на 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по предоставлению кредитных ресурсов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7 889,56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17,62</w:t>
      </w:r>
      <w:r w:rsidR="0028336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лекарственных средств</w:t>
      </w:r>
      <w:r w:rsidR="00127B5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2 179,7</w:t>
      </w:r>
      <w:r w:rsidR="000C3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млн. рублей (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4,87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D615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поставку 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медицинского назначения, расходных материалов </w:t>
      </w:r>
      <w:r w:rsidR="009B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7225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878,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(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4,19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6843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198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393ECD" w14:textId="6817A5C5" w:rsidR="008A1981" w:rsidRPr="00346F27" w:rsidRDefault="008A1981" w:rsidP="003B0B5B">
      <w:pPr>
        <w:tabs>
          <w:tab w:val="left" w:pos="992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процент экономии при проведении торгов сформировался в закупках 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земельных и кадастровых работ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65,63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на 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образовательных услуг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17,22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услуг охраны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17,2</w:t>
      </w:r>
      <w:r w:rsidR="001B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работ по капитальному и текущему ремонту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16,15%, на поставку канцелярских принадлежностей, бумаги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13,8</w:t>
      </w:r>
      <w:r w:rsidR="00A4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233B5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расходных материалов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2CD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12,10%.</w:t>
      </w:r>
    </w:p>
    <w:p w14:paraId="05F4E1E6" w14:textId="05B1D63B" w:rsidR="001B44BA" w:rsidRPr="00346F27" w:rsidRDefault="001B44BA" w:rsidP="008A1981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Наибольшее количество участников на одну закупку наблюдается в закупках на </w:t>
      </w:r>
      <w:r w:rsidR="00FE648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земельных и кадастровых работ, работ по капитальному и текущему ремонту, на оказание образовательных услуг,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поставку вычислительной техники, </w:t>
      </w:r>
      <w:r w:rsidR="00FE5CE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</w:t>
      </w:r>
      <w:r w:rsidR="00FE648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 изделий медицинского назначения.</w:t>
      </w:r>
    </w:p>
    <w:p w14:paraId="1E8AD6A6" w14:textId="77777777" w:rsidR="00100FD0" w:rsidRPr="00346F27" w:rsidRDefault="00100FD0" w:rsidP="008A19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596A95" w14:textId="77777777" w:rsidR="00390AC4" w:rsidRPr="00346F27" w:rsidRDefault="00390AC4" w:rsidP="00910053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4540385"/>
      <w:r w:rsidRPr="00346F27">
        <w:rPr>
          <w:rFonts w:ascii="Times New Roman" w:hAnsi="Times New Roman" w:cs="Times New Roman"/>
          <w:color w:val="auto"/>
          <w:sz w:val="28"/>
          <w:szCs w:val="28"/>
        </w:rPr>
        <w:t>Анализ проведенных закупок товаров, работ, услуг по способам определения поставщиков (подрядчиков, исполнителей)</w:t>
      </w:r>
      <w:bookmarkEnd w:id="6"/>
      <w:bookmarkEnd w:id="8"/>
    </w:p>
    <w:p w14:paraId="345AAC86" w14:textId="77777777" w:rsidR="00390AC4" w:rsidRPr="00346F27" w:rsidRDefault="00390AC4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9954B8" w14:textId="0AF7511F" w:rsidR="00E60B8E" w:rsidRPr="00346F27" w:rsidRDefault="00BB604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Открытый к</w:t>
      </w:r>
      <w:r w:rsidR="00E60B8E" w:rsidRPr="00346F27">
        <w:rPr>
          <w:rFonts w:ascii="Times New Roman" w:hAnsi="Times New Roman" w:cs="Times New Roman"/>
          <w:sz w:val="28"/>
          <w:szCs w:val="28"/>
        </w:rPr>
        <w:t>онк</w:t>
      </w:r>
      <w:r w:rsidR="003F0061" w:rsidRPr="00346F27">
        <w:rPr>
          <w:rFonts w:ascii="Times New Roman" w:hAnsi="Times New Roman" w:cs="Times New Roman"/>
          <w:sz w:val="28"/>
          <w:szCs w:val="28"/>
        </w:rPr>
        <w:t>урс</w:t>
      </w:r>
      <w:r w:rsidR="006F289D" w:rsidRPr="00346F2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7D59C6" w:rsidRPr="00346F27">
        <w:rPr>
          <w:rFonts w:ascii="Times New Roman" w:hAnsi="Times New Roman" w:cs="Times New Roman"/>
          <w:sz w:val="28"/>
          <w:szCs w:val="28"/>
        </w:rPr>
        <w:t>,</w:t>
      </w:r>
      <w:r w:rsidR="00EB1B4A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3F0061" w:rsidRPr="00346F27">
        <w:rPr>
          <w:rFonts w:ascii="Times New Roman" w:hAnsi="Times New Roman" w:cs="Times New Roman"/>
          <w:sz w:val="28"/>
          <w:szCs w:val="28"/>
        </w:rPr>
        <w:t>является наиболее трудоемкой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и сложной процедурой проведения торгов, поэтому и менее используемой среди заказчиков.</w:t>
      </w:r>
    </w:p>
    <w:p w14:paraId="3653C79F" w14:textId="5C995DCF" w:rsidR="00944CE9" w:rsidRPr="00346F27" w:rsidRDefault="00B817F8" w:rsidP="00944C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Так</w:t>
      </w:r>
      <w:r w:rsidR="005C6490" w:rsidRPr="00346F27">
        <w:rPr>
          <w:rFonts w:ascii="Times New Roman" w:hAnsi="Times New Roman" w:cs="Times New Roman"/>
          <w:sz w:val="28"/>
          <w:szCs w:val="28"/>
        </w:rPr>
        <w:t xml:space="preserve">, за </w:t>
      </w:r>
      <w:r w:rsidRPr="00346F27">
        <w:rPr>
          <w:rFonts w:ascii="Times New Roman" w:hAnsi="Times New Roman" w:cs="Times New Roman"/>
          <w:sz w:val="28"/>
          <w:szCs w:val="28"/>
        </w:rPr>
        <w:t>20</w:t>
      </w:r>
      <w:r w:rsidR="0042784A" w:rsidRPr="00346F27">
        <w:rPr>
          <w:rFonts w:ascii="Times New Roman" w:hAnsi="Times New Roman" w:cs="Times New Roman"/>
          <w:sz w:val="28"/>
          <w:szCs w:val="28"/>
        </w:rPr>
        <w:t>20</w:t>
      </w:r>
      <w:r w:rsidR="00F633CF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 xml:space="preserve">год было проведено </w:t>
      </w:r>
      <w:r w:rsidR="009A1D9A" w:rsidRPr="00346F27">
        <w:rPr>
          <w:rFonts w:ascii="Times New Roman" w:hAnsi="Times New Roman" w:cs="Times New Roman"/>
          <w:sz w:val="28"/>
          <w:szCs w:val="28"/>
        </w:rPr>
        <w:t>38</w:t>
      </w:r>
      <w:r w:rsidRPr="00346F27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5C6490" w:rsidRPr="00346F27">
        <w:rPr>
          <w:rFonts w:ascii="Times New Roman" w:hAnsi="Times New Roman" w:cs="Times New Roman"/>
          <w:sz w:val="28"/>
          <w:szCs w:val="28"/>
        </w:rPr>
        <w:t>ов</w:t>
      </w:r>
      <w:r w:rsidR="006F289D" w:rsidRPr="00346F2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346F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A1D9A" w:rsidRPr="00346F27">
        <w:rPr>
          <w:rFonts w:ascii="Times New Roman" w:hAnsi="Times New Roman" w:cs="Times New Roman"/>
          <w:sz w:val="28"/>
          <w:szCs w:val="28"/>
        </w:rPr>
        <w:t>485,12</w:t>
      </w:r>
      <w:r w:rsidR="00002B23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 xml:space="preserve">млн. рублей. Доля </w:t>
      </w:r>
      <w:r w:rsidR="001A7EE4" w:rsidRPr="00346F2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346F27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7D59C6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6F2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C51F7" w:rsidRPr="00346F27">
        <w:rPr>
          <w:rFonts w:ascii="Times New Roman" w:hAnsi="Times New Roman" w:cs="Times New Roman"/>
          <w:sz w:val="28"/>
          <w:szCs w:val="28"/>
        </w:rPr>
        <w:t>0,</w:t>
      </w:r>
      <w:r w:rsidR="009A1D9A" w:rsidRPr="00346F27">
        <w:rPr>
          <w:rFonts w:ascii="Times New Roman" w:hAnsi="Times New Roman" w:cs="Times New Roman"/>
          <w:sz w:val="28"/>
          <w:szCs w:val="28"/>
        </w:rPr>
        <w:t>32</w:t>
      </w:r>
      <w:r w:rsidRPr="00346F27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  <w:r w:rsidR="00944CE9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346F27">
        <w:rPr>
          <w:rFonts w:ascii="Times New Roman" w:hAnsi="Times New Roman" w:cs="Times New Roman"/>
          <w:sz w:val="28"/>
          <w:szCs w:val="28"/>
        </w:rPr>
        <w:t>По результатам проведения сформирована экон</w:t>
      </w:r>
      <w:r w:rsidR="003C3F71" w:rsidRPr="00346F27">
        <w:rPr>
          <w:rFonts w:ascii="Times New Roman" w:hAnsi="Times New Roman" w:cs="Times New Roman"/>
          <w:sz w:val="28"/>
          <w:szCs w:val="28"/>
        </w:rPr>
        <w:t xml:space="preserve">омия бюджетных средств в сумме </w:t>
      </w:r>
      <w:r w:rsidR="009A1D9A" w:rsidRPr="00346F27">
        <w:rPr>
          <w:rFonts w:ascii="Times New Roman" w:hAnsi="Times New Roman" w:cs="Times New Roman"/>
          <w:sz w:val="28"/>
          <w:szCs w:val="28"/>
        </w:rPr>
        <w:t>133,52</w:t>
      </w:r>
      <w:r w:rsidR="003C3F71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BB4A8E" w:rsidRPr="00346F27">
        <w:rPr>
          <w:rFonts w:ascii="Times New Roman" w:hAnsi="Times New Roman" w:cs="Times New Roman"/>
          <w:sz w:val="28"/>
          <w:szCs w:val="28"/>
        </w:rPr>
        <w:t xml:space="preserve">млн. рублей, что составляет </w:t>
      </w:r>
      <w:r w:rsidR="009A1D9A" w:rsidRPr="00346F27">
        <w:rPr>
          <w:rFonts w:ascii="Times New Roman" w:hAnsi="Times New Roman" w:cs="Times New Roman"/>
          <w:sz w:val="28"/>
          <w:szCs w:val="28"/>
        </w:rPr>
        <w:t>27,52</w:t>
      </w:r>
      <w:r w:rsidR="00BB4A8E" w:rsidRPr="00346F27">
        <w:rPr>
          <w:rFonts w:ascii="Times New Roman" w:hAnsi="Times New Roman" w:cs="Times New Roman"/>
          <w:sz w:val="28"/>
          <w:szCs w:val="28"/>
        </w:rPr>
        <w:t xml:space="preserve">% </w:t>
      </w:r>
      <w:r w:rsidR="00BB4A8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общей суммы открытых конкурсов</w:t>
      </w:r>
      <w:r w:rsidR="007D59C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BB4A8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для государственных заказчиков Забайкальского края. </w:t>
      </w:r>
      <w:r w:rsidR="00BB4A8E" w:rsidRPr="00346F27">
        <w:rPr>
          <w:rFonts w:ascii="Times New Roman" w:hAnsi="Times New Roman" w:cs="Times New Roman"/>
          <w:sz w:val="28"/>
          <w:szCs w:val="28"/>
        </w:rPr>
        <w:t xml:space="preserve">В общей экономии доля экономии, сформированная при проведении открытых конкурсов, составляет </w:t>
      </w:r>
      <w:r w:rsidR="009E0487" w:rsidRPr="00346F27">
        <w:rPr>
          <w:rFonts w:ascii="Times New Roman" w:hAnsi="Times New Roman" w:cs="Times New Roman"/>
          <w:sz w:val="28"/>
          <w:szCs w:val="28"/>
        </w:rPr>
        <w:t>9,07</w:t>
      </w:r>
      <w:r w:rsidR="00BB4A8E" w:rsidRPr="00346F27">
        <w:rPr>
          <w:rFonts w:ascii="Times New Roman" w:hAnsi="Times New Roman" w:cs="Times New Roman"/>
          <w:sz w:val="28"/>
          <w:szCs w:val="28"/>
        </w:rPr>
        <w:t>%.</w:t>
      </w:r>
    </w:p>
    <w:p w14:paraId="471E021E" w14:textId="316FCC50" w:rsidR="00EE5587" w:rsidRPr="00920A53" w:rsidRDefault="009E0487" w:rsidP="00920A5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19</w:t>
      </w:r>
      <w:r w:rsidR="003F4F0C" w:rsidRPr="00346F27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Pr="00346F27">
        <w:rPr>
          <w:rFonts w:ascii="Times New Roman" w:hAnsi="Times New Roman" w:cs="Times New Roman"/>
          <w:sz w:val="28"/>
          <w:szCs w:val="28"/>
        </w:rPr>
        <w:t>х</w:t>
      </w:r>
      <w:r w:rsidR="003F4F0C" w:rsidRPr="00346F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46F27">
        <w:rPr>
          <w:rFonts w:ascii="Times New Roman" w:hAnsi="Times New Roman" w:cs="Times New Roman"/>
          <w:sz w:val="28"/>
          <w:szCs w:val="28"/>
        </w:rPr>
        <w:t>ов</w:t>
      </w:r>
      <w:r w:rsidR="003F4F0C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75009E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E5587" w:rsidRPr="00346F27">
        <w:rPr>
          <w:rFonts w:ascii="Times New Roman" w:hAnsi="Times New Roman" w:cs="Times New Roman"/>
          <w:sz w:val="28"/>
          <w:szCs w:val="28"/>
        </w:rPr>
        <w:t>был</w:t>
      </w:r>
      <w:r w:rsidRPr="00346F27">
        <w:rPr>
          <w:rFonts w:ascii="Times New Roman" w:hAnsi="Times New Roman" w:cs="Times New Roman"/>
          <w:sz w:val="28"/>
          <w:szCs w:val="28"/>
        </w:rPr>
        <w:t>о</w:t>
      </w:r>
      <w:r w:rsidR="00EE5587" w:rsidRPr="00346F27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Pr="00346F27">
        <w:rPr>
          <w:rFonts w:ascii="Times New Roman" w:hAnsi="Times New Roman" w:cs="Times New Roman"/>
          <w:sz w:val="28"/>
          <w:szCs w:val="28"/>
        </w:rPr>
        <w:t>о</w:t>
      </w:r>
      <w:r w:rsidR="00EE5587" w:rsidRPr="00346F27">
        <w:rPr>
          <w:rFonts w:ascii="Times New Roman" w:hAnsi="Times New Roman" w:cs="Times New Roman"/>
          <w:sz w:val="28"/>
          <w:szCs w:val="28"/>
        </w:rPr>
        <w:t xml:space="preserve"> состоявшимся</w:t>
      </w:r>
      <w:r w:rsidR="00636C35" w:rsidRPr="00346F2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346F27">
        <w:rPr>
          <w:rFonts w:ascii="Times New Roman" w:hAnsi="Times New Roman" w:cs="Times New Roman"/>
          <w:sz w:val="28"/>
          <w:szCs w:val="28"/>
        </w:rPr>
        <w:t>230,58</w:t>
      </w:r>
      <w:r w:rsidR="00636C35" w:rsidRPr="00346F2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B4A8E" w:rsidRPr="00346F27">
        <w:rPr>
          <w:rFonts w:ascii="Times New Roman" w:hAnsi="Times New Roman" w:cs="Times New Roman"/>
          <w:sz w:val="28"/>
          <w:szCs w:val="28"/>
        </w:rPr>
        <w:t>.</w:t>
      </w:r>
      <w:r w:rsidR="00EE5587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597243" w:rsidRPr="00346F2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F51B7" w:rsidRPr="00346F27">
        <w:rPr>
          <w:rFonts w:ascii="Times New Roman" w:hAnsi="Times New Roman" w:cs="Times New Roman"/>
          <w:sz w:val="28"/>
          <w:szCs w:val="28"/>
        </w:rPr>
        <w:t>12</w:t>
      </w:r>
      <w:r w:rsidR="00597243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E55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конкурс</w:t>
      </w:r>
      <w:r w:rsidR="007F51B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электронной форме</w:t>
      </w:r>
      <w:r w:rsidR="0059724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DD7A2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724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55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ГКУ </w:t>
      </w:r>
      <w:r w:rsidR="004D22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5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единого заказчика</w:t>
      </w:r>
      <w:r w:rsidR="004D22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E55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</w:t>
      </w:r>
      <w:r w:rsidR="007F51B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основная часть </w:t>
      </w:r>
      <w:r w:rsidR="0059724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 по разработке проектно-сметной документации.</w:t>
      </w:r>
    </w:p>
    <w:p w14:paraId="3ACDE8F0" w14:textId="3F18109B" w:rsidR="006A0B61" w:rsidRPr="00346F27" w:rsidRDefault="00852B95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19</w:t>
      </w:r>
      <w:r w:rsidR="008D7413" w:rsidRPr="00346F27">
        <w:rPr>
          <w:rFonts w:ascii="Times New Roman" w:hAnsi="Times New Roman" w:cs="Times New Roman"/>
          <w:sz w:val="28"/>
          <w:szCs w:val="28"/>
        </w:rPr>
        <w:t xml:space="preserve"> открытых конкурс</w:t>
      </w:r>
      <w:r w:rsidR="00757093" w:rsidRPr="00346F27">
        <w:rPr>
          <w:rFonts w:ascii="Times New Roman" w:hAnsi="Times New Roman" w:cs="Times New Roman"/>
          <w:sz w:val="28"/>
          <w:szCs w:val="28"/>
        </w:rPr>
        <w:t>ов</w:t>
      </w:r>
      <w:r w:rsidR="008D7413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2B415B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2430A" w:rsidRPr="00346F2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346F27">
        <w:rPr>
          <w:rFonts w:ascii="Times New Roman" w:hAnsi="Times New Roman" w:cs="Times New Roman"/>
          <w:sz w:val="28"/>
          <w:szCs w:val="28"/>
        </w:rPr>
        <w:t>254,54</w:t>
      </w:r>
      <w:r w:rsidR="0062430A" w:rsidRPr="00346F27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8D7413" w:rsidRPr="00346F27">
        <w:rPr>
          <w:rFonts w:ascii="Times New Roman" w:hAnsi="Times New Roman" w:cs="Times New Roman"/>
          <w:sz w:val="28"/>
          <w:szCs w:val="28"/>
        </w:rPr>
        <w:t>был</w:t>
      </w:r>
      <w:r w:rsidR="0062430A" w:rsidRPr="00346F27">
        <w:rPr>
          <w:rFonts w:ascii="Times New Roman" w:hAnsi="Times New Roman" w:cs="Times New Roman"/>
          <w:sz w:val="28"/>
          <w:szCs w:val="28"/>
        </w:rPr>
        <w:t>и</w:t>
      </w:r>
      <w:r w:rsidR="008D7413" w:rsidRPr="00346F27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2430A" w:rsidRPr="00346F27">
        <w:rPr>
          <w:rFonts w:ascii="Times New Roman" w:hAnsi="Times New Roman" w:cs="Times New Roman"/>
          <w:sz w:val="28"/>
          <w:szCs w:val="28"/>
        </w:rPr>
        <w:t>ы</w:t>
      </w:r>
      <w:r w:rsidR="008D7413" w:rsidRPr="00346F27">
        <w:rPr>
          <w:rFonts w:ascii="Times New Roman" w:hAnsi="Times New Roman" w:cs="Times New Roman"/>
          <w:sz w:val="28"/>
          <w:szCs w:val="28"/>
        </w:rPr>
        <w:t xml:space="preserve"> несостоявшимися</w:t>
      </w:r>
      <w:r w:rsidR="00CA685A" w:rsidRPr="00346F27">
        <w:rPr>
          <w:rFonts w:ascii="Times New Roman" w:hAnsi="Times New Roman" w:cs="Times New Roman"/>
          <w:sz w:val="28"/>
          <w:szCs w:val="28"/>
        </w:rPr>
        <w:t>. П</w:t>
      </w:r>
      <w:r w:rsidR="00636C35" w:rsidRPr="00346F27">
        <w:rPr>
          <w:rFonts w:ascii="Times New Roman" w:hAnsi="Times New Roman" w:cs="Times New Roman"/>
          <w:sz w:val="28"/>
          <w:szCs w:val="28"/>
        </w:rPr>
        <w:t xml:space="preserve">о </w:t>
      </w:r>
      <w:r w:rsidR="007F51B7" w:rsidRPr="00346F27">
        <w:rPr>
          <w:rFonts w:ascii="Times New Roman" w:hAnsi="Times New Roman" w:cs="Times New Roman"/>
          <w:sz w:val="28"/>
          <w:szCs w:val="28"/>
        </w:rPr>
        <w:t>1</w:t>
      </w:r>
      <w:r w:rsidR="006A0B61" w:rsidRPr="00346F27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7F51B7" w:rsidRPr="00346F27">
        <w:rPr>
          <w:rFonts w:ascii="Times New Roman" w:hAnsi="Times New Roman" w:cs="Times New Roman"/>
          <w:sz w:val="28"/>
          <w:szCs w:val="28"/>
        </w:rPr>
        <w:t>ому</w:t>
      </w:r>
      <w:r w:rsidR="006A0B61" w:rsidRPr="00346F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F51B7" w:rsidRPr="00346F27">
        <w:rPr>
          <w:rFonts w:ascii="Times New Roman" w:hAnsi="Times New Roman" w:cs="Times New Roman"/>
          <w:sz w:val="28"/>
          <w:szCs w:val="28"/>
        </w:rPr>
        <w:t>у</w:t>
      </w:r>
      <w:r w:rsidR="006A0B61" w:rsidRPr="00346F27">
        <w:rPr>
          <w:rFonts w:ascii="Times New Roman" w:hAnsi="Times New Roman" w:cs="Times New Roman"/>
          <w:sz w:val="28"/>
          <w:szCs w:val="28"/>
        </w:rPr>
        <w:t xml:space="preserve"> в электронной форме не было подано ни одной заявки,</w:t>
      </w:r>
      <w:r w:rsidR="00113D53" w:rsidRPr="00346F27">
        <w:rPr>
          <w:rFonts w:ascii="Times New Roman" w:hAnsi="Times New Roman" w:cs="Times New Roman"/>
          <w:sz w:val="28"/>
          <w:szCs w:val="28"/>
        </w:rPr>
        <w:t xml:space="preserve"> по </w:t>
      </w:r>
      <w:r w:rsidR="007F51B7" w:rsidRPr="00346F27">
        <w:rPr>
          <w:rFonts w:ascii="Times New Roman" w:hAnsi="Times New Roman" w:cs="Times New Roman"/>
          <w:sz w:val="28"/>
          <w:szCs w:val="28"/>
        </w:rPr>
        <w:t>14</w:t>
      </w:r>
      <w:r w:rsidR="00113D53" w:rsidRPr="00346F27">
        <w:rPr>
          <w:rFonts w:ascii="Times New Roman" w:hAnsi="Times New Roman" w:cs="Times New Roman"/>
          <w:sz w:val="28"/>
          <w:szCs w:val="28"/>
        </w:rPr>
        <w:t xml:space="preserve"> подано по 1 заявке от потенциальных поставщиков (подрядчиков, исполнителей), </w:t>
      </w:r>
      <w:r w:rsidR="00626BD3" w:rsidRPr="00346F27">
        <w:rPr>
          <w:rFonts w:ascii="Times New Roman" w:hAnsi="Times New Roman" w:cs="Times New Roman"/>
          <w:sz w:val="28"/>
          <w:szCs w:val="28"/>
        </w:rPr>
        <w:t xml:space="preserve">в </w:t>
      </w:r>
      <w:r w:rsidR="00DE1623" w:rsidRPr="00346F27">
        <w:rPr>
          <w:rFonts w:ascii="Times New Roman" w:hAnsi="Times New Roman" w:cs="Times New Roman"/>
          <w:sz w:val="28"/>
          <w:szCs w:val="28"/>
        </w:rPr>
        <w:t>двух</w:t>
      </w:r>
      <w:r w:rsidR="00626BD3" w:rsidRPr="00346F2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E1623" w:rsidRPr="00346F27">
        <w:rPr>
          <w:rFonts w:ascii="Times New Roman" w:hAnsi="Times New Roman" w:cs="Times New Roman"/>
          <w:sz w:val="28"/>
          <w:szCs w:val="28"/>
        </w:rPr>
        <w:t>ях</w:t>
      </w:r>
      <w:r w:rsidR="003B495A" w:rsidRPr="00346F27">
        <w:rPr>
          <w:rFonts w:ascii="Times New Roman" w:hAnsi="Times New Roman" w:cs="Times New Roman"/>
          <w:sz w:val="28"/>
          <w:szCs w:val="28"/>
        </w:rPr>
        <w:t xml:space="preserve"> все поданные заявки отклонены</w:t>
      </w:r>
      <w:r w:rsidR="009D23C9">
        <w:rPr>
          <w:rFonts w:ascii="Times New Roman" w:hAnsi="Times New Roman" w:cs="Times New Roman"/>
          <w:sz w:val="28"/>
          <w:szCs w:val="28"/>
        </w:rPr>
        <w:t>, 2 конкурса - иные случаи</w:t>
      </w:r>
      <w:r w:rsidR="003B495A" w:rsidRPr="00346F27">
        <w:rPr>
          <w:rFonts w:ascii="Times New Roman" w:hAnsi="Times New Roman" w:cs="Times New Roman"/>
          <w:sz w:val="28"/>
          <w:szCs w:val="28"/>
        </w:rPr>
        <w:t>.</w:t>
      </w:r>
    </w:p>
    <w:p w14:paraId="7EBAF7E6" w14:textId="11F049EF" w:rsidR="00EE5587" w:rsidRPr="00346F27" w:rsidRDefault="00B47CCC" w:rsidP="003F4F0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Всего на открытые конкурсы </w:t>
      </w:r>
      <w:r w:rsidR="002A5DBA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6F27">
        <w:rPr>
          <w:rFonts w:ascii="Times New Roman" w:hAnsi="Times New Roman" w:cs="Times New Roman"/>
          <w:sz w:val="28"/>
          <w:szCs w:val="28"/>
        </w:rPr>
        <w:t xml:space="preserve">было подано </w:t>
      </w:r>
      <w:r w:rsidR="00852B95" w:rsidRPr="00346F27">
        <w:rPr>
          <w:rFonts w:ascii="Times New Roman" w:hAnsi="Times New Roman" w:cs="Times New Roman"/>
          <w:sz w:val="28"/>
          <w:szCs w:val="28"/>
        </w:rPr>
        <w:t>108</w:t>
      </w:r>
      <w:r w:rsidR="002A5DBA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>заяв</w:t>
      </w:r>
      <w:r w:rsidR="00D564A9" w:rsidRPr="00346F27">
        <w:rPr>
          <w:rFonts w:ascii="Times New Roman" w:hAnsi="Times New Roman" w:cs="Times New Roman"/>
          <w:sz w:val="28"/>
          <w:szCs w:val="28"/>
        </w:rPr>
        <w:t>ок</w:t>
      </w:r>
      <w:r w:rsidRPr="00346F27">
        <w:rPr>
          <w:rFonts w:ascii="Times New Roman" w:hAnsi="Times New Roman" w:cs="Times New Roman"/>
          <w:sz w:val="28"/>
          <w:szCs w:val="28"/>
        </w:rPr>
        <w:t xml:space="preserve"> от </w:t>
      </w:r>
      <w:r w:rsidR="0053490C" w:rsidRPr="00346F27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Pr="00346F27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исполнителей), среднее количество заявок на один открытый конкурс </w:t>
      </w:r>
      <w:r w:rsidR="0013249D">
        <w:rPr>
          <w:rFonts w:ascii="Times New Roman" w:hAnsi="Times New Roman" w:cs="Times New Roman"/>
          <w:sz w:val="28"/>
          <w:szCs w:val="28"/>
        </w:rPr>
        <w:t>-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852B95" w:rsidRPr="00346F27">
        <w:rPr>
          <w:rFonts w:ascii="Times New Roman" w:hAnsi="Times New Roman" w:cs="Times New Roman"/>
          <w:sz w:val="28"/>
          <w:szCs w:val="28"/>
        </w:rPr>
        <w:t>2,84</w:t>
      </w:r>
      <w:r w:rsidRPr="00346F27">
        <w:rPr>
          <w:rFonts w:ascii="Times New Roman" w:hAnsi="Times New Roman" w:cs="Times New Roman"/>
          <w:sz w:val="28"/>
          <w:szCs w:val="28"/>
        </w:rPr>
        <w:t>.</w:t>
      </w:r>
    </w:p>
    <w:p w14:paraId="36B236CB" w14:textId="23BE4DCE" w:rsidR="00243D91" w:rsidRPr="00346F27" w:rsidRDefault="00B160BD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В</w:t>
      </w:r>
      <w:r w:rsidR="00CB4C7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AA0B19" w:rsidRPr="00346F27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E60B8E" w:rsidRPr="00346F27">
        <w:rPr>
          <w:rFonts w:ascii="Times New Roman" w:hAnsi="Times New Roman" w:cs="Times New Roman"/>
          <w:sz w:val="28"/>
          <w:szCs w:val="28"/>
        </w:rPr>
        <w:t>был</w:t>
      </w:r>
      <w:r w:rsidR="00DC14DC" w:rsidRPr="00346F27">
        <w:rPr>
          <w:rFonts w:ascii="Times New Roman" w:hAnsi="Times New Roman" w:cs="Times New Roman"/>
          <w:sz w:val="28"/>
          <w:szCs w:val="28"/>
        </w:rPr>
        <w:t>о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DC14DC" w:rsidRPr="00346F27">
        <w:rPr>
          <w:rFonts w:ascii="Times New Roman" w:hAnsi="Times New Roman" w:cs="Times New Roman"/>
          <w:sz w:val="28"/>
          <w:szCs w:val="28"/>
        </w:rPr>
        <w:t>о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852B95" w:rsidRPr="00346F27">
        <w:rPr>
          <w:rFonts w:ascii="Times New Roman" w:hAnsi="Times New Roman" w:cs="Times New Roman"/>
          <w:sz w:val="28"/>
          <w:szCs w:val="28"/>
        </w:rPr>
        <w:t xml:space="preserve">14 </w:t>
      </w:r>
      <w:r w:rsidR="00E60B8E" w:rsidRPr="00346F27">
        <w:rPr>
          <w:rFonts w:ascii="Times New Roman" w:hAnsi="Times New Roman" w:cs="Times New Roman"/>
          <w:sz w:val="28"/>
          <w:szCs w:val="28"/>
        </w:rPr>
        <w:t>открыты</w:t>
      </w:r>
      <w:r w:rsidR="00DC14DC" w:rsidRPr="00346F27">
        <w:rPr>
          <w:rFonts w:ascii="Times New Roman" w:hAnsi="Times New Roman" w:cs="Times New Roman"/>
          <w:sz w:val="28"/>
          <w:szCs w:val="28"/>
        </w:rPr>
        <w:t>х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4A9" w:rsidRPr="00346F27">
        <w:rPr>
          <w:rFonts w:ascii="Times New Roman" w:hAnsi="Times New Roman" w:cs="Times New Roman"/>
          <w:sz w:val="28"/>
          <w:szCs w:val="28"/>
        </w:rPr>
        <w:t>ов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="00965EB4" w:rsidRPr="00346F2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2B95" w:rsidRPr="00346F27">
        <w:rPr>
          <w:rFonts w:ascii="Times New Roman" w:hAnsi="Times New Roman" w:cs="Times New Roman"/>
          <w:sz w:val="28"/>
          <w:szCs w:val="28"/>
        </w:rPr>
        <w:t>1 064,68</w:t>
      </w:r>
      <w:r w:rsidR="00CB4C7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E60B8E" w:rsidRPr="00346F27">
        <w:rPr>
          <w:rFonts w:ascii="Times New Roman" w:hAnsi="Times New Roman" w:cs="Times New Roman"/>
          <w:sz w:val="28"/>
          <w:szCs w:val="28"/>
        </w:rPr>
        <w:lastRenderedPageBreak/>
        <w:t xml:space="preserve">Доля конкурсов </w:t>
      </w:r>
      <w:r w:rsidR="001A7EE4" w:rsidRPr="00346F27">
        <w:rPr>
          <w:rFonts w:ascii="Times New Roman" w:hAnsi="Times New Roman" w:cs="Times New Roman"/>
          <w:sz w:val="28"/>
          <w:szCs w:val="28"/>
        </w:rPr>
        <w:t xml:space="preserve">с ограниченным участием 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B4E80" w:rsidRPr="00346F27">
        <w:rPr>
          <w:rFonts w:ascii="Times New Roman" w:hAnsi="Times New Roman" w:cs="Times New Roman"/>
          <w:sz w:val="28"/>
          <w:szCs w:val="28"/>
        </w:rPr>
        <w:t>0,</w:t>
      </w:r>
      <w:r w:rsidR="00852B95" w:rsidRPr="00346F27">
        <w:rPr>
          <w:rFonts w:ascii="Times New Roman" w:hAnsi="Times New Roman" w:cs="Times New Roman"/>
          <w:sz w:val="28"/>
          <w:szCs w:val="28"/>
        </w:rPr>
        <w:t>12</w:t>
      </w:r>
      <w:r w:rsidR="005A40D4" w:rsidRPr="00346F27">
        <w:rPr>
          <w:rFonts w:ascii="Times New Roman" w:hAnsi="Times New Roman" w:cs="Times New Roman"/>
          <w:sz w:val="28"/>
          <w:szCs w:val="28"/>
        </w:rPr>
        <w:t xml:space="preserve">% </w:t>
      </w:r>
      <w:r w:rsidR="00E60B8E" w:rsidRPr="00346F27">
        <w:rPr>
          <w:rFonts w:ascii="Times New Roman" w:hAnsi="Times New Roman" w:cs="Times New Roman"/>
          <w:sz w:val="28"/>
          <w:szCs w:val="28"/>
        </w:rPr>
        <w:t>от общего количества закупок.</w:t>
      </w:r>
      <w:r w:rsidR="00483659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B4E37" w:rsidRPr="00346F27">
        <w:rPr>
          <w:rFonts w:ascii="Times New Roman" w:hAnsi="Times New Roman" w:cs="Times New Roman"/>
          <w:sz w:val="28"/>
          <w:szCs w:val="28"/>
        </w:rPr>
        <w:t xml:space="preserve">По результатам проведения сформирована экономия бюджетных средств в сумме </w:t>
      </w:r>
      <w:r w:rsidR="0039212B" w:rsidRPr="00346F27">
        <w:rPr>
          <w:rFonts w:ascii="Times New Roman" w:hAnsi="Times New Roman" w:cs="Times New Roman"/>
          <w:sz w:val="28"/>
          <w:szCs w:val="28"/>
        </w:rPr>
        <w:t>5,6</w:t>
      </w:r>
      <w:r w:rsidR="009E263D">
        <w:rPr>
          <w:rFonts w:ascii="Times New Roman" w:hAnsi="Times New Roman" w:cs="Times New Roman"/>
          <w:sz w:val="28"/>
          <w:szCs w:val="28"/>
        </w:rPr>
        <w:t>3</w:t>
      </w:r>
      <w:r w:rsidR="00EB4E37" w:rsidRPr="00346F27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39212B" w:rsidRPr="00346F27">
        <w:rPr>
          <w:rFonts w:ascii="Times New Roman" w:hAnsi="Times New Roman" w:cs="Times New Roman"/>
          <w:sz w:val="28"/>
          <w:szCs w:val="28"/>
        </w:rPr>
        <w:t>0,53</w:t>
      </w:r>
      <w:r w:rsidR="00EB4E37" w:rsidRPr="00346F27">
        <w:rPr>
          <w:rFonts w:ascii="Times New Roman" w:hAnsi="Times New Roman" w:cs="Times New Roman"/>
          <w:sz w:val="28"/>
          <w:szCs w:val="28"/>
        </w:rPr>
        <w:t xml:space="preserve">% </w:t>
      </w:r>
      <w:r w:rsidR="00EB4E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общей суммы открытых конкурсов в электронной форме, проведенных для государственных заказчиков Забайкальского края. </w:t>
      </w:r>
      <w:r w:rsidR="00EB4E37" w:rsidRPr="00346F27">
        <w:rPr>
          <w:rFonts w:ascii="Times New Roman" w:hAnsi="Times New Roman" w:cs="Times New Roman"/>
          <w:sz w:val="28"/>
          <w:szCs w:val="28"/>
        </w:rPr>
        <w:t xml:space="preserve">В общей экономии доля экономии, сформированная при проведении открытых конкурсов, составляет </w:t>
      </w:r>
      <w:r w:rsidR="0039212B" w:rsidRPr="00346F27">
        <w:rPr>
          <w:rFonts w:ascii="Times New Roman" w:hAnsi="Times New Roman" w:cs="Times New Roman"/>
          <w:sz w:val="28"/>
          <w:szCs w:val="28"/>
        </w:rPr>
        <w:t>0,38</w:t>
      </w:r>
      <w:r w:rsidR="00EB4E37" w:rsidRPr="00346F27">
        <w:rPr>
          <w:rFonts w:ascii="Times New Roman" w:hAnsi="Times New Roman" w:cs="Times New Roman"/>
          <w:sz w:val="28"/>
          <w:szCs w:val="28"/>
        </w:rPr>
        <w:t>%.</w:t>
      </w:r>
    </w:p>
    <w:p w14:paraId="2FED1C48" w14:textId="4E7A9F3A" w:rsidR="00243D91" w:rsidRPr="00346F27" w:rsidRDefault="00243D91" w:rsidP="00072B7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1 конкурс с ограниченным участием</w:t>
      </w:r>
      <w:r w:rsidR="00CA685A" w:rsidRPr="00346F27">
        <w:rPr>
          <w:rFonts w:ascii="Times New Roman" w:hAnsi="Times New Roman" w:cs="Times New Roman"/>
          <w:sz w:val="28"/>
          <w:szCs w:val="28"/>
        </w:rPr>
        <w:t xml:space="preserve"> на общую сумму 136,64 млн. рублей </w:t>
      </w:r>
      <w:r w:rsidR="009E263D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CA685A" w:rsidRPr="00346F27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здания для травматологического пункта ГУЗ «Городская клиническая больница №1»</w:t>
      </w:r>
      <w:r w:rsidR="009B4899">
        <w:rPr>
          <w:rFonts w:ascii="Times New Roman" w:hAnsi="Times New Roman" w:cs="Times New Roman"/>
          <w:sz w:val="28"/>
          <w:szCs w:val="28"/>
        </w:rPr>
        <w:t>,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признан состоявшимся</w:t>
      </w:r>
      <w:r w:rsidR="00CA685A" w:rsidRPr="00346F27">
        <w:rPr>
          <w:rFonts w:ascii="Times New Roman" w:hAnsi="Times New Roman" w:cs="Times New Roman"/>
          <w:sz w:val="28"/>
          <w:szCs w:val="28"/>
        </w:rPr>
        <w:t>.</w:t>
      </w:r>
    </w:p>
    <w:p w14:paraId="628CD86D" w14:textId="6DAFA593" w:rsidR="00E71629" w:rsidRPr="00346F27" w:rsidRDefault="00CA685A" w:rsidP="005717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13</w:t>
      </w:r>
      <w:r w:rsidR="008C7B5A" w:rsidRPr="00346F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346F27">
        <w:rPr>
          <w:rFonts w:ascii="Times New Roman" w:hAnsi="Times New Roman" w:cs="Times New Roman"/>
          <w:sz w:val="28"/>
          <w:szCs w:val="28"/>
        </w:rPr>
        <w:t>ов</w:t>
      </w:r>
      <w:r w:rsidR="008C7B5A" w:rsidRPr="00346F27">
        <w:rPr>
          <w:rFonts w:ascii="Times New Roman" w:hAnsi="Times New Roman" w:cs="Times New Roman"/>
          <w:sz w:val="28"/>
          <w:szCs w:val="28"/>
        </w:rPr>
        <w:t xml:space="preserve"> с ограниченным участием</w:t>
      </w:r>
      <w:r w:rsidR="00F6687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C7B5A" w:rsidRPr="00346F27">
        <w:rPr>
          <w:rFonts w:ascii="Times New Roman" w:hAnsi="Times New Roman" w:cs="Times New Roman"/>
          <w:sz w:val="28"/>
          <w:szCs w:val="28"/>
        </w:rPr>
        <w:t xml:space="preserve"> были признаны несостоявшимися.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8C7B5A" w:rsidRPr="00346F27">
        <w:rPr>
          <w:rFonts w:ascii="Times New Roman" w:hAnsi="Times New Roman" w:cs="Times New Roman"/>
          <w:sz w:val="28"/>
          <w:szCs w:val="28"/>
        </w:rPr>
        <w:t xml:space="preserve"> По </w:t>
      </w:r>
      <w:r w:rsidRPr="00346F27">
        <w:rPr>
          <w:rFonts w:ascii="Times New Roman" w:hAnsi="Times New Roman" w:cs="Times New Roman"/>
          <w:sz w:val="28"/>
          <w:szCs w:val="28"/>
        </w:rPr>
        <w:t>1 конкурсу не было подано ни одной заявки, по 1</w:t>
      </w:r>
      <w:r w:rsidR="00E37A31">
        <w:rPr>
          <w:rFonts w:ascii="Times New Roman" w:hAnsi="Times New Roman" w:cs="Times New Roman"/>
          <w:sz w:val="28"/>
          <w:szCs w:val="28"/>
        </w:rPr>
        <w:t>2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8C7B5A" w:rsidRPr="00346F27">
        <w:rPr>
          <w:rFonts w:ascii="Times New Roman" w:hAnsi="Times New Roman" w:cs="Times New Roman"/>
          <w:sz w:val="28"/>
          <w:szCs w:val="28"/>
        </w:rPr>
        <w:t xml:space="preserve">конкурсам было подано </w:t>
      </w:r>
      <w:r w:rsidRPr="00346F27">
        <w:rPr>
          <w:rFonts w:ascii="Times New Roman" w:hAnsi="Times New Roman" w:cs="Times New Roman"/>
          <w:sz w:val="28"/>
          <w:szCs w:val="28"/>
        </w:rPr>
        <w:t xml:space="preserve">и допущено </w:t>
      </w:r>
      <w:r w:rsidR="008C7B5A" w:rsidRPr="00346F27">
        <w:rPr>
          <w:rFonts w:ascii="Times New Roman" w:hAnsi="Times New Roman" w:cs="Times New Roman"/>
          <w:sz w:val="28"/>
          <w:szCs w:val="28"/>
        </w:rPr>
        <w:t>по 1 заявке от потенциальных поставщиков (</w:t>
      </w:r>
      <w:r w:rsidRPr="00346F27">
        <w:rPr>
          <w:rFonts w:ascii="Times New Roman" w:hAnsi="Times New Roman" w:cs="Times New Roman"/>
          <w:sz w:val="28"/>
          <w:szCs w:val="28"/>
        </w:rPr>
        <w:t>подрядчиков, исполнителей).</w:t>
      </w:r>
      <w:r w:rsidR="0057170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F66872">
        <w:rPr>
          <w:rFonts w:ascii="Times New Roman" w:hAnsi="Times New Roman" w:cs="Times New Roman"/>
          <w:sz w:val="28"/>
          <w:szCs w:val="28"/>
        </w:rPr>
        <w:t>,</w:t>
      </w:r>
      <w:r w:rsidR="0057170D">
        <w:rPr>
          <w:rFonts w:ascii="Times New Roman" w:hAnsi="Times New Roman" w:cs="Times New Roman"/>
          <w:sz w:val="28"/>
          <w:szCs w:val="28"/>
        </w:rPr>
        <w:t xml:space="preserve"> </w:t>
      </w:r>
      <w:r w:rsidR="003B495A" w:rsidRPr="00346F27">
        <w:rPr>
          <w:rFonts w:ascii="Times New Roman" w:hAnsi="Times New Roman" w:cs="Times New Roman"/>
          <w:sz w:val="28"/>
          <w:szCs w:val="28"/>
        </w:rPr>
        <w:t xml:space="preserve">10 </w:t>
      </w:r>
      <w:r w:rsidR="0057170D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="003B495A" w:rsidRPr="00346F27">
        <w:rPr>
          <w:rFonts w:ascii="Times New Roman" w:hAnsi="Times New Roman" w:cs="Times New Roman"/>
          <w:sz w:val="28"/>
          <w:szCs w:val="28"/>
        </w:rPr>
        <w:t>проведены</w:t>
      </w:r>
      <w:r w:rsidR="005D7B69" w:rsidRPr="00346F27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лечебного питания </w:t>
      </w:r>
      <w:r w:rsidR="003B495A" w:rsidRPr="00346F27">
        <w:rPr>
          <w:rFonts w:ascii="Times New Roman" w:hAnsi="Times New Roman" w:cs="Times New Roman"/>
          <w:sz w:val="28"/>
          <w:szCs w:val="28"/>
        </w:rPr>
        <w:t>для учреждений здравоохранения, подведомственных Министерству здра</w:t>
      </w:r>
      <w:r w:rsidR="0057170D">
        <w:rPr>
          <w:rFonts w:ascii="Times New Roman" w:hAnsi="Times New Roman" w:cs="Times New Roman"/>
          <w:sz w:val="28"/>
          <w:szCs w:val="28"/>
        </w:rPr>
        <w:t>воохранения Забайкальского края</w:t>
      </w:r>
      <w:r w:rsidR="00F66872">
        <w:rPr>
          <w:rFonts w:ascii="Times New Roman" w:hAnsi="Times New Roman" w:cs="Times New Roman"/>
          <w:sz w:val="28"/>
          <w:szCs w:val="28"/>
        </w:rPr>
        <w:t xml:space="preserve">. </w:t>
      </w:r>
      <w:r w:rsidR="005D7B69" w:rsidRPr="00346F27">
        <w:rPr>
          <w:rFonts w:ascii="Times New Roman" w:hAnsi="Times New Roman" w:cs="Times New Roman"/>
          <w:sz w:val="28"/>
          <w:szCs w:val="28"/>
        </w:rPr>
        <w:t>3 конкурса проведено для Министерства образования</w:t>
      </w:r>
      <w:r w:rsidR="00F66872">
        <w:rPr>
          <w:rFonts w:ascii="Times New Roman" w:hAnsi="Times New Roman" w:cs="Times New Roman"/>
          <w:sz w:val="28"/>
          <w:szCs w:val="28"/>
        </w:rPr>
        <w:t xml:space="preserve"> и</w:t>
      </w:r>
      <w:r w:rsidR="005D7B69" w:rsidRPr="00346F27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F66872">
        <w:rPr>
          <w:rFonts w:ascii="Times New Roman" w:hAnsi="Times New Roman" w:cs="Times New Roman"/>
          <w:sz w:val="28"/>
          <w:szCs w:val="28"/>
        </w:rPr>
        <w:t>З</w:t>
      </w:r>
      <w:r w:rsidR="005D7B69" w:rsidRPr="00346F27">
        <w:rPr>
          <w:rFonts w:ascii="Times New Roman" w:hAnsi="Times New Roman" w:cs="Times New Roman"/>
          <w:sz w:val="28"/>
          <w:szCs w:val="28"/>
        </w:rPr>
        <w:t xml:space="preserve">абайкальского края на оказание услуг по оздоровлению детей, проживающих на территории Забайкальского края в санаторно-оздоровительных лагерях. </w:t>
      </w:r>
    </w:p>
    <w:p w14:paraId="58DD125C" w14:textId="77777777" w:rsidR="00E60B8E" w:rsidRPr="00346F27" w:rsidRDefault="00E60B8E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Электронный аукцион является самым востребованным способом </w:t>
      </w:r>
      <w:r w:rsidR="007405DF" w:rsidRPr="00346F27">
        <w:rPr>
          <w:rFonts w:ascii="Times New Roman" w:hAnsi="Times New Roman" w:cs="Times New Roman"/>
          <w:sz w:val="28"/>
          <w:szCs w:val="28"/>
        </w:rPr>
        <w:t>осуществления</w:t>
      </w:r>
      <w:r w:rsidRPr="00346F27">
        <w:rPr>
          <w:rFonts w:ascii="Times New Roman" w:hAnsi="Times New Roman" w:cs="Times New Roman"/>
          <w:sz w:val="28"/>
          <w:szCs w:val="28"/>
        </w:rPr>
        <w:t xml:space="preserve"> государственных закупок. </w:t>
      </w:r>
      <w:r w:rsidR="0073770B" w:rsidRPr="00346F27">
        <w:rPr>
          <w:rFonts w:ascii="Times New Roman" w:hAnsi="Times New Roman" w:cs="Times New Roman"/>
          <w:sz w:val="28"/>
          <w:szCs w:val="28"/>
        </w:rPr>
        <w:t>В отчетном периоде э</w:t>
      </w:r>
      <w:r w:rsidRPr="00346F27">
        <w:rPr>
          <w:rFonts w:ascii="Times New Roman" w:hAnsi="Times New Roman" w:cs="Times New Roman"/>
          <w:sz w:val="28"/>
          <w:szCs w:val="28"/>
        </w:rPr>
        <w:t>лектронный аукцион лидирует как по количеству проведенных закупок, так и по</w:t>
      </w:r>
      <w:r w:rsidR="009136D5" w:rsidRPr="00346F27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663E0C" w:rsidRPr="00346F27">
        <w:rPr>
          <w:rFonts w:ascii="Times New Roman" w:hAnsi="Times New Roman" w:cs="Times New Roman"/>
          <w:sz w:val="28"/>
          <w:szCs w:val="28"/>
        </w:rPr>
        <w:t>сумме начальной (максимальной) цены контрактов.</w:t>
      </w:r>
    </w:p>
    <w:p w14:paraId="34164491" w14:textId="717658E3" w:rsidR="00E60B8E" w:rsidRPr="00346F27" w:rsidRDefault="00AD62C2" w:rsidP="005F40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За </w:t>
      </w:r>
      <w:r w:rsidR="00B70CA6" w:rsidRPr="00346F27">
        <w:rPr>
          <w:rFonts w:ascii="Times New Roman" w:hAnsi="Times New Roman" w:cs="Times New Roman"/>
          <w:sz w:val="28"/>
          <w:szCs w:val="28"/>
        </w:rPr>
        <w:t>2020</w:t>
      </w:r>
      <w:r w:rsidR="009A302B" w:rsidRPr="00346F27">
        <w:rPr>
          <w:rFonts w:ascii="Times New Roman" w:hAnsi="Times New Roman" w:cs="Times New Roman"/>
          <w:sz w:val="28"/>
          <w:szCs w:val="28"/>
        </w:rPr>
        <w:t xml:space="preserve"> год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доля электронных аукционов составила </w:t>
      </w:r>
      <w:r w:rsidR="00694CD9" w:rsidRPr="00346F27">
        <w:rPr>
          <w:rFonts w:ascii="Times New Roman" w:hAnsi="Times New Roman" w:cs="Times New Roman"/>
          <w:sz w:val="28"/>
          <w:szCs w:val="28"/>
        </w:rPr>
        <w:br/>
      </w:r>
      <w:r w:rsidR="00311834" w:rsidRPr="00346F27">
        <w:rPr>
          <w:rFonts w:ascii="Times New Roman" w:hAnsi="Times New Roman" w:cs="Times New Roman"/>
          <w:sz w:val="28"/>
          <w:szCs w:val="28"/>
        </w:rPr>
        <w:t>96,</w:t>
      </w:r>
      <w:r w:rsidR="00AD2737" w:rsidRPr="00346F27">
        <w:rPr>
          <w:rFonts w:ascii="Times New Roman" w:hAnsi="Times New Roman" w:cs="Times New Roman"/>
          <w:sz w:val="28"/>
          <w:szCs w:val="28"/>
        </w:rPr>
        <w:t>87</w:t>
      </w:r>
      <w:r w:rsidR="00E60B8E" w:rsidRPr="00346F27">
        <w:rPr>
          <w:rFonts w:ascii="Times New Roman" w:hAnsi="Times New Roman" w:cs="Times New Roman"/>
          <w:sz w:val="28"/>
          <w:szCs w:val="28"/>
        </w:rPr>
        <w:t>% от общего ко</w:t>
      </w:r>
      <w:r w:rsidR="00044392" w:rsidRPr="00346F27">
        <w:rPr>
          <w:rFonts w:ascii="Times New Roman" w:hAnsi="Times New Roman" w:cs="Times New Roman"/>
          <w:sz w:val="28"/>
          <w:szCs w:val="28"/>
        </w:rPr>
        <w:t>личества закупок (был проведен</w:t>
      </w:r>
      <w:r w:rsidR="00A11076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AD2737" w:rsidRPr="00346F27">
        <w:rPr>
          <w:rFonts w:ascii="Times New Roman" w:hAnsi="Times New Roman" w:cs="Times New Roman"/>
          <w:sz w:val="28"/>
          <w:szCs w:val="28"/>
        </w:rPr>
        <w:t>11576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A43A16" w:rsidRPr="00346F27">
        <w:rPr>
          <w:rFonts w:ascii="Times New Roman" w:hAnsi="Times New Roman" w:cs="Times New Roman"/>
          <w:sz w:val="28"/>
          <w:szCs w:val="28"/>
        </w:rPr>
        <w:t>электронны</w:t>
      </w:r>
      <w:r w:rsidR="00B77612">
        <w:rPr>
          <w:rFonts w:ascii="Times New Roman" w:hAnsi="Times New Roman" w:cs="Times New Roman"/>
          <w:sz w:val="28"/>
          <w:szCs w:val="28"/>
        </w:rPr>
        <w:t xml:space="preserve">х </w:t>
      </w:r>
      <w:r w:rsidR="00A43A16" w:rsidRPr="00346F27">
        <w:rPr>
          <w:rFonts w:ascii="Times New Roman" w:hAnsi="Times New Roman" w:cs="Times New Roman"/>
          <w:sz w:val="28"/>
          <w:szCs w:val="28"/>
        </w:rPr>
        <w:t>аукцион</w:t>
      </w:r>
      <w:r w:rsidR="00B77612">
        <w:rPr>
          <w:rFonts w:ascii="Times New Roman" w:hAnsi="Times New Roman" w:cs="Times New Roman"/>
          <w:sz w:val="28"/>
          <w:szCs w:val="28"/>
        </w:rPr>
        <w:t>ов</w:t>
      </w:r>
      <w:r w:rsidR="00B25C3B" w:rsidRPr="00346F27">
        <w:rPr>
          <w:rFonts w:ascii="Times New Roman" w:hAnsi="Times New Roman" w:cs="Times New Roman"/>
          <w:sz w:val="28"/>
          <w:szCs w:val="28"/>
        </w:rPr>
        <w:t xml:space="preserve"> для государственных заказчиков Забайкальского края</w:t>
      </w:r>
      <w:r w:rsidR="00B26AE2" w:rsidRPr="00346F27">
        <w:rPr>
          <w:rFonts w:ascii="Times New Roman" w:hAnsi="Times New Roman" w:cs="Times New Roman"/>
          <w:sz w:val="28"/>
          <w:szCs w:val="28"/>
        </w:rPr>
        <w:t xml:space="preserve">) и </w:t>
      </w:r>
      <w:r w:rsidR="00842EF0" w:rsidRPr="00346F27">
        <w:rPr>
          <w:rFonts w:ascii="Times New Roman" w:hAnsi="Times New Roman" w:cs="Times New Roman"/>
          <w:sz w:val="28"/>
          <w:szCs w:val="28"/>
        </w:rPr>
        <w:t>9</w:t>
      </w:r>
      <w:r w:rsidR="00AD2737" w:rsidRPr="00346F27">
        <w:rPr>
          <w:rFonts w:ascii="Times New Roman" w:hAnsi="Times New Roman" w:cs="Times New Roman"/>
          <w:sz w:val="28"/>
          <w:szCs w:val="28"/>
        </w:rPr>
        <w:t>6,13</w:t>
      </w:r>
      <w:r w:rsidR="00E60B8E" w:rsidRPr="00346F27">
        <w:rPr>
          <w:rFonts w:ascii="Times New Roman" w:hAnsi="Times New Roman" w:cs="Times New Roman"/>
          <w:sz w:val="28"/>
          <w:szCs w:val="28"/>
        </w:rPr>
        <w:t>% от общей суммы начальной (максимальной) цены контрактов (</w:t>
      </w:r>
      <w:r w:rsidR="00C92DBC" w:rsidRPr="00346F2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D2737" w:rsidRPr="00346F27">
        <w:rPr>
          <w:rFonts w:ascii="Times New Roman" w:hAnsi="Times New Roman" w:cs="Times New Roman"/>
          <w:sz w:val="28"/>
          <w:szCs w:val="28"/>
        </w:rPr>
        <w:t>43 055,31</w:t>
      </w:r>
      <w:r w:rsidR="005F408B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14:paraId="55512CCA" w14:textId="063855FE" w:rsidR="00E60B8E" w:rsidRPr="00346F27" w:rsidRDefault="00F5555F" w:rsidP="001258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П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роцент сэкономленных финансовых средств при проведении электронных аукционов составляет </w:t>
      </w:r>
      <w:r w:rsidR="00323790" w:rsidRPr="00346F27">
        <w:rPr>
          <w:rFonts w:ascii="Times New Roman" w:hAnsi="Times New Roman" w:cs="Times New Roman"/>
          <w:sz w:val="28"/>
          <w:szCs w:val="28"/>
        </w:rPr>
        <w:t>3,</w:t>
      </w:r>
      <w:r w:rsidR="009E0C54" w:rsidRPr="00346F27">
        <w:rPr>
          <w:rFonts w:ascii="Times New Roman" w:hAnsi="Times New Roman" w:cs="Times New Roman"/>
          <w:sz w:val="28"/>
          <w:szCs w:val="28"/>
        </w:rPr>
        <w:t>08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%, сумма экономии </w:t>
      </w:r>
      <w:r w:rsidR="00137B8F">
        <w:rPr>
          <w:rFonts w:ascii="Times New Roman" w:hAnsi="Times New Roman" w:cs="Times New Roman"/>
          <w:sz w:val="28"/>
          <w:szCs w:val="28"/>
        </w:rPr>
        <w:t>-</w:t>
      </w:r>
      <w:r w:rsidR="00954CDD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842EF0" w:rsidRPr="00346F27">
        <w:rPr>
          <w:rFonts w:ascii="Times New Roman" w:hAnsi="Times New Roman" w:cs="Times New Roman"/>
          <w:sz w:val="28"/>
          <w:szCs w:val="28"/>
        </w:rPr>
        <w:t>1</w:t>
      </w:r>
      <w:r w:rsidR="00B77612">
        <w:rPr>
          <w:rFonts w:ascii="Times New Roman" w:hAnsi="Times New Roman" w:cs="Times New Roman"/>
          <w:sz w:val="28"/>
          <w:szCs w:val="28"/>
        </w:rPr>
        <w:t> 326,49</w:t>
      </w:r>
      <w:r w:rsidR="00842EF0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E60B8E" w:rsidRPr="00346F27">
        <w:rPr>
          <w:rFonts w:ascii="Times New Roman" w:hAnsi="Times New Roman" w:cs="Times New Roman"/>
          <w:sz w:val="28"/>
          <w:szCs w:val="28"/>
        </w:rPr>
        <w:t>млн. рублей, что в обще</w:t>
      </w:r>
      <w:r w:rsidR="00044392" w:rsidRPr="00346F27">
        <w:rPr>
          <w:rFonts w:ascii="Times New Roman" w:hAnsi="Times New Roman" w:cs="Times New Roman"/>
          <w:sz w:val="28"/>
          <w:szCs w:val="28"/>
        </w:rPr>
        <w:t xml:space="preserve">й доле экономии составляет </w:t>
      </w:r>
      <w:r w:rsidR="009E0C54" w:rsidRPr="00346F27">
        <w:rPr>
          <w:rFonts w:ascii="Times New Roman" w:hAnsi="Times New Roman" w:cs="Times New Roman"/>
          <w:sz w:val="28"/>
          <w:szCs w:val="28"/>
        </w:rPr>
        <w:t>90,09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2630317A" w14:textId="7BC09A0A" w:rsidR="00D966C4" w:rsidRPr="00346F27" w:rsidRDefault="00E60B8E" w:rsidP="007C1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346F27">
        <w:rPr>
          <w:rFonts w:ascii="Times New Roman" w:hAnsi="Times New Roman" w:cs="Times New Roman"/>
          <w:sz w:val="28"/>
          <w:szCs w:val="28"/>
        </w:rPr>
        <w:t>ы</w:t>
      </w:r>
      <w:r w:rsidRPr="00346F27">
        <w:rPr>
          <w:rFonts w:ascii="Times New Roman" w:hAnsi="Times New Roman" w:cs="Times New Roman"/>
          <w:sz w:val="28"/>
          <w:szCs w:val="28"/>
        </w:rPr>
        <w:t xml:space="preserve"> состоявш</w:t>
      </w:r>
      <w:r w:rsidR="005D648F" w:rsidRPr="00346F27">
        <w:rPr>
          <w:rFonts w:ascii="Times New Roman" w:hAnsi="Times New Roman" w:cs="Times New Roman"/>
          <w:sz w:val="28"/>
          <w:szCs w:val="28"/>
        </w:rPr>
        <w:t>имися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при проведении электронных аукционов </w:t>
      </w:r>
      <w:r w:rsidR="009E0C54" w:rsidRPr="00346F27">
        <w:rPr>
          <w:rFonts w:ascii="Times New Roman" w:hAnsi="Times New Roman" w:cs="Times New Roman"/>
          <w:sz w:val="28"/>
          <w:szCs w:val="28"/>
        </w:rPr>
        <w:t>5026</w:t>
      </w:r>
      <w:r w:rsidR="00842EF0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F83A9E" w:rsidRPr="00346F27">
        <w:rPr>
          <w:rFonts w:ascii="Times New Roman" w:hAnsi="Times New Roman" w:cs="Times New Roman"/>
          <w:sz w:val="28"/>
          <w:szCs w:val="28"/>
        </w:rPr>
        <w:t>закуп</w:t>
      </w:r>
      <w:r w:rsidR="009E0C54" w:rsidRPr="00346F27">
        <w:rPr>
          <w:rFonts w:ascii="Times New Roman" w:hAnsi="Times New Roman" w:cs="Times New Roman"/>
          <w:sz w:val="28"/>
          <w:szCs w:val="28"/>
        </w:rPr>
        <w:t>ок</w:t>
      </w:r>
      <w:r w:rsidRPr="00346F27">
        <w:rPr>
          <w:rFonts w:ascii="Times New Roman" w:hAnsi="Times New Roman" w:cs="Times New Roman"/>
          <w:sz w:val="28"/>
          <w:szCs w:val="28"/>
        </w:rPr>
        <w:t xml:space="preserve"> (</w:t>
      </w:r>
      <w:r w:rsidR="00FF52A8" w:rsidRPr="00346F27">
        <w:rPr>
          <w:rFonts w:ascii="Times New Roman" w:hAnsi="Times New Roman" w:cs="Times New Roman"/>
          <w:sz w:val="28"/>
          <w:szCs w:val="28"/>
        </w:rPr>
        <w:t>4</w:t>
      </w:r>
      <w:r w:rsidR="009E0C54" w:rsidRPr="00346F27">
        <w:rPr>
          <w:rFonts w:ascii="Times New Roman" w:hAnsi="Times New Roman" w:cs="Times New Roman"/>
          <w:sz w:val="28"/>
          <w:szCs w:val="28"/>
        </w:rPr>
        <w:t>3,42</w:t>
      </w:r>
      <w:r w:rsidR="00D62C67" w:rsidRPr="00346F27">
        <w:rPr>
          <w:rFonts w:ascii="Times New Roman" w:hAnsi="Times New Roman" w:cs="Times New Roman"/>
          <w:sz w:val="28"/>
          <w:szCs w:val="28"/>
        </w:rPr>
        <w:t>%</w:t>
      </w:r>
      <w:r w:rsidRPr="00346F27">
        <w:rPr>
          <w:rFonts w:ascii="Times New Roman" w:hAnsi="Times New Roman" w:cs="Times New Roman"/>
          <w:sz w:val="28"/>
          <w:szCs w:val="28"/>
        </w:rPr>
        <w:t>)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1517F5" w:rsidRPr="00346F27">
        <w:rPr>
          <w:rFonts w:ascii="Times New Roman" w:hAnsi="Times New Roman" w:cs="Times New Roman"/>
          <w:sz w:val="28"/>
          <w:szCs w:val="28"/>
        </w:rPr>
        <w:t> </w:t>
      </w:r>
      <w:r w:rsidR="009E0C54" w:rsidRPr="00346F27">
        <w:rPr>
          <w:rFonts w:ascii="Times New Roman" w:hAnsi="Times New Roman" w:cs="Times New Roman"/>
          <w:sz w:val="28"/>
          <w:szCs w:val="28"/>
        </w:rPr>
        <w:t>11 093,19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1E6E4F9" w14:textId="2815C4BC" w:rsidR="00E60B8E" w:rsidRPr="00346F27" w:rsidRDefault="00D966C4" w:rsidP="00D966C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</w:t>
      </w:r>
      <w:r w:rsidR="00E60B8E" w:rsidRPr="00346F27">
        <w:rPr>
          <w:rFonts w:ascii="Times New Roman" w:hAnsi="Times New Roman" w:cs="Times New Roman"/>
          <w:sz w:val="28"/>
          <w:szCs w:val="28"/>
        </w:rPr>
        <w:t>есостоявш</w:t>
      </w:r>
      <w:r w:rsidR="005D648F" w:rsidRPr="00346F27">
        <w:rPr>
          <w:rFonts w:ascii="Times New Roman" w:hAnsi="Times New Roman" w:cs="Times New Roman"/>
          <w:sz w:val="28"/>
          <w:szCs w:val="28"/>
        </w:rPr>
        <w:t>имися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>признан</w:t>
      </w:r>
      <w:r w:rsidR="005D648F" w:rsidRPr="00346F27">
        <w:rPr>
          <w:rFonts w:ascii="Times New Roman" w:hAnsi="Times New Roman" w:cs="Times New Roman"/>
          <w:sz w:val="28"/>
          <w:szCs w:val="28"/>
        </w:rPr>
        <w:t>ы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9E0C54" w:rsidRPr="00346F27">
        <w:rPr>
          <w:rFonts w:ascii="Times New Roman" w:hAnsi="Times New Roman" w:cs="Times New Roman"/>
          <w:sz w:val="28"/>
          <w:szCs w:val="28"/>
        </w:rPr>
        <w:t>6550</w:t>
      </w:r>
      <w:r w:rsidR="001E7394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3B00DB" w:rsidRPr="00346F27">
        <w:rPr>
          <w:rFonts w:ascii="Times New Roman" w:hAnsi="Times New Roman" w:cs="Times New Roman"/>
          <w:sz w:val="28"/>
          <w:szCs w:val="28"/>
        </w:rPr>
        <w:t>закуп</w:t>
      </w:r>
      <w:r w:rsidR="001D01F1" w:rsidRPr="00346F27">
        <w:rPr>
          <w:rFonts w:ascii="Times New Roman" w:hAnsi="Times New Roman" w:cs="Times New Roman"/>
          <w:sz w:val="28"/>
          <w:szCs w:val="28"/>
        </w:rPr>
        <w:t>ок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(</w:t>
      </w:r>
      <w:r w:rsidR="009E0C54" w:rsidRPr="00346F27">
        <w:rPr>
          <w:rFonts w:ascii="Times New Roman" w:hAnsi="Times New Roman" w:cs="Times New Roman"/>
          <w:sz w:val="28"/>
          <w:szCs w:val="28"/>
        </w:rPr>
        <w:t>56,58</w:t>
      </w:r>
      <w:r w:rsidR="00E60B8E" w:rsidRPr="00346F27">
        <w:rPr>
          <w:rFonts w:ascii="Times New Roman" w:hAnsi="Times New Roman" w:cs="Times New Roman"/>
          <w:sz w:val="28"/>
          <w:szCs w:val="28"/>
        </w:rPr>
        <w:t>%)</w:t>
      </w:r>
      <w:r w:rsidRPr="00346F2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E0C54" w:rsidRPr="00346F27">
        <w:rPr>
          <w:rFonts w:ascii="Times New Roman" w:hAnsi="Times New Roman" w:cs="Times New Roman"/>
          <w:sz w:val="28"/>
          <w:szCs w:val="28"/>
        </w:rPr>
        <w:t>31 962,12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. Основные причины признания электронных аукционов не состоявшимися </w:t>
      </w:r>
      <w:r w:rsidR="00137B8F">
        <w:rPr>
          <w:rFonts w:ascii="Times New Roman" w:hAnsi="Times New Roman" w:cs="Times New Roman"/>
          <w:sz w:val="28"/>
          <w:szCs w:val="28"/>
        </w:rPr>
        <w:t>-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отсутствие предложений от потенциальных поставщиков, так по </w:t>
      </w:r>
      <w:r w:rsidR="007A0143" w:rsidRPr="00346F27">
        <w:rPr>
          <w:rFonts w:ascii="Times New Roman" w:hAnsi="Times New Roman" w:cs="Times New Roman"/>
          <w:sz w:val="28"/>
          <w:szCs w:val="28"/>
        </w:rPr>
        <w:t>1839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электронным аукционам не было подано ни одной заявки, по </w:t>
      </w:r>
      <w:r w:rsidR="0096075F" w:rsidRPr="00346F27">
        <w:rPr>
          <w:rFonts w:ascii="Times New Roman" w:hAnsi="Times New Roman" w:cs="Times New Roman"/>
          <w:sz w:val="28"/>
          <w:szCs w:val="28"/>
        </w:rPr>
        <w:t>3</w:t>
      </w:r>
      <w:r w:rsidR="007A0143" w:rsidRPr="00346F27">
        <w:rPr>
          <w:rFonts w:ascii="Times New Roman" w:hAnsi="Times New Roman" w:cs="Times New Roman"/>
          <w:sz w:val="28"/>
          <w:szCs w:val="28"/>
        </w:rPr>
        <w:t>551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A0143" w:rsidRPr="00346F27">
        <w:rPr>
          <w:rFonts w:ascii="Times New Roman" w:hAnsi="Times New Roman" w:cs="Times New Roman"/>
          <w:sz w:val="28"/>
          <w:szCs w:val="28"/>
        </w:rPr>
        <w:t>у</w:t>
      </w:r>
      <w:r w:rsidR="00E60B8E" w:rsidRPr="00346F27">
        <w:rPr>
          <w:rFonts w:ascii="Times New Roman" w:hAnsi="Times New Roman" w:cs="Times New Roman"/>
          <w:sz w:val="28"/>
          <w:szCs w:val="28"/>
        </w:rPr>
        <w:t xml:space="preserve"> был</w:t>
      </w:r>
      <w:r w:rsidR="00794462" w:rsidRPr="00346F27">
        <w:rPr>
          <w:rFonts w:ascii="Times New Roman" w:hAnsi="Times New Roman" w:cs="Times New Roman"/>
          <w:sz w:val="28"/>
          <w:szCs w:val="28"/>
        </w:rPr>
        <w:t>а подана</w:t>
      </w:r>
      <w:r w:rsidR="004C1034" w:rsidRPr="00346F27">
        <w:rPr>
          <w:rFonts w:ascii="Times New Roman" w:hAnsi="Times New Roman" w:cs="Times New Roman"/>
          <w:sz w:val="28"/>
          <w:szCs w:val="28"/>
        </w:rPr>
        <w:t xml:space="preserve"> и допущена единственная заявка участника</w:t>
      </w:r>
      <w:r w:rsidR="004B718C" w:rsidRPr="00346F27">
        <w:rPr>
          <w:rFonts w:ascii="Times New Roman" w:hAnsi="Times New Roman" w:cs="Times New Roman"/>
          <w:sz w:val="28"/>
          <w:szCs w:val="28"/>
        </w:rPr>
        <w:t xml:space="preserve">, по </w:t>
      </w:r>
      <w:r w:rsidR="007A0143" w:rsidRPr="00346F27">
        <w:rPr>
          <w:rFonts w:ascii="Times New Roman" w:hAnsi="Times New Roman" w:cs="Times New Roman"/>
          <w:sz w:val="28"/>
          <w:szCs w:val="28"/>
        </w:rPr>
        <w:t>190</w:t>
      </w:r>
      <w:r w:rsidR="004B718C" w:rsidRPr="00346F2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C1941" w:rsidRPr="00346F27">
        <w:rPr>
          <w:rFonts w:ascii="Times New Roman" w:hAnsi="Times New Roman" w:cs="Times New Roman"/>
          <w:sz w:val="28"/>
          <w:szCs w:val="28"/>
        </w:rPr>
        <w:t>ам</w:t>
      </w:r>
      <w:r w:rsidR="004B718C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A665C2" w:rsidRPr="00346F27">
        <w:rPr>
          <w:rFonts w:ascii="Times New Roman" w:hAnsi="Times New Roman" w:cs="Times New Roman"/>
          <w:sz w:val="28"/>
          <w:szCs w:val="28"/>
        </w:rPr>
        <w:t xml:space="preserve">- </w:t>
      </w:r>
      <w:r w:rsidR="004B718C" w:rsidRPr="00346F27">
        <w:rPr>
          <w:rFonts w:ascii="Times New Roman" w:hAnsi="Times New Roman" w:cs="Times New Roman"/>
          <w:sz w:val="28"/>
          <w:szCs w:val="28"/>
        </w:rPr>
        <w:t>все поданные заявки потенциальных участников</w:t>
      </w:r>
      <w:r w:rsidR="007A0143" w:rsidRPr="00346F27">
        <w:rPr>
          <w:rFonts w:ascii="Times New Roman" w:hAnsi="Times New Roman" w:cs="Times New Roman"/>
          <w:sz w:val="28"/>
          <w:szCs w:val="28"/>
        </w:rPr>
        <w:t xml:space="preserve"> бы</w:t>
      </w:r>
      <w:r w:rsidR="00137B8F">
        <w:rPr>
          <w:rFonts w:ascii="Times New Roman" w:hAnsi="Times New Roman" w:cs="Times New Roman"/>
          <w:sz w:val="28"/>
          <w:szCs w:val="28"/>
        </w:rPr>
        <w:t>ли отклонены, по 311 аукционам -</w:t>
      </w:r>
      <w:r w:rsidR="007A0143" w:rsidRPr="00346F27">
        <w:rPr>
          <w:rFonts w:ascii="Times New Roman" w:hAnsi="Times New Roman" w:cs="Times New Roman"/>
          <w:sz w:val="28"/>
          <w:szCs w:val="28"/>
        </w:rPr>
        <w:t xml:space="preserve"> подано 2 и более заявок, допущена одна.</w:t>
      </w:r>
    </w:p>
    <w:p w14:paraId="31EADB28" w14:textId="51E77BCE" w:rsidR="00D966C4" w:rsidRPr="00346F27" w:rsidRDefault="00E35D1C" w:rsidP="00E35D1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lastRenderedPageBreak/>
        <w:t>Всего н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а участие в электронных аукционах поставщиками </w:t>
      </w:r>
      <w:r w:rsidR="00533D09" w:rsidRPr="00346F27">
        <w:rPr>
          <w:rFonts w:ascii="Times New Roman" w:hAnsi="Times New Roman" w:cs="Times New Roman"/>
          <w:sz w:val="28"/>
          <w:szCs w:val="28"/>
        </w:rPr>
        <w:t xml:space="preserve">было 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7A0143" w:rsidRPr="00346F27">
        <w:rPr>
          <w:rFonts w:ascii="Times New Roman" w:hAnsi="Times New Roman" w:cs="Times New Roman"/>
          <w:sz w:val="28"/>
          <w:szCs w:val="28"/>
        </w:rPr>
        <w:t>27898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 заяв</w:t>
      </w:r>
      <w:r w:rsidR="007A0143" w:rsidRPr="00346F27">
        <w:rPr>
          <w:rFonts w:ascii="Times New Roman" w:hAnsi="Times New Roman" w:cs="Times New Roman"/>
          <w:sz w:val="28"/>
          <w:szCs w:val="28"/>
        </w:rPr>
        <w:t>ок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36538684"/>
      <w:r w:rsidR="00D966C4" w:rsidRPr="00346F27">
        <w:rPr>
          <w:rFonts w:ascii="Times New Roman" w:hAnsi="Times New Roman" w:cs="Times New Roman"/>
          <w:sz w:val="28"/>
          <w:szCs w:val="28"/>
        </w:rPr>
        <w:t xml:space="preserve">(в среднем, </w:t>
      </w:r>
      <w:r w:rsidR="00A76C13" w:rsidRPr="00346F27">
        <w:rPr>
          <w:rFonts w:ascii="Times New Roman" w:hAnsi="Times New Roman" w:cs="Times New Roman"/>
          <w:sz w:val="28"/>
          <w:szCs w:val="28"/>
        </w:rPr>
        <w:t>2,</w:t>
      </w:r>
      <w:r w:rsidR="007A0143" w:rsidRPr="00346F27">
        <w:rPr>
          <w:rFonts w:ascii="Times New Roman" w:hAnsi="Times New Roman" w:cs="Times New Roman"/>
          <w:sz w:val="28"/>
          <w:szCs w:val="28"/>
        </w:rPr>
        <w:t>41</w:t>
      </w:r>
      <w:r w:rsidR="00D966C4" w:rsidRPr="00346F27">
        <w:rPr>
          <w:rFonts w:ascii="Times New Roman" w:hAnsi="Times New Roman" w:cs="Times New Roman"/>
          <w:sz w:val="28"/>
          <w:szCs w:val="28"/>
        </w:rPr>
        <w:t xml:space="preserve"> заявки на закупку). </w:t>
      </w:r>
    </w:p>
    <w:bookmarkEnd w:id="9"/>
    <w:p w14:paraId="29170B32" w14:textId="187A26E3" w:rsidR="00BC57B9" w:rsidRPr="00346F27" w:rsidRDefault="00E60B8E" w:rsidP="00614B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Запрос котировок </w:t>
      </w:r>
      <w:r w:rsidR="00AC7607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6F27">
        <w:rPr>
          <w:rFonts w:ascii="Times New Roman" w:hAnsi="Times New Roman" w:cs="Times New Roman"/>
          <w:sz w:val="28"/>
          <w:szCs w:val="28"/>
        </w:rPr>
        <w:t xml:space="preserve">занимает второе место по степени востребованности. </w:t>
      </w:r>
      <w:r w:rsidR="00895050" w:rsidRPr="00346F27">
        <w:rPr>
          <w:rFonts w:ascii="Times New Roman" w:hAnsi="Times New Roman" w:cs="Times New Roman"/>
          <w:sz w:val="28"/>
          <w:szCs w:val="28"/>
        </w:rPr>
        <w:t xml:space="preserve">За </w:t>
      </w:r>
      <w:r w:rsidRPr="00346F27">
        <w:rPr>
          <w:rFonts w:ascii="Times New Roman" w:hAnsi="Times New Roman" w:cs="Times New Roman"/>
          <w:sz w:val="28"/>
          <w:szCs w:val="28"/>
        </w:rPr>
        <w:t>20</w:t>
      </w:r>
      <w:r w:rsidR="003C3EBC" w:rsidRPr="00346F27">
        <w:rPr>
          <w:rFonts w:ascii="Times New Roman" w:hAnsi="Times New Roman" w:cs="Times New Roman"/>
          <w:sz w:val="28"/>
          <w:szCs w:val="28"/>
        </w:rPr>
        <w:t>20</w:t>
      </w:r>
      <w:r w:rsidR="00A754B9" w:rsidRPr="00346F27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6F27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9A62D4" w:rsidRPr="00346F27">
        <w:rPr>
          <w:rFonts w:ascii="Times New Roman" w:hAnsi="Times New Roman" w:cs="Times New Roman"/>
          <w:sz w:val="28"/>
          <w:szCs w:val="28"/>
        </w:rPr>
        <w:t>2</w:t>
      </w:r>
      <w:r w:rsidR="003C3EBC" w:rsidRPr="00346F27">
        <w:rPr>
          <w:rFonts w:ascii="Times New Roman" w:hAnsi="Times New Roman" w:cs="Times New Roman"/>
          <w:sz w:val="28"/>
          <w:szCs w:val="28"/>
        </w:rPr>
        <w:t>39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4519D" w:rsidRPr="00346F27">
        <w:rPr>
          <w:rFonts w:ascii="Times New Roman" w:hAnsi="Times New Roman" w:cs="Times New Roman"/>
          <w:sz w:val="28"/>
          <w:szCs w:val="28"/>
        </w:rPr>
        <w:t>ов</w:t>
      </w:r>
      <w:r w:rsidRPr="00346F27">
        <w:rPr>
          <w:rFonts w:ascii="Times New Roman" w:hAnsi="Times New Roman" w:cs="Times New Roman"/>
          <w:sz w:val="28"/>
          <w:szCs w:val="28"/>
        </w:rPr>
        <w:t xml:space="preserve"> котировок </w:t>
      </w:r>
      <w:r w:rsidR="009A62D4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6F27">
        <w:rPr>
          <w:rFonts w:ascii="Times New Roman" w:hAnsi="Times New Roman" w:cs="Times New Roman"/>
          <w:sz w:val="28"/>
          <w:szCs w:val="28"/>
        </w:rPr>
        <w:t xml:space="preserve">на </w:t>
      </w:r>
      <w:r w:rsidR="00443000" w:rsidRPr="00346F27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346F2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C3EBC" w:rsidRPr="00346F27">
        <w:rPr>
          <w:rFonts w:ascii="Times New Roman" w:hAnsi="Times New Roman" w:cs="Times New Roman"/>
          <w:sz w:val="28"/>
          <w:szCs w:val="28"/>
        </w:rPr>
        <w:t>38,16</w:t>
      </w:r>
      <w:r w:rsidR="000548F8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9A62D4" w:rsidRPr="00346F27">
        <w:rPr>
          <w:rFonts w:ascii="Times New Roman" w:hAnsi="Times New Roman" w:cs="Times New Roman"/>
          <w:sz w:val="28"/>
          <w:szCs w:val="28"/>
        </w:rPr>
        <w:t>1</w:t>
      </w:r>
      <w:r w:rsidR="003C3EBC" w:rsidRPr="00346F27">
        <w:rPr>
          <w:rFonts w:ascii="Times New Roman" w:hAnsi="Times New Roman" w:cs="Times New Roman"/>
          <w:sz w:val="28"/>
          <w:szCs w:val="28"/>
        </w:rPr>
        <w:t>10</w:t>
      </w:r>
      <w:r w:rsidR="00BC57B9" w:rsidRPr="00346F27">
        <w:rPr>
          <w:rFonts w:ascii="Times New Roman" w:hAnsi="Times New Roman" w:cs="Times New Roman"/>
          <w:sz w:val="28"/>
          <w:szCs w:val="28"/>
        </w:rPr>
        <w:t xml:space="preserve"> из них были признаны состоявшимися на общую сумму </w:t>
      </w:r>
      <w:r w:rsidR="003C3EBC" w:rsidRPr="00346F27">
        <w:rPr>
          <w:rFonts w:ascii="Times New Roman" w:hAnsi="Times New Roman" w:cs="Times New Roman"/>
          <w:sz w:val="28"/>
          <w:szCs w:val="28"/>
        </w:rPr>
        <w:t>18,18</w:t>
      </w:r>
      <w:r w:rsidR="00BC57B9" w:rsidRPr="00346F27">
        <w:rPr>
          <w:rFonts w:ascii="Times New Roman" w:hAnsi="Times New Roman" w:cs="Times New Roman"/>
          <w:sz w:val="28"/>
          <w:szCs w:val="28"/>
        </w:rPr>
        <w:t xml:space="preserve"> млн. рублей, 1</w:t>
      </w:r>
      <w:r w:rsidR="003C3EBC" w:rsidRPr="00346F27">
        <w:rPr>
          <w:rFonts w:ascii="Times New Roman" w:hAnsi="Times New Roman" w:cs="Times New Roman"/>
          <w:sz w:val="28"/>
          <w:szCs w:val="28"/>
        </w:rPr>
        <w:t>2</w:t>
      </w:r>
      <w:r w:rsidR="002B4670">
        <w:rPr>
          <w:rFonts w:ascii="Times New Roman" w:hAnsi="Times New Roman" w:cs="Times New Roman"/>
          <w:sz w:val="28"/>
          <w:szCs w:val="28"/>
        </w:rPr>
        <w:t>9</w:t>
      </w:r>
      <w:r w:rsidR="00BC57B9" w:rsidRPr="00346F27">
        <w:rPr>
          <w:rFonts w:ascii="Times New Roman" w:hAnsi="Times New Roman" w:cs="Times New Roman"/>
          <w:sz w:val="28"/>
          <w:szCs w:val="28"/>
        </w:rPr>
        <w:t xml:space="preserve"> - несостоявшимися на сумму </w:t>
      </w:r>
      <w:r w:rsidR="003C3EBC" w:rsidRPr="00346F27">
        <w:rPr>
          <w:rFonts w:ascii="Times New Roman" w:hAnsi="Times New Roman" w:cs="Times New Roman"/>
          <w:sz w:val="28"/>
          <w:szCs w:val="28"/>
        </w:rPr>
        <w:t>19,98</w:t>
      </w:r>
      <w:r w:rsidR="00BC57B9" w:rsidRPr="00346F27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443000" w:rsidRPr="00346F27">
        <w:rPr>
          <w:rFonts w:ascii="Times New Roman" w:hAnsi="Times New Roman" w:cs="Times New Roman"/>
          <w:sz w:val="28"/>
          <w:szCs w:val="28"/>
        </w:rPr>
        <w:t xml:space="preserve"> Доля</w:t>
      </w:r>
      <w:r w:rsidR="00BC57B9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запросов котировок составила </w:t>
      </w:r>
      <w:r w:rsidR="003C3EBC" w:rsidRPr="00346F27">
        <w:rPr>
          <w:rFonts w:ascii="Times New Roman" w:hAnsi="Times New Roman" w:cs="Times New Roman"/>
          <w:sz w:val="28"/>
          <w:szCs w:val="28"/>
        </w:rPr>
        <w:t>2,00</w:t>
      </w:r>
      <w:r w:rsidR="009E75F3" w:rsidRPr="00346F27">
        <w:rPr>
          <w:rFonts w:ascii="Times New Roman" w:hAnsi="Times New Roman" w:cs="Times New Roman"/>
          <w:sz w:val="28"/>
          <w:szCs w:val="28"/>
        </w:rPr>
        <w:t>% от общего количества закупок.</w:t>
      </w:r>
    </w:p>
    <w:p w14:paraId="34C853D3" w14:textId="066EA885" w:rsidR="00E60B8E" w:rsidRPr="00346F27" w:rsidRDefault="00E60B8E" w:rsidP="00826F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Экономия финансовых средств по результатам проведения запросов котировок </w:t>
      </w:r>
      <w:r w:rsidR="00BA3D09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346F2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A3D09" w:rsidRPr="00346F27">
        <w:rPr>
          <w:rFonts w:ascii="Times New Roman" w:hAnsi="Times New Roman" w:cs="Times New Roman"/>
          <w:sz w:val="28"/>
          <w:szCs w:val="28"/>
        </w:rPr>
        <w:t>1</w:t>
      </w:r>
      <w:r w:rsidR="00314AED">
        <w:rPr>
          <w:rFonts w:ascii="Times New Roman" w:hAnsi="Times New Roman" w:cs="Times New Roman"/>
          <w:sz w:val="28"/>
          <w:szCs w:val="28"/>
        </w:rPr>
        <w:t>4,28</w:t>
      </w:r>
      <w:r w:rsidRPr="00346F27">
        <w:rPr>
          <w:rFonts w:ascii="Times New Roman" w:hAnsi="Times New Roman" w:cs="Times New Roman"/>
          <w:sz w:val="28"/>
          <w:szCs w:val="28"/>
        </w:rPr>
        <w:t xml:space="preserve">%, что в стоимостном выражении составляет </w:t>
      </w:r>
      <w:r w:rsidR="003C3EBC" w:rsidRPr="00346F27">
        <w:rPr>
          <w:rFonts w:ascii="Times New Roman" w:hAnsi="Times New Roman" w:cs="Times New Roman"/>
          <w:sz w:val="28"/>
          <w:szCs w:val="28"/>
        </w:rPr>
        <w:t xml:space="preserve">5,45 </w:t>
      </w:r>
      <w:r w:rsidRPr="00346F27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E43AA8" w:rsidRPr="00346F27">
        <w:rPr>
          <w:rFonts w:ascii="Times New Roman" w:hAnsi="Times New Roman" w:cs="Times New Roman"/>
          <w:sz w:val="28"/>
          <w:szCs w:val="28"/>
        </w:rPr>
        <w:t>В общей экономии</w:t>
      </w:r>
      <w:r w:rsidR="00992DED" w:rsidRPr="00346F27">
        <w:rPr>
          <w:rFonts w:ascii="Times New Roman" w:hAnsi="Times New Roman" w:cs="Times New Roman"/>
          <w:sz w:val="28"/>
          <w:szCs w:val="28"/>
        </w:rPr>
        <w:t xml:space="preserve"> доля </w:t>
      </w:r>
      <w:r w:rsidR="00E43AA8" w:rsidRPr="00346F27">
        <w:rPr>
          <w:rFonts w:ascii="Times New Roman" w:hAnsi="Times New Roman" w:cs="Times New Roman"/>
          <w:sz w:val="28"/>
          <w:szCs w:val="28"/>
        </w:rPr>
        <w:t>экономи</w:t>
      </w:r>
      <w:r w:rsidR="00992DED" w:rsidRPr="00346F27">
        <w:rPr>
          <w:rFonts w:ascii="Times New Roman" w:hAnsi="Times New Roman" w:cs="Times New Roman"/>
          <w:sz w:val="28"/>
          <w:szCs w:val="28"/>
        </w:rPr>
        <w:t>и</w:t>
      </w:r>
      <w:r w:rsidR="00E43AA8" w:rsidRPr="00346F27">
        <w:rPr>
          <w:rFonts w:ascii="Times New Roman" w:hAnsi="Times New Roman" w:cs="Times New Roman"/>
          <w:sz w:val="28"/>
          <w:szCs w:val="28"/>
        </w:rPr>
        <w:t>, сформированн</w:t>
      </w:r>
      <w:r w:rsidR="00992DED" w:rsidRPr="00346F27">
        <w:rPr>
          <w:rFonts w:ascii="Times New Roman" w:hAnsi="Times New Roman" w:cs="Times New Roman"/>
          <w:sz w:val="28"/>
          <w:szCs w:val="28"/>
        </w:rPr>
        <w:t>ая</w:t>
      </w:r>
      <w:r w:rsidR="00E43AA8" w:rsidRPr="00346F27">
        <w:rPr>
          <w:rFonts w:ascii="Times New Roman" w:hAnsi="Times New Roman" w:cs="Times New Roman"/>
          <w:sz w:val="28"/>
          <w:szCs w:val="28"/>
        </w:rPr>
        <w:t xml:space="preserve"> при проведении запрос</w:t>
      </w:r>
      <w:r w:rsidR="00992DED" w:rsidRPr="00346F27">
        <w:rPr>
          <w:rFonts w:ascii="Times New Roman" w:hAnsi="Times New Roman" w:cs="Times New Roman"/>
          <w:sz w:val="28"/>
          <w:szCs w:val="28"/>
        </w:rPr>
        <w:t>ов</w:t>
      </w:r>
      <w:r w:rsidR="00E43AA8" w:rsidRPr="00346F27">
        <w:rPr>
          <w:rFonts w:ascii="Times New Roman" w:hAnsi="Times New Roman" w:cs="Times New Roman"/>
          <w:sz w:val="28"/>
          <w:szCs w:val="28"/>
        </w:rPr>
        <w:t xml:space="preserve"> котировок</w:t>
      </w:r>
      <w:r w:rsidR="004775FD" w:rsidRPr="00346F27">
        <w:rPr>
          <w:rFonts w:ascii="Times New Roman" w:hAnsi="Times New Roman" w:cs="Times New Roman"/>
          <w:sz w:val="28"/>
          <w:szCs w:val="28"/>
        </w:rPr>
        <w:t>,</w:t>
      </w:r>
      <w:r w:rsidR="00A235BA" w:rsidRPr="00346F2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B6BAF" w:rsidRPr="00346F27">
        <w:rPr>
          <w:rFonts w:ascii="Times New Roman" w:hAnsi="Times New Roman" w:cs="Times New Roman"/>
          <w:sz w:val="28"/>
          <w:szCs w:val="28"/>
        </w:rPr>
        <w:t>0,</w:t>
      </w:r>
      <w:r w:rsidR="003C3EBC" w:rsidRPr="00346F27">
        <w:rPr>
          <w:rFonts w:ascii="Times New Roman" w:hAnsi="Times New Roman" w:cs="Times New Roman"/>
          <w:sz w:val="28"/>
          <w:szCs w:val="28"/>
        </w:rPr>
        <w:t>37</w:t>
      </w:r>
      <w:r w:rsidR="00E43AA8" w:rsidRPr="00346F27">
        <w:rPr>
          <w:rFonts w:ascii="Times New Roman" w:hAnsi="Times New Roman" w:cs="Times New Roman"/>
          <w:sz w:val="28"/>
          <w:szCs w:val="28"/>
        </w:rPr>
        <w:t>%.</w:t>
      </w:r>
    </w:p>
    <w:p w14:paraId="0444A3FE" w14:textId="37424646" w:rsidR="00A8420D" w:rsidRPr="00346F27" w:rsidRDefault="00E60B8E" w:rsidP="004A1B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участие в запросах котировок подан</w:t>
      </w:r>
      <w:r w:rsidR="0052791E" w:rsidRPr="00346F27">
        <w:rPr>
          <w:rFonts w:ascii="Times New Roman" w:hAnsi="Times New Roman" w:cs="Times New Roman"/>
          <w:sz w:val="28"/>
          <w:szCs w:val="28"/>
        </w:rPr>
        <w:t xml:space="preserve">о </w:t>
      </w:r>
      <w:r w:rsidR="0039212B" w:rsidRPr="00346F27">
        <w:rPr>
          <w:rFonts w:ascii="Times New Roman" w:hAnsi="Times New Roman" w:cs="Times New Roman"/>
          <w:sz w:val="28"/>
          <w:szCs w:val="28"/>
        </w:rPr>
        <w:t>558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заяв</w:t>
      </w:r>
      <w:r w:rsidR="0039212B" w:rsidRPr="00346F27">
        <w:rPr>
          <w:rFonts w:ascii="Times New Roman" w:hAnsi="Times New Roman" w:cs="Times New Roman"/>
          <w:sz w:val="28"/>
          <w:szCs w:val="28"/>
        </w:rPr>
        <w:t>ок</w:t>
      </w:r>
      <w:r w:rsidRPr="00346F27">
        <w:rPr>
          <w:rFonts w:ascii="Times New Roman" w:hAnsi="Times New Roman" w:cs="Times New Roman"/>
          <w:sz w:val="28"/>
          <w:szCs w:val="28"/>
        </w:rPr>
        <w:t xml:space="preserve">, в среднем </w:t>
      </w:r>
      <w:r w:rsidR="00975376">
        <w:rPr>
          <w:rFonts w:ascii="Times New Roman" w:hAnsi="Times New Roman" w:cs="Times New Roman"/>
          <w:sz w:val="28"/>
          <w:szCs w:val="28"/>
        </w:rPr>
        <w:t>-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BC57B9" w:rsidRPr="00346F27">
        <w:rPr>
          <w:rFonts w:ascii="Times New Roman" w:hAnsi="Times New Roman" w:cs="Times New Roman"/>
          <w:sz w:val="28"/>
          <w:szCs w:val="28"/>
        </w:rPr>
        <w:t>2,</w:t>
      </w:r>
      <w:r w:rsidR="0039212B" w:rsidRPr="00346F27">
        <w:rPr>
          <w:rFonts w:ascii="Times New Roman" w:hAnsi="Times New Roman" w:cs="Times New Roman"/>
          <w:sz w:val="28"/>
          <w:szCs w:val="28"/>
        </w:rPr>
        <w:t>33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заявки на закупку.</w:t>
      </w:r>
    </w:p>
    <w:p w14:paraId="0039D4F2" w14:textId="5E432A9C" w:rsidR="0039212B" w:rsidRPr="00346F27" w:rsidRDefault="00727C1C" w:rsidP="00392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43000" w:rsidRPr="00346F27">
        <w:rPr>
          <w:rFonts w:ascii="Times New Roman" w:hAnsi="Times New Roman" w:cs="Times New Roman"/>
          <w:sz w:val="28"/>
          <w:szCs w:val="28"/>
        </w:rPr>
        <w:t>проведен</w:t>
      </w:r>
      <w:r w:rsidR="00AE0D6C" w:rsidRPr="00346F27">
        <w:rPr>
          <w:rFonts w:ascii="Times New Roman" w:hAnsi="Times New Roman" w:cs="Times New Roman"/>
          <w:sz w:val="28"/>
          <w:szCs w:val="28"/>
        </w:rPr>
        <w:t>о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39212B" w:rsidRPr="00346F27">
        <w:rPr>
          <w:rFonts w:ascii="Times New Roman" w:hAnsi="Times New Roman" w:cs="Times New Roman"/>
          <w:sz w:val="28"/>
          <w:szCs w:val="28"/>
        </w:rPr>
        <w:t>83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9212B" w:rsidRPr="00346F27">
        <w:rPr>
          <w:rFonts w:ascii="Times New Roman" w:hAnsi="Times New Roman" w:cs="Times New Roman"/>
          <w:sz w:val="28"/>
          <w:szCs w:val="28"/>
        </w:rPr>
        <w:t>а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443000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AE0D6C" w:rsidRPr="00346F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443000" w:rsidRPr="00346F27">
        <w:rPr>
          <w:rFonts w:ascii="Times New Roman" w:hAnsi="Times New Roman" w:cs="Times New Roman"/>
          <w:sz w:val="28"/>
          <w:szCs w:val="28"/>
        </w:rPr>
        <w:t>н</w:t>
      </w:r>
      <w:r w:rsidR="009E75F3" w:rsidRPr="00346F27">
        <w:rPr>
          <w:rFonts w:ascii="Times New Roman" w:hAnsi="Times New Roman" w:cs="Times New Roman"/>
          <w:sz w:val="28"/>
          <w:szCs w:val="28"/>
        </w:rPr>
        <w:t>а общую</w:t>
      </w:r>
      <w:r w:rsidR="0039212B" w:rsidRPr="00346F27">
        <w:rPr>
          <w:rFonts w:ascii="Times New Roman" w:hAnsi="Times New Roman" w:cs="Times New Roman"/>
          <w:sz w:val="28"/>
          <w:szCs w:val="28"/>
        </w:rPr>
        <w:t xml:space="preserve"> сумму 144,62 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млн. рублей. По результатам проведения запросов предложений сложилась экономия бюджетных средств в размере </w:t>
      </w:r>
      <w:r w:rsidR="0039212B" w:rsidRPr="00346F27">
        <w:rPr>
          <w:rFonts w:ascii="Times New Roman" w:hAnsi="Times New Roman" w:cs="Times New Roman"/>
          <w:sz w:val="28"/>
          <w:szCs w:val="28"/>
        </w:rPr>
        <w:t>1,3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39212B" w:rsidRPr="00346F27">
        <w:rPr>
          <w:rFonts w:ascii="Times New Roman" w:hAnsi="Times New Roman" w:cs="Times New Roman"/>
          <w:sz w:val="28"/>
          <w:szCs w:val="28"/>
        </w:rPr>
        <w:t>0,90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% от общей суммы проведенных </w:t>
      </w:r>
      <w:r w:rsidR="003277E1" w:rsidRPr="00346F27">
        <w:rPr>
          <w:rFonts w:ascii="Times New Roman" w:hAnsi="Times New Roman" w:cs="Times New Roman"/>
          <w:sz w:val="28"/>
          <w:szCs w:val="28"/>
        </w:rPr>
        <w:t>запросов предложений</w:t>
      </w:r>
      <w:r w:rsidR="00AE0D6C" w:rsidRPr="00346F2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FD30B" w14:textId="12625867" w:rsidR="000A311A" w:rsidRPr="00346F27" w:rsidRDefault="00E537D3" w:rsidP="008E7AB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60 запросов предложений проведены ГКУ «Служба единого заказчика» Забайкальского края на приобретение в госу</w:t>
      </w:r>
      <w:r w:rsidR="008E7ABD">
        <w:rPr>
          <w:rFonts w:ascii="Times New Roman" w:hAnsi="Times New Roman" w:cs="Times New Roman"/>
          <w:sz w:val="28"/>
          <w:szCs w:val="28"/>
        </w:rPr>
        <w:t>дарственную собственность жилых помещений</w:t>
      </w:r>
      <w:r w:rsidRPr="00346F27">
        <w:rPr>
          <w:rFonts w:ascii="Times New Roman" w:hAnsi="Times New Roman" w:cs="Times New Roman"/>
          <w:sz w:val="28"/>
          <w:szCs w:val="28"/>
        </w:rPr>
        <w:t xml:space="preserve"> для обеспечения жилыми помещениями граждан по переселению из аварийного жилищного фонда.</w:t>
      </w:r>
      <w:r w:rsidR="008E7ABD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>23 запроса</w:t>
      </w:r>
      <w:r w:rsidR="009E75F3" w:rsidRPr="00346F27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EC7E43" w:rsidRPr="00346F27">
        <w:rPr>
          <w:rFonts w:ascii="Times New Roman" w:hAnsi="Times New Roman" w:cs="Times New Roman"/>
          <w:sz w:val="28"/>
          <w:szCs w:val="28"/>
        </w:rPr>
        <w:t>пр</w:t>
      </w:r>
      <w:r w:rsidR="00443000" w:rsidRPr="00346F27">
        <w:rPr>
          <w:rFonts w:ascii="Times New Roman" w:hAnsi="Times New Roman" w:cs="Times New Roman"/>
          <w:sz w:val="28"/>
          <w:szCs w:val="28"/>
        </w:rPr>
        <w:t>оведены Министерством здравоохранения Забайкальского края</w:t>
      </w:r>
      <w:r w:rsidR="00727C1C" w:rsidRPr="00346F27">
        <w:rPr>
          <w:rFonts w:ascii="Times New Roman" w:hAnsi="Times New Roman" w:cs="Times New Roman"/>
          <w:sz w:val="28"/>
          <w:szCs w:val="28"/>
        </w:rPr>
        <w:t xml:space="preserve"> на </w:t>
      </w:r>
      <w:r w:rsidR="00EC7E43" w:rsidRPr="00346F27">
        <w:rPr>
          <w:rFonts w:ascii="Times New Roman" w:hAnsi="Times New Roman" w:cs="Times New Roman"/>
          <w:sz w:val="28"/>
          <w:szCs w:val="28"/>
        </w:rPr>
        <w:t>поставку лекарственных средств</w:t>
      </w:r>
      <w:r w:rsidRPr="00346F27">
        <w:rPr>
          <w:rFonts w:ascii="Times New Roman" w:hAnsi="Times New Roman" w:cs="Times New Roman"/>
          <w:sz w:val="28"/>
          <w:szCs w:val="28"/>
        </w:rPr>
        <w:t>.</w:t>
      </w:r>
    </w:p>
    <w:p w14:paraId="6575AC20" w14:textId="77777777" w:rsidR="00EF38FE" w:rsidRPr="00346F27" w:rsidRDefault="00EF38FE" w:rsidP="002B07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93E89" w14:textId="77777777" w:rsidR="00EF38FE" w:rsidRPr="00346F27" w:rsidRDefault="00EF38FE" w:rsidP="008768D6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64540386"/>
      <w:r w:rsidRPr="00346F27">
        <w:rPr>
          <w:rFonts w:ascii="Times New Roman" w:hAnsi="Times New Roman" w:cs="Times New Roman"/>
          <w:color w:val="auto"/>
          <w:sz w:val="28"/>
          <w:szCs w:val="28"/>
        </w:rPr>
        <w:t>Совместные торги</w:t>
      </w:r>
      <w:bookmarkEnd w:id="10"/>
    </w:p>
    <w:p w14:paraId="70C0F1B9" w14:textId="77777777" w:rsidR="00EF38FE" w:rsidRPr="00346F27" w:rsidRDefault="00EF38FE" w:rsidP="00EF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87175" w14:textId="3782AB06" w:rsidR="00B5795B" w:rsidRDefault="00191C3B" w:rsidP="00B5795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 целях повышения экономической эффективности государственных закупок в крае продолжает функционировать практика проведения совместных закупок. </w:t>
      </w:r>
      <w:r w:rsidR="00F96267" w:rsidRPr="00346F27">
        <w:rPr>
          <w:rFonts w:ascii="Times New Roman" w:hAnsi="Times New Roman" w:cs="Times New Roman"/>
          <w:sz w:val="28"/>
          <w:szCs w:val="28"/>
        </w:rPr>
        <w:t>Динамика развития проведения совместных торгов, начиная с 2016 года на территории Забайкальского края</w:t>
      </w:r>
      <w:r w:rsidR="00CC5524">
        <w:rPr>
          <w:rFonts w:ascii="Times New Roman" w:hAnsi="Times New Roman" w:cs="Times New Roman"/>
          <w:sz w:val="28"/>
          <w:szCs w:val="28"/>
        </w:rPr>
        <w:t>,</w:t>
      </w:r>
      <w:r w:rsidR="00F96267" w:rsidRPr="00346F27">
        <w:rPr>
          <w:rFonts w:ascii="Times New Roman" w:hAnsi="Times New Roman" w:cs="Times New Roman"/>
          <w:sz w:val="28"/>
          <w:szCs w:val="28"/>
        </w:rPr>
        <w:t xml:space="preserve"> приведена ниже в таблице:</w:t>
      </w:r>
    </w:p>
    <w:p w14:paraId="7FBA33AF" w14:textId="77777777" w:rsidR="002B4670" w:rsidRPr="00346F27" w:rsidRDefault="002B4670" w:rsidP="00B5795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1152"/>
        <w:gridCol w:w="1831"/>
        <w:gridCol w:w="993"/>
        <w:gridCol w:w="1141"/>
        <w:gridCol w:w="1693"/>
      </w:tblGrid>
      <w:tr w:rsidR="004C4010" w:rsidRPr="00346F27" w14:paraId="352FC489" w14:textId="77777777" w:rsidTr="004C4010">
        <w:trPr>
          <w:trHeight w:val="3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24C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5DF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заказчики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B29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заказчики</w:t>
            </w:r>
          </w:p>
        </w:tc>
      </w:tr>
      <w:tr w:rsidR="004C4010" w:rsidRPr="00346F27" w14:paraId="19628415" w14:textId="77777777" w:rsidTr="004C4010">
        <w:trPr>
          <w:trHeight w:val="19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87A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AB66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B1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1EE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C94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закупок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29A5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лотов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7B68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НМЦК</w:t>
            </w:r>
          </w:p>
        </w:tc>
      </w:tr>
      <w:tr w:rsidR="004C4010" w:rsidRPr="00346F27" w14:paraId="69FE4A33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A24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7FFA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7F0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D87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0D1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A1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2726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346F27" w14:paraId="41C0E16E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920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8178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A132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FBBF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77,18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62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6121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573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346F27" w14:paraId="0A70C633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1F17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7EF0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7EE6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2DC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59,32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B94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572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798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4010" w:rsidRPr="00346F27" w14:paraId="7E1C2ABA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38BE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CEE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A04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DBB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207,87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F433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3D7D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D314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112,83 </w:t>
            </w:r>
          </w:p>
        </w:tc>
      </w:tr>
      <w:tr w:rsidR="00225ED0" w:rsidRPr="00346F27" w14:paraId="35106F72" w14:textId="77777777" w:rsidTr="004C4010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357E" w14:textId="52902F72" w:rsidR="00225ED0" w:rsidRPr="00346F27" w:rsidRDefault="00225ED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11E5" w14:textId="2E15FD04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3FFA" w14:textId="1C9857B9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618" w14:textId="1B6A22CF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CC41" w14:textId="46845A33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A2AC" w14:textId="5E85226E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57C8" w14:textId="3486AFE0" w:rsidR="00225ED0" w:rsidRPr="00346F27" w:rsidRDefault="00BF546B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23,78</w:t>
            </w:r>
          </w:p>
        </w:tc>
      </w:tr>
      <w:tr w:rsidR="004C4010" w:rsidRPr="00346F27" w14:paraId="50FA3AB9" w14:textId="77777777" w:rsidTr="00BF546B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0B39" w14:textId="77777777" w:rsidR="004C4010" w:rsidRPr="00346F27" w:rsidRDefault="004C4010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41AE" w14:textId="21606FEF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7DFD" w14:textId="0BB2DBA6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1B38" w14:textId="2C2344E4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F1AF" w14:textId="2D9A6EFE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A535" w14:textId="18A0C3DE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BE6" w14:textId="6A86DAF6" w:rsidR="004C4010" w:rsidRPr="00346F27" w:rsidRDefault="00A66BBA" w:rsidP="004C4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136,61</w:t>
            </w:r>
          </w:p>
        </w:tc>
      </w:tr>
    </w:tbl>
    <w:p w14:paraId="50D396DB" w14:textId="77777777" w:rsidR="004C4010" w:rsidRPr="00346F27" w:rsidRDefault="004C4010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9EBFAD5" w14:textId="4EDB3F3C" w:rsidR="00225ED0" w:rsidRPr="00346F27" w:rsidRDefault="00225ED0" w:rsidP="00225E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За 2020 год ГКУ «ЗабГосЗакуп» для государственных и муниципальных заказчиков проведено 265 совместных электронных аукционов на общую сумму 728,11 млн. рублей (1357 лотов). Сформировалась экономия бюджетных средств в сумме </w:t>
      </w:r>
      <w:r w:rsidR="00DC7C74" w:rsidRPr="00346F27">
        <w:rPr>
          <w:rFonts w:ascii="Times New Roman" w:hAnsi="Times New Roman" w:cs="Times New Roman"/>
          <w:sz w:val="28"/>
          <w:szCs w:val="28"/>
        </w:rPr>
        <w:t>14,16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рублей, что составляет </w:t>
      </w:r>
      <w:r w:rsidR="00DC7C74" w:rsidRPr="00346F27">
        <w:rPr>
          <w:rFonts w:ascii="Times New Roman" w:hAnsi="Times New Roman" w:cs="Times New Roman"/>
          <w:sz w:val="28"/>
          <w:szCs w:val="28"/>
        </w:rPr>
        <w:t>1,95</w:t>
      </w:r>
      <w:r w:rsidRPr="00346F27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 при объявлении совместных торгов. </w:t>
      </w:r>
    </w:p>
    <w:p w14:paraId="5D028682" w14:textId="59A050FD" w:rsidR="00225ED0" w:rsidRPr="00346F27" w:rsidRDefault="00225ED0" w:rsidP="00225ED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Из </w:t>
      </w:r>
      <w:r w:rsidR="00DC7C74" w:rsidRPr="00346F27">
        <w:rPr>
          <w:rFonts w:ascii="Times New Roman" w:hAnsi="Times New Roman" w:cs="Times New Roman"/>
          <w:sz w:val="28"/>
          <w:szCs w:val="28"/>
        </w:rPr>
        <w:t>265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проведенных совместных электронных аукционов признаны состоявшимися </w:t>
      </w:r>
      <w:r w:rsidR="00DC7C74" w:rsidRPr="00346F27">
        <w:rPr>
          <w:rFonts w:ascii="Times New Roman" w:hAnsi="Times New Roman" w:cs="Times New Roman"/>
          <w:sz w:val="28"/>
          <w:szCs w:val="28"/>
        </w:rPr>
        <w:t>135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DC7C74" w:rsidRPr="00346F27">
        <w:rPr>
          <w:rFonts w:ascii="Times New Roman" w:hAnsi="Times New Roman" w:cs="Times New Roman"/>
          <w:sz w:val="28"/>
          <w:szCs w:val="28"/>
        </w:rPr>
        <w:t>50,94%</w:t>
      </w:r>
      <w:r w:rsidRPr="00346F27">
        <w:rPr>
          <w:rFonts w:ascii="Times New Roman" w:hAnsi="Times New Roman" w:cs="Times New Roman"/>
          <w:sz w:val="28"/>
          <w:szCs w:val="28"/>
        </w:rPr>
        <w:t>), на общую сумму </w:t>
      </w:r>
      <w:r w:rsidR="00DC7C74" w:rsidRPr="00346F27">
        <w:rPr>
          <w:rFonts w:ascii="Times New Roman" w:hAnsi="Times New Roman" w:cs="Times New Roman"/>
          <w:sz w:val="28"/>
          <w:szCs w:val="28"/>
        </w:rPr>
        <w:t>294,76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рублей. Не состоявшимися признаны </w:t>
      </w:r>
      <w:r w:rsidR="00DC7C74" w:rsidRPr="00346F27">
        <w:rPr>
          <w:rFonts w:ascii="Times New Roman" w:hAnsi="Times New Roman" w:cs="Times New Roman"/>
          <w:sz w:val="28"/>
          <w:szCs w:val="28"/>
        </w:rPr>
        <w:t>130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DC7C74" w:rsidRPr="00346F27">
        <w:rPr>
          <w:rFonts w:ascii="Times New Roman" w:hAnsi="Times New Roman" w:cs="Times New Roman"/>
          <w:sz w:val="28"/>
          <w:szCs w:val="28"/>
        </w:rPr>
        <w:t>ок</w:t>
      </w:r>
      <w:r w:rsidRPr="00346F27">
        <w:rPr>
          <w:rFonts w:ascii="Times New Roman" w:hAnsi="Times New Roman" w:cs="Times New Roman"/>
          <w:sz w:val="28"/>
          <w:szCs w:val="28"/>
        </w:rPr>
        <w:t xml:space="preserve"> (</w:t>
      </w:r>
      <w:r w:rsidR="00DC7C74" w:rsidRPr="00346F27">
        <w:rPr>
          <w:rFonts w:ascii="Times New Roman" w:hAnsi="Times New Roman" w:cs="Times New Roman"/>
          <w:sz w:val="28"/>
          <w:szCs w:val="28"/>
        </w:rPr>
        <w:t>49,06</w:t>
      </w:r>
      <w:r w:rsidR="00FD17E5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DC7C74" w:rsidRPr="00346F27">
        <w:rPr>
          <w:rFonts w:ascii="Times New Roman" w:hAnsi="Times New Roman" w:cs="Times New Roman"/>
          <w:sz w:val="28"/>
          <w:szCs w:val="28"/>
        </w:rPr>
        <w:t>433,35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рублей. Основными причинами признания совместных электронных аукционов несостоявшимися являются отсутствие предложений от потенциальных поставщиков, а также отклонение заявок участников закупок. Так, по 2</w:t>
      </w:r>
      <w:r w:rsidR="00DC7C74" w:rsidRPr="00346F27">
        <w:rPr>
          <w:rFonts w:ascii="Times New Roman" w:hAnsi="Times New Roman" w:cs="Times New Roman"/>
          <w:sz w:val="28"/>
          <w:szCs w:val="28"/>
        </w:rPr>
        <w:t>8</w:t>
      </w:r>
      <w:r w:rsidRPr="00346F27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DC7C74" w:rsidRPr="00346F27">
        <w:rPr>
          <w:rFonts w:ascii="Times New Roman" w:hAnsi="Times New Roman" w:cs="Times New Roman"/>
          <w:sz w:val="28"/>
          <w:szCs w:val="28"/>
        </w:rPr>
        <w:t>ым</w:t>
      </w:r>
      <w:r w:rsidRPr="00346F27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C7C74" w:rsidRPr="00346F27">
        <w:rPr>
          <w:rFonts w:ascii="Times New Roman" w:hAnsi="Times New Roman" w:cs="Times New Roman"/>
          <w:sz w:val="28"/>
          <w:szCs w:val="28"/>
        </w:rPr>
        <w:t xml:space="preserve">ым </w:t>
      </w:r>
      <w:r w:rsidRPr="00346F27">
        <w:rPr>
          <w:rFonts w:ascii="Times New Roman" w:hAnsi="Times New Roman" w:cs="Times New Roman"/>
          <w:sz w:val="28"/>
          <w:szCs w:val="28"/>
        </w:rPr>
        <w:t>аукцион</w:t>
      </w:r>
      <w:r w:rsidR="00DC7C74" w:rsidRPr="00346F27">
        <w:rPr>
          <w:rFonts w:ascii="Times New Roman" w:hAnsi="Times New Roman" w:cs="Times New Roman"/>
          <w:sz w:val="28"/>
          <w:szCs w:val="28"/>
        </w:rPr>
        <w:t>ам</w:t>
      </w:r>
      <w:r w:rsidRPr="00346F27">
        <w:rPr>
          <w:rFonts w:ascii="Times New Roman" w:hAnsi="Times New Roman" w:cs="Times New Roman"/>
          <w:sz w:val="28"/>
          <w:szCs w:val="28"/>
        </w:rPr>
        <w:t xml:space="preserve"> не было подано ни одной заявки, по </w:t>
      </w:r>
      <w:r w:rsidR="00DC7C74" w:rsidRPr="00346F27">
        <w:rPr>
          <w:rFonts w:ascii="Times New Roman" w:hAnsi="Times New Roman" w:cs="Times New Roman"/>
          <w:sz w:val="28"/>
          <w:szCs w:val="28"/>
        </w:rPr>
        <w:t>92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C7C74" w:rsidRPr="00346F27">
        <w:rPr>
          <w:rFonts w:ascii="Times New Roman" w:hAnsi="Times New Roman" w:cs="Times New Roman"/>
          <w:sz w:val="28"/>
          <w:szCs w:val="28"/>
        </w:rPr>
        <w:t>ам</w:t>
      </w:r>
      <w:r w:rsidRPr="00346F27">
        <w:rPr>
          <w:rFonts w:ascii="Times New Roman" w:hAnsi="Times New Roman" w:cs="Times New Roman"/>
          <w:sz w:val="28"/>
          <w:szCs w:val="28"/>
        </w:rPr>
        <w:t xml:space="preserve"> была подана и допущена единственная заявка участника.</w:t>
      </w:r>
    </w:p>
    <w:p w14:paraId="44EF0DDB" w14:textId="1CF7FDC1" w:rsidR="00225ED0" w:rsidRPr="00346F27" w:rsidRDefault="00225ED0" w:rsidP="00225ED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Всего на участие в совместных торгах было подано </w:t>
      </w:r>
      <w:r w:rsidR="004F531C" w:rsidRPr="00346F27">
        <w:rPr>
          <w:rFonts w:ascii="Times New Roman" w:hAnsi="Times New Roman" w:cs="Times New Roman"/>
          <w:sz w:val="28"/>
          <w:szCs w:val="28"/>
        </w:rPr>
        <w:t>495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заявок на участие от потенциальных поставщиков (подрядчиков, исполнителей). Среднее количество поставщиков (подрядчиков, исполнителей) на одну закупку по всем совместным торгам составило 1,</w:t>
      </w:r>
      <w:r w:rsidR="004F531C" w:rsidRPr="00346F27">
        <w:rPr>
          <w:rFonts w:ascii="Times New Roman" w:hAnsi="Times New Roman" w:cs="Times New Roman"/>
          <w:sz w:val="28"/>
          <w:szCs w:val="28"/>
        </w:rPr>
        <w:t>87</w:t>
      </w:r>
      <w:r w:rsidRPr="00346F27">
        <w:rPr>
          <w:rFonts w:ascii="Times New Roman" w:hAnsi="Times New Roman" w:cs="Times New Roman"/>
          <w:sz w:val="28"/>
          <w:szCs w:val="28"/>
        </w:rPr>
        <w:t>. Из общего количества п</w:t>
      </w:r>
      <w:r w:rsidR="004F531C" w:rsidRPr="00346F27">
        <w:rPr>
          <w:rFonts w:ascii="Times New Roman" w:hAnsi="Times New Roman" w:cs="Times New Roman"/>
          <w:sz w:val="28"/>
          <w:szCs w:val="28"/>
        </w:rPr>
        <w:t>оданных заявок было отклонено 12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заявок, что составляет </w:t>
      </w:r>
      <w:r w:rsidR="004F531C" w:rsidRPr="00346F27">
        <w:rPr>
          <w:rFonts w:ascii="Times New Roman" w:hAnsi="Times New Roman" w:cs="Times New Roman"/>
          <w:sz w:val="28"/>
          <w:szCs w:val="28"/>
        </w:rPr>
        <w:t>2,42</w:t>
      </w:r>
      <w:r w:rsidRPr="00346F27">
        <w:rPr>
          <w:rFonts w:ascii="Times New Roman" w:hAnsi="Times New Roman" w:cs="Times New Roman"/>
          <w:sz w:val="28"/>
          <w:szCs w:val="28"/>
        </w:rPr>
        <w:t>% и указывает на высокое качество подаваемых заявок от поставщиков (подрядчиков, исполнителей) на участие в совместных торгах.</w:t>
      </w:r>
    </w:p>
    <w:p w14:paraId="308C37BD" w14:textId="0BB6E415" w:rsidR="00191C3B" w:rsidRPr="00346F27" w:rsidRDefault="00191C3B" w:rsidP="00191C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Для нужд государственных заказчиков Забайкальского края за </w:t>
      </w:r>
      <w:r w:rsidR="009B1573" w:rsidRPr="00346F27">
        <w:rPr>
          <w:rFonts w:ascii="Times New Roman" w:hAnsi="Times New Roman" w:cs="Times New Roman"/>
          <w:sz w:val="28"/>
          <w:szCs w:val="28"/>
        </w:rPr>
        <w:t>2020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9B1573" w:rsidRPr="00346F27">
        <w:rPr>
          <w:rFonts w:ascii="Times New Roman" w:hAnsi="Times New Roman" w:cs="Times New Roman"/>
          <w:sz w:val="28"/>
          <w:szCs w:val="28"/>
        </w:rPr>
        <w:t>264</w:t>
      </w:r>
      <w:r w:rsidRPr="00346F27">
        <w:rPr>
          <w:rFonts w:ascii="Times New Roman" w:hAnsi="Times New Roman" w:cs="Times New Roman"/>
          <w:sz w:val="28"/>
          <w:szCs w:val="28"/>
        </w:rPr>
        <w:t xml:space="preserve"> совм</w:t>
      </w:r>
      <w:r w:rsidR="00236C55" w:rsidRPr="00346F27">
        <w:rPr>
          <w:rFonts w:ascii="Times New Roman" w:hAnsi="Times New Roman" w:cs="Times New Roman"/>
          <w:sz w:val="28"/>
          <w:szCs w:val="28"/>
        </w:rPr>
        <w:t>естных электронных аукцион</w:t>
      </w:r>
      <w:r w:rsidR="009B1573" w:rsidRPr="00346F27">
        <w:rPr>
          <w:rFonts w:ascii="Times New Roman" w:hAnsi="Times New Roman" w:cs="Times New Roman"/>
          <w:sz w:val="28"/>
          <w:szCs w:val="28"/>
        </w:rPr>
        <w:t>а</w:t>
      </w:r>
      <w:r w:rsidR="00236C55" w:rsidRPr="00346F27">
        <w:rPr>
          <w:rFonts w:ascii="Times New Roman" w:hAnsi="Times New Roman" w:cs="Times New Roman"/>
          <w:sz w:val="28"/>
          <w:szCs w:val="28"/>
        </w:rPr>
        <w:t xml:space="preserve"> (9</w:t>
      </w:r>
      <w:r w:rsidR="009B1573" w:rsidRPr="00346F27">
        <w:rPr>
          <w:rFonts w:ascii="Times New Roman" w:hAnsi="Times New Roman" w:cs="Times New Roman"/>
          <w:sz w:val="28"/>
          <w:szCs w:val="28"/>
        </w:rPr>
        <w:t>9,62</w:t>
      </w:r>
      <w:r w:rsidRPr="00346F27">
        <w:rPr>
          <w:rFonts w:ascii="Times New Roman" w:hAnsi="Times New Roman" w:cs="Times New Roman"/>
          <w:sz w:val="28"/>
          <w:szCs w:val="28"/>
        </w:rPr>
        <w:t xml:space="preserve">%) на общую сумму </w:t>
      </w:r>
      <w:r w:rsidR="009B1573" w:rsidRPr="00346F27">
        <w:rPr>
          <w:rFonts w:ascii="Times New Roman" w:hAnsi="Times New Roman" w:cs="Times New Roman"/>
          <w:sz w:val="28"/>
          <w:szCs w:val="28"/>
        </w:rPr>
        <w:t>704,33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9B1573" w:rsidRPr="00346F27">
        <w:rPr>
          <w:rFonts w:ascii="Times New Roman" w:hAnsi="Times New Roman" w:cs="Times New Roman"/>
          <w:sz w:val="28"/>
          <w:szCs w:val="28"/>
        </w:rPr>
        <w:t>1352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лот</w:t>
      </w:r>
      <w:r w:rsidR="009B1573" w:rsidRPr="00346F27">
        <w:rPr>
          <w:rFonts w:ascii="Times New Roman" w:hAnsi="Times New Roman" w:cs="Times New Roman"/>
          <w:sz w:val="28"/>
          <w:szCs w:val="28"/>
        </w:rPr>
        <w:t>а</w:t>
      </w:r>
      <w:r w:rsidRPr="00346F27">
        <w:rPr>
          <w:rFonts w:ascii="Times New Roman" w:hAnsi="Times New Roman" w:cs="Times New Roman"/>
          <w:sz w:val="28"/>
          <w:szCs w:val="28"/>
        </w:rPr>
        <w:t xml:space="preserve">). Сложилась экономия бюджетных средств в размере </w:t>
      </w:r>
      <w:r w:rsidR="009B1573" w:rsidRPr="00346F27">
        <w:rPr>
          <w:rFonts w:ascii="Times New Roman" w:hAnsi="Times New Roman" w:cs="Times New Roman"/>
          <w:sz w:val="28"/>
          <w:szCs w:val="28"/>
        </w:rPr>
        <w:t>13,21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рублей, что составило </w:t>
      </w:r>
      <w:r w:rsidR="00236C55" w:rsidRPr="00346F27">
        <w:rPr>
          <w:rFonts w:ascii="Times New Roman" w:hAnsi="Times New Roman" w:cs="Times New Roman"/>
          <w:sz w:val="28"/>
          <w:szCs w:val="28"/>
        </w:rPr>
        <w:t>1,</w:t>
      </w:r>
      <w:r w:rsidR="009B1573" w:rsidRPr="00346F27">
        <w:rPr>
          <w:rFonts w:ascii="Times New Roman" w:hAnsi="Times New Roman" w:cs="Times New Roman"/>
          <w:sz w:val="28"/>
          <w:szCs w:val="28"/>
        </w:rPr>
        <w:t>88</w:t>
      </w:r>
      <w:r w:rsidRPr="00346F27">
        <w:rPr>
          <w:rFonts w:ascii="Times New Roman" w:hAnsi="Times New Roman" w:cs="Times New Roman"/>
          <w:sz w:val="28"/>
          <w:szCs w:val="28"/>
        </w:rPr>
        <w:t xml:space="preserve">% от общей начальной (максимальной) цены контрактов. </w:t>
      </w:r>
    </w:p>
    <w:p w14:paraId="620920F9" w14:textId="77777777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В разрезе групп товаров закупки распределилась следующим образом:</w:t>
      </w:r>
    </w:p>
    <w:p w14:paraId="1342E007" w14:textId="010E8075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на поставку бумаги для офисной техники для нужд учреждений социальной защиты населения Забайкальского края проведено </w:t>
      </w:r>
      <w:r w:rsidR="00B039BA" w:rsidRPr="00346F27">
        <w:rPr>
          <w:rFonts w:ascii="Times New Roman" w:hAnsi="Times New Roman" w:cs="Times New Roman"/>
          <w:sz w:val="28"/>
          <w:szCs w:val="28"/>
        </w:rPr>
        <w:t>12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B039BA" w:rsidRPr="00346F27">
        <w:rPr>
          <w:rFonts w:ascii="Times New Roman" w:hAnsi="Times New Roman" w:cs="Times New Roman"/>
          <w:sz w:val="28"/>
          <w:szCs w:val="28"/>
        </w:rPr>
        <w:t>52</w:t>
      </w:r>
      <w:r w:rsidRPr="00346F27">
        <w:rPr>
          <w:rFonts w:ascii="Times New Roman" w:hAnsi="Times New Roman" w:cs="Times New Roman"/>
          <w:sz w:val="28"/>
          <w:szCs w:val="28"/>
        </w:rPr>
        <w:t xml:space="preserve"> лот</w:t>
      </w:r>
      <w:r w:rsidR="00B039BA" w:rsidRPr="00346F27">
        <w:rPr>
          <w:rFonts w:ascii="Times New Roman" w:hAnsi="Times New Roman" w:cs="Times New Roman"/>
          <w:sz w:val="28"/>
          <w:szCs w:val="28"/>
        </w:rPr>
        <w:t>а</w:t>
      </w:r>
      <w:r w:rsidRPr="00346F27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B039BA" w:rsidRPr="00346F27">
        <w:rPr>
          <w:rFonts w:ascii="Times New Roman" w:hAnsi="Times New Roman" w:cs="Times New Roman"/>
          <w:sz w:val="28"/>
          <w:szCs w:val="28"/>
        </w:rPr>
        <w:t>2,66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</w:t>
      </w:r>
      <w:r w:rsidR="00B039BA" w:rsidRPr="00346F27">
        <w:rPr>
          <w:rFonts w:ascii="Times New Roman" w:hAnsi="Times New Roman" w:cs="Times New Roman"/>
          <w:sz w:val="28"/>
          <w:szCs w:val="28"/>
        </w:rPr>
        <w:t>0,41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B039BA" w:rsidRPr="00346F27">
        <w:rPr>
          <w:rFonts w:ascii="Times New Roman" w:hAnsi="Times New Roman" w:cs="Times New Roman"/>
          <w:sz w:val="28"/>
          <w:szCs w:val="28"/>
        </w:rPr>
        <w:t>15,41</w:t>
      </w:r>
      <w:r w:rsidRPr="00346F27">
        <w:rPr>
          <w:rFonts w:ascii="Times New Roman" w:hAnsi="Times New Roman" w:cs="Times New Roman"/>
          <w:sz w:val="28"/>
          <w:szCs w:val="28"/>
        </w:rPr>
        <w:t>%);</w:t>
      </w:r>
    </w:p>
    <w:p w14:paraId="079931C8" w14:textId="356FE0A1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на поставку продуктов питания проведено </w:t>
      </w:r>
      <w:r w:rsidR="00975528" w:rsidRPr="00346F27">
        <w:rPr>
          <w:rFonts w:ascii="Times New Roman" w:hAnsi="Times New Roman" w:cs="Times New Roman"/>
          <w:sz w:val="28"/>
          <w:szCs w:val="28"/>
        </w:rPr>
        <w:t>206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975528" w:rsidRPr="00346F27">
        <w:rPr>
          <w:rFonts w:ascii="Times New Roman" w:hAnsi="Times New Roman" w:cs="Times New Roman"/>
          <w:sz w:val="28"/>
          <w:szCs w:val="28"/>
        </w:rPr>
        <w:t>939</w:t>
      </w:r>
      <w:r w:rsidRPr="00346F27">
        <w:rPr>
          <w:rFonts w:ascii="Times New Roman" w:hAnsi="Times New Roman" w:cs="Times New Roman"/>
          <w:sz w:val="28"/>
          <w:szCs w:val="28"/>
        </w:rPr>
        <w:t xml:space="preserve"> лот</w:t>
      </w:r>
      <w:r w:rsidR="00975528" w:rsidRPr="00346F27">
        <w:rPr>
          <w:rFonts w:ascii="Times New Roman" w:hAnsi="Times New Roman" w:cs="Times New Roman"/>
          <w:sz w:val="28"/>
          <w:szCs w:val="28"/>
        </w:rPr>
        <w:t>ов</w:t>
      </w:r>
      <w:r w:rsidRPr="00346F27">
        <w:rPr>
          <w:rFonts w:ascii="Times New Roman" w:hAnsi="Times New Roman" w:cs="Times New Roman"/>
          <w:sz w:val="28"/>
          <w:szCs w:val="28"/>
        </w:rPr>
        <w:t>)</w:t>
      </w:r>
      <w:r w:rsidR="00677125" w:rsidRPr="00346F27">
        <w:rPr>
          <w:rFonts w:ascii="Times New Roman" w:hAnsi="Times New Roman" w:cs="Times New Roman"/>
          <w:sz w:val="28"/>
          <w:szCs w:val="28"/>
        </w:rPr>
        <w:t xml:space="preserve"> на сумму 62,20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</w:t>
      </w:r>
      <w:r w:rsidR="00677125" w:rsidRPr="00346F27">
        <w:rPr>
          <w:rFonts w:ascii="Times New Roman" w:hAnsi="Times New Roman" w:cs="Times New Roman"/>
          <w:sz w:val="28"/>
          <w:szCs w:val="28"/>
        </w:rPr>
        <w:t>лн. рублей, экономия составила 6,44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77125" w:rsidRPr="00346F27">
        <w:rPr>
          <w:rFonts w:ascii="Times New Roman" w:hAnsi="Times New Roman" w:cs="Times New Roman"/>
          <w:sz w:val="28"/>
          <w:szCs w:val="28"/>
        </w:rPr>
        <w:t>10,3</w:t>
      </w:r>
      <w:r w:rsidR="008D4155">
        <w:rPr>
          <w:rFonts w:ascii="Times New Roman" w:hAnsi="Times New Roman" w:cs="Times New Roman"/>
          <w:sz w:val="28"/>
          <w:szCs w:val="28"/>
        </w:rPr>
        <w:t>5</w:t>
      </w:r>
      <w:r w:rsidRPr="00346F27">
        <w:rPr>
          <w:rFonts w:ascii="Times New Roman" w:hAnsi="Times New Roman" w:cs="Times New Roman"/>
          <w:sz w:val="28"/>
          <w:szCs w:val="28"/>
        </w:rPr>
        <w:t>%), все закупки проведены для нужд учреждений социальной защиты населения Забайкальского края;</w:t>
      </w:r>
    </w:p>
    <w:p w14:paraId="1B1772D7" w14:textId="4B55BF44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поставку медицинского оборудования для нужд учреждений здравоохранения п</w:t>
      </w:r>
      <w:r w:rsidR="00627BCB" w:rsidRPr="00346F27">
        <w:rPr>
          <w:rFonts w:ascii="Times New Roman" w:hAnsi="Times New Roman" w:cs="Times New Roman"/>
          <w:sz w:val="28"/>
          <w:szCs w:val="28"/>
        </w:rPr>
        <w:t>роведено 22 закуп</w:t>
      </w:r>
      <w:r w:rsidRPr="00346F27">
        <w:rPr>
          <w:rFonts w:ascii="Times New Roman" w:hAnsi="Times New Roman" w:cs="Times New Roman"/>
          <w:sz w:val="28"/>
          <w:szCs w:val="28"/>
        </w:rPr>
        <w:t>к</w:t>
      </w:r>
      <w:r w:rsidR="00627BCB" w:rsidRPr="00346F27">
        <w:rPr>
          <w:rFonts w:ascii="Times New Roman" w:hAnsi="Times New Roman" w:cs="Times New Roman"/>
          <w:sz w:val="28"/>
          <w:szCs w:val="28"/>
        </w:rPr>
        <w:t>и</w:t>
      </w:r>
      <w:r w:rsidRPr="00346F27">
        <w:rPr>
          <w:rFonts w:ascii="Times New Roman" w:hAnsi="Times New Roman" w:cs="Times New Roman"/>
          <w:sz w:val="28"/>
          <w:szCs w:val="28"/>
        </w:rPr>
        <w:t xml:space="preserve"> (</w:t>
      </w:r>
      <w:r w:rsidR="00627BCB" w:rsidRPr="00346F27">
        <w:rPr>
          <w:rFonts w:ascii="Times New Roman" w:hAnsi="Times New Roman" w:cs="Times New Roman"/>
          <w:sz w:val="28"/>
          <w:szCs w:val="28"/>
        </w:rPr>
        <w:t>240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лот</w:t>
      </w:r>
      <w:r w:rsidR="00627BCB" w:rsidRPr="00346F27">
        <w:rPr>
          <w:rFonts w:ascii="Times New Roman" w:hAnsi="Times New Roman" w:cs="Times New Roman"/>
          <w:sz w:val="28"/>
          <w:szCs w:val="28"/>
        </w:rPr>
        <w:t>ов</w:t>
      </w:r>
      <w:r w:rsidRPr="00346F27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627BCB" w:rsidRPr="00346F27">
        <w:rPr>
          <w:rFonts w:ascii="Times New Roman" w:hAnsi="Times New Roman" w:cs="Times New Roman"/>
          <w:sz w:val="28"/>
          <w:szCs w:val="28"/>
        </w:rPr>
        <w:t xml:space="preserve">82,23 </w:t>
      </w:r>
      <w:r w:rsidRPr="00346F27">
        <w:rPr>
          <w:rFonts w:ascii="Times New Roman" w:hAnsi="Times New Roman" w:cs="Times New Roman"/>
          <w:sz w:val="28"/>
          <w:szCs w:val="28"/>
        </w:rPr>
        <w:t xml:space="preserve">млн. </w:t>
      </w:r>
      <w:r w:rsidRPr="00346F27">
        <w:rPr>
          <w:rFonts w:ascii="Times New Roman" w:hAnsi="Times New Roman" w:cs="Times New Roman"/>
          <w:sz w:val="28"/>
          <w:szCs w:val="28"/>
        </w:rPr>
        <w:lastRenderedPageBreak/>
        <w:t xml:space="preserve">рублей, экономия составила </w:t>
      </w:r>
      <w:r w:rsidR="00627BCB" w:rsidRPr="00346F27">
        <w:rPr>
          <w:rFonts w:ascii="Times New Roman" w:hAnsi="Times New Roman" w:cs="Times New Roman"/>
          <w:sz w:val="28"/>
          <w:szCs w:val="28"/>
        </w:rPr>
        <w:t>2,49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27BCB" w:rsidRPr="00346F27">
        <w:rPr>
          <w:rFonts w:ascii="Times New Roman" w:hAnsi="Times New Roman" w:cs="Times New Roman"/>
          <w:sz w:val="28"/>
          <w:szCs w:val="28"/>
        </w:rPr>
        <w:t>3,03</w:t>
      </w:r>
      <w:r w:rsidRPr="00346F27">
        <w:rPr>
          <w:rFonts w:ascii="Times New Roman" w:hAnsi="Times New Roman" w:cs="Times New Roman"/>
          <w:sz w:val="28"/>
          <w:szCs w:val="28"/>
        </w:rPr>
        <w:t>%);</w:t>
      </w:r>
    </w:p>
    <w:p w14:paraId="6D9D69E2" w14:textId="77777777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приобретение готовой модульной конструкции фельдшерско-акушерского пункта для нужд учреждений здравоохранения проведено 4 закупки (30 лотов) на сумму 286,40 млн. рублей, экономия составила 3,82 млн. рублей (1,33%);</w:t>
      </w:r>
    </w:p>
    <w:p w14:paraId="4AF403C1" w14:textId="72E2DDC9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поставку угля проведено 2 закупки (10 лотов) для нужд учреждений социальной защиты населения Забайкальского края на сумму 8,32 млн. рублей, экономия составила 0,0</w:t>
      </w:r>
      <w:r w:rsidR="00C62047" w:rsidRPr="00346F27">
        <w:rPr>
          <w:rFonts w:ascii="Times New Roman" w:hAnsi="Times New Roman" w:cs="Times New Roman"/>
          <w:sz w:val="28"/>
          <w:szCs w:val="28"/>
        </w:rPr>
        <w:t>3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(0,</w:t>
      </w:r>
      <w:r w:rsidR="00C62047" w:rsidRPr="00346F27">
        <w:rPr>
          <w:rFonts w:ascii="Times New Roman" w:hAnsi="Times New Roman" w:cs="Times New Roman"/>
          <w:sz w:val="28"/>
          <w:szCs w:val="28"/>
        </w:rPr>
        <w:t>36</w:t>
      </w:r>
      <w:r w:rsidRPr="00346F27">
        <w:rPr>
          <w:rFonts w:ascii="Times New Roman" w:hAnsi="Times New Roman" w:cs="Times New Roman"/>
          <w:sz w:val="28"/>
          <w:szCs w:val="28"/>
        </w:rPr>
        <w:t>%);</w:t>
      </w:r>
    </w:p>
    <w:p w14:paraId="0E40D84F" w14:textId="6C6F180A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поставку бензина для нужд учреждений социальной защиты населения Забайкальского края проведено 1</w:t>
      </w:r>
      <w:r w:rsidR="00627BCB" w:rsidRPr="00346F27">
        <w:rPr>
          <w:rFonts w:ascii="Times New Roman" w:hAnsi="Times New Roman" w:cs="Times New Roman"/>
          <w:sz w:val="28"/>
          <w:szCs w:val="28"/>
        </w:rPr>
        <w:t>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закупок (</w:t>
      </w:r>
      <w:r w:rsidR="00627BCB" w:rsidRPr="00346F27">
        <w:rPr>
          <w:rFonts w:ascii="Times New Roman" w:hAnsi="Times New Roman" w:cs="Times New Roman"/>
          <w:sz w:val="28"/>
          <w:szCs w:val="28"/>
        </w:rPr>
        <w:t>54 лота</w:t>
      </w:r>
      <w:r w:rsidRPr="00346F27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627BCB" w:rsidRPr="00346F27">
        <w:rPr>
          <w:rFonts w:ascii="Times New Roman" w:hAnsi="Times New Roman" w:cs="Times New Roman"/>
          <w:sz w:val="28"/>
          <w:szCs w:val="28"/>
        </w:rPr>
        <w:t>15,57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рублей, экономия составила 0,02 млн. рублей (0,1</w:t>
      </w:r>
      <w:r w:rsidR="00627BCB" w:rsidRPr="00346F27">
        <w:rPr>
          <w:rFonts w:ascii="Times New Roman" w:hAnsi="Times New Roman" w:cs="Times New Roman"/>
          <w:sz w:val="28"/>
          <w:szCs w:val="28"/>
        </w:rPr>
        <w:t>3</w:t>
      </w:r>
      <w:r w:rsidRPr="00346F27">
        <w:rPr>
          <w:rFonts w:ascii="Times New Roman" w:hAnsi="Times New Roman" w:cs="Times New Roman"/>
          <w:sz w:val="28"/>
          <w:szCs w:val="28"/>
        </w:rPr>
        <w:t>%);</w:t>
      </w:r>
    </w:p>
    <w:p w14:paraId="68B71654" w14:textId="77777777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 поставку комплекса передвижного автомобильного диагностического для нужд учреждений здравоохранения проведено 3 закупки (27 лотов) на сумму 246,95 млн. рублей, экономия отсутствует.</w:t>
      </w:r>
    </w:p>
    <w:p w14:paraId="52E0873B" w14:textId="22A17144" w:rsidR="00BF546B" w:rsidRPr="00346F27" w:rsidRDefault="00BF546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Анализ экономии проведенных закупок по группам товаров показывает, что наиболее высокий показатель приходится на закупки по поставке </w:t>
      </w:r>
      <w:r w:rsidR="007517F8" w:rsidRPr="00346F27">
        <w:rPr>
          <w:rFonts w:ascii="Times New Roman" w:hAnsi="Times New Roman" w:cs="Times New Roman"/>
          <w:sz w:val="28"/>
          <w:szCs w:val="28"/>
        </w:rPr>
        <w:t xml:space="preserve">бумаги офисной, </w:t>
      </w:r>
      <w:r w:rsidRPr="00346F27">
        <w:rPr>
          <w:rFonts w:ascii="Times New Roman" w:hAnsi="Times New Roman" w:cs="Times New Roman"/>
          <w:sz w:val="28"/>
          <w:szCs w:val="28"/>
        </w:rPr>
        <w:t xml:space="preserve">продуктов питания, </w:t>
      </w:r>
      <w:r w:rsidR="00677125" w:rsidRPr="00346F27">
        <w:rPr>
          <w:rFonts w:ascii="Times New Roman" w:hAnsi="Times New Roman" w:cs="Times New Roman"/>
          <w:sz w:val="28"/>
          <w:szCs w:val="28"/>
        </w:rPr>
        <w:t xml:space="preserve">что составляет соответственно </w:t>
      </w:r>
      <w:r w:rsidR="007517F8" w:rsidRPr="00346F27">
        <w:rPr>
          <w:rFonts w:ascii="Times New Roman" w:hAnsi="Times New Roman" w:cs="Times New Roman"/>
          <w:sz w:val="28"/>
          <w:szCs w:val="28"/>
        </w:rPr>
        <w:t>15,41% и 10,3</w:t>
      </w:r>
      <w:r w:rsidR="008D4155">
        <w:rPr>
          <w:rFonts w:ascii="Times New Roman" w:hAnsi="Times New Roman" w:cs="Times New Roman"/>
          <w:sz w:val="28"/>
          <w:szCs w:val="28"/>
        </w:rPr>
        <w:t>5</w:t>
      </w:r>
      <w:r w:rsidR="00677125" w:rsidRPr="00346F27">
        <w:rPr>
          <w:rFonts w:ascii="Times New Roman" w:hAnsi="Times New Roman" w:cs="Times New Roman"/>
          <w:sz w:val="28"/>
          <w:szCs w:val="28"/>
        </w:rPr>
        <w:t xml:space="preserve">% </w:t>
      </w:r>
      <w:r w:rsidRPr="00346F27">
        <w:rPr>
          <w:rFonts w:ascii="Times New Roman" w:hAnsi="Times New Roman" w:cs="Times New Roman"/>
          <w:sz w:val="28"/>
          <w:szCs w:val="28"/>
        </w:rPr>
        <w:t>и свидетельствует о результативности указанных совместных электронных аукционов. Без формирования экономии бюджетных средств проведены торги на поставку передвижного автомобильного диагностического комплекса.</w:t>
      </w:r>
    </w:p>
    <w:p w14:paraId="00AB9B83" w14:textId="6724ED0E" w:rsidR="00BF546B" w:rsidRPr="00346F27" w:rsidRDefault="00191C3B" w:rsidP="00BF546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Для нужд муниципальных заказчиков Забайкальского края за 20</w:t>
      </w:r>
      <w:r w:rsidR="009B1573" w:rsidRPr="00346F27">
        <w:rPr>
          <w:rFonts w:ascii="Times New Roman" w:hAnsi="Times New Roman" w:cs="Times New Roman"/>
          <w:sz w:val="28"/>
          <w:szCs w:val="28"/>
        </w:rPr>
        <w:t>20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год проведе</w:t>
      </w:r>
      <w:r w:rsidR="009B1573" w:rsidRPr="00346F27">
        <w:rPr>
          <w:rFonts w:ascii="Times New Roman" w:hAnsi="Times New Roman" w:cs="Times New Roman"/>
          <w:sz w:val="28"/>
          <w:szCs w:val="28"/>
        </w:rPr>
        <w:t>н 1 совместный электронный</w:t>
      </w:r>
      <w:r w:rsidRPr="00346F27">
        <w:rPr>
          <w:rFonts w:ascii="Times New Roman" w:hAnsi="Times New Roman" w:cs="Times New Roman"/>
          <w:sz w:val="28"/>
          <w:szCs w:val="28"/>
        </w:rPr>
        <w:t xml:space="preserve"> аукцион (</w:t>
      </w:r>
      <w:r w:rsidR="007466F8" w:rsidRPr="00346F27">
        <w:rPr>
          <w:rFonts w:ascii="Times New Roman" w:hAnsi="Times New Roman" w:cs="Times New Roman"/>
          <w:sz w:val="28"/>
          <w:szCs w:val="28"/>
        </w:rPr>
        <w:t>0,38</w:t>
      </w:r>
      <w:r w:rsidRPr="00346F27">
        <w:rPr>
          <w:rFonts w:ascii="Times New Roman" w:hAnsi="Times New Roman" w:cs="Times New Roman"/>
          <w:sz w:val="28"/>
          <w:szCs w:val="28"/>
        </w:rPr>
        <w:t xml:space="preserve">%) на сумму </w:t>
      </w:r>
      <w:r w:rsidR="007466F8" w:rsidRPr="00346F27">
        <w:rPr>
          <w:rFonts w:ascii="Times New Roman" w:hAnsi="Times New Roman" w:cs="Times New Roman"/>
          <w:sz w:val="28"/>
          <w:szCs w:val="28"/>
        </w:rPr>
        <w:t>23,78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7466F8" w:rsidRPr="00346F27">
        <w:rPr>
          <w:rFonts w:ascii="Times New Roman" w:hAnsi="Times New Roman" w:cs="Times New Roman"/>
          <w:sz w:val="28"/>
          <w:szCs w:val="28"/>
        </w:rPr>
        <w:t>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лотов). Экономия бюджетных средств составила </w:t>
      </w:r>
      <w:r w:rsidR="007466F8" w:rsidRPr="00346F27">
        <w:rPr>
          <w:rFonts w:ascii="Times New Roman" w:hAnsi="Times New Roman" w:cs="Times New Roman"/>
          <w:sz w:val="28"/>
          <w:szCs w:val="28"/>
        </w:rPr>
        <w:t>0,95</w:t>
      </w:r>
      <w:r w:rsidRPr="00346F27">
        <w:rPr>
          <w:rFonts w:ascii="Times New Roman" w:hAnsi="Times New Roman" w:cs="Times New Roman"/>
          <w:sz w:val="28"/>
          <w:szCs w:val="28"/>
        </w:rPr>
        <w:t xml:space="preserve"> млн. рублей, что составил</w:t>
      </w:r>
      <w:r w:rsidR="00E02A77" w:rsidRPr="00346F27">
        <w:rPr>
          <w:rFonts w:ascii="Times New Roman" w:hAnsi="Times New Roman" w:cs="Times New Roman"/>
          <w:sz w:val="28"/>
          <w:szCs w:val="28"/>
        </w:rPr>
        <w:t xml:space="preserve">о </w:t>
      </w:r>
      <w:r w:rsidR="007466F8" w:rsidRPr="00346F27">
        <w:rPr>
          <w:rFonts w:ascii="Times New Roman" w:hAnsi="Times New Roman" w:cs="Times New Roman"/>
          <w:sz w:val="28"/>
          <w:szCs w:val="28"/>
        </w:rPr>
        <w:t>3,99</w:t>
      </w:r>
      <w:r w:rsidRPr="00346F27">
        <w:rPr>
          <w:rFonts w:ascii="Times New Roman" w:hAnsi="Times New Roman" w:cs="Times New Roman"/>
          <w:sz w:val="28"/>
          <w:szCs w:val="28"/>
        </w:rPr>
        <w:t>% от общей начальной (максимальной) цены контрактов.</w:t>
      </w:r>
      <w:r w:rsidR="00BF546B" w:rsidRPr="00346F27">
        <w:rPr>
          <w:rFonts w:ascii="Times New Roman" w:hAnsi="Times New Roman" w:cs="Times New Roman"/>
          <w:sz w:val="28"/>
          <w:szCs w:val="28"/>
        </w:rPr>
        <w:t xml:space="preserve"> Совместный электронный аукцион проведен на поставку автотранспортных средств (приобретение многофункционального культурного центра (автоклуба)</w:t>
      </w:r>
      <w:r w:rsidR="00615F2D">
        <w:rPr>
          <w:rFonts w:ascii="Times New Roman" w:hAnsi="Times New Roman" w:cs="Times New Roman"/>
          <w:sz w:val="28"/>
          <w:szCs w:val="28"/>
        </w:rPr>
        <w:t>)</w:t>
      </w:r>
      <w:r w:rsidR="00BF546B" w:rsidRPr="00346F27">
        <w:rPr>
          <w:rFonts w:ascii="Times New Roman" w:hAnsi="Times New Roman" w:cs="Times New Roman"/>
          <w:sz w:val="28"/>
          <w:szCs w:val="28"/>
        </w:rPr>
        <w:t>.</w:t>
      </w:r>
    </w:p>
    <w:p w14:paraId="0169C72C" w14:textId="4DAA432C" w:rsidR="00D57A85" w:rsidRDefault="00D57A85" w:rsidP="00D57A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«Спорт – норма жизни» Министерство физической культуры и спорта Забайкальского края стало участником совместного электронного аукциона, проведенного для заказчиков нескольких субъектов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на поставку спортивно-технологического оборудования для создания малых спортивных площадок на сумму 338,19 млн. рублей</w:t>
      </w:r>
      <w:r w:rsidRPr="00346F27">
        <w:rPr>
          <w:rStyle w:val="fractionnumber"/>
          <w:rFonts w:ascii="Times New Roman" w:hAnsi="Times New Roman" w:cs="Times New Roman"/>
          <w:sz w:val="28"/>
          <w:szCs w:val="28"/>
        </w:rPr>
        <w:t>. Организацией, осуществляющей размещение заказа, выступило Г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осударственное казенное учреждение Республики Мордовия «Региональный центр организации закупок»</w:t>
      </w:r>
      <w:r w:rsidR="008F2D5F"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. У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част</w:t>
      </w:r>
      <w:r w:rsidR="008F2D5F"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никами совместных торгов стало 22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заказчик</w:t>
      </w:r>
      <w:r w:rsidR="008F2D5F"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а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из различных </w:t>
      </w:r>
      <w:r w:rsidR="008F2D5F"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с</w:t>
      </w:r>
      <w:r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убъектов Российской Федерации. По результатам аукциона Министерством физической культуры</w:t>
      </w:r>
      <w:r w:rsidRPr="00346F27">
        <w:rPr>
          <w:rFonts w:ascii="Times New Roman" w:hAnsi="Times New Roman" w:cs="Times New Roman"/>
          <w:sz w:val="28"/>
          <w:szCs w:val="28"/>
        </w:rPr>
        <w:t xml:space="preserve"> и спорта Забайкальского края заключен контракт на сумму </w:t>
      </w:r>
      <w:r w:rsidR="008F2D5F" w:rsidRPr="00346F27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19,08</w:t>
      </w:r>
      <w:r w:rsidR="008F2D5F" w:rsidRPr="00346F27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23329D41" w14:textId="27F36D59" w:rsidR="00615F2D" w:rsidRPr="00346F27" w:rsidRDefault="00615F2D" w:rsidP="00D57A8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2020 году Министерство физической культуры и спорта Забайкальского края выступило одним из участников совместного открытого конкурса в электронной форме на п</w:t>
      </w:r>
      <w:r w:rsidRPr="00615F2D">
        <w:rPr>
          <w:rFonts w:ascii="Times New Roman" w:hAnsi="Times New Roman" w:cs="Times New Roman"/>
          <w:sz w:val="28"/>
          <w:szCs w:val="28"/>
        </w:rPr>
        <w:t>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15F2D">
        <w:rPr>
          <w:rFonts w:ascii="Times New Roman" w:hAnsi="Times New Roman" w:cs="Times New Roman"/>
          <w:sz w:val="28"/>
          <w:szCs w:val="28"/>
        </w:rPr>
        <w:t xml:space="preserve"> спортивно-технологического </w:t>
      </w:r>
      <w:r w:rsidRPr="00615F2D">
        <w:rPr>
          <w:rFonts w:ascii="Times New Roman" w:hAnsi="Times New Roman" w:cs="Times New Roman"/>
          <w:sz w:val="28"/>
          <w:szCs w:val="28"/>
        </w:rPr>
        <w:lastRenderedPageBreak/>
        <w:t>оборудования для создания или модернизации футбольных полей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F2D"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 xml:space="preserve">проведенного для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15F2D">
        <w:rPr>
          <w:rFonts w:ascii="Times New Roman" w:hAnsi="Times New Roman" w:cs="Times New Roman"/>
          <w:sz w:val="28"/>
          <w:szCs w:val="28"/>
        </w:rPr>
        <w:t>заказчиков нескольких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242,41 млн. рублей. Организатор - </w:t>
      </w:r>
      <w:r w:rsidRPr="00615F2D">
        <w:rPr>
          <w:rFonts w:ascii="Times New Roman" w:hAnsi="Times New Roman" w:cs="Times New Roman"/>
          <w:sz w:val="28"/>
          <w:szCs w:val="28"/>
        </w:rPr>
        <w:t>Государственное казенное учреждение Удмуртской Республики «Региональный центр закупок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F2D">
        <w:t xml:space="preserve"> </w:t>
      </w:r>
      <w:r w:rsidRPr="00615F2D">
        <w:rPr>
          <w:rFonts w:ascii="Times New Roman" w:hAnsi="Times New Roman" w:cs="Times New Roman"/>
          <w:sz w:val="28"/>
          <w:szCs w:val="28"/>
        </w:rPr>
        <w:t xml:space="preserve">По результатам Министерством физической культуры и спорта Забайкальского края заключен контракт на сумму </w:t>
      </w:r>
      <w:r>
        <w:rPr>
          <w:rFonts w:ascii="Times New Roman" w:hAnsi="Times New Roman" w:cs="Times New Roman"/>
          <w:sz w:val="28"/>
          <w:szCs w:val="28"/>
        </w:rPr>
        <w:t>40,40</w:t>
      </w:r>
      <w:r w:rsidRPr="00615F2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59E55E2D" w14:textId="77777777" w:rsidR="00191C3B" w:rsidRPr="00346F27" w:rsidRDefault="00191C3B" w:rsidP="00191C3B">
      <w:pPr>
        <w:pStyle w:val="Default"/>
        <w:ind w:firstLine="708"/>
        <w:jc w:val="both"/>
        <w:rPr>
          <w:sz w:val="28"/>
          <w:szCs w:val="28"/>
        </w:rPr>
      </w:pPr>
      <w:r w:rsidRPr="00346F27">
        <w:rPr>
          <w:sz w:val="28"/>
          <w:szCs w:val="28"/>
        </w:rPr>
        <w:t xml:space="preserve">Проведение совместных закупок позволяет значительно экономить временные и трудовые затраты, а также минимизировать риски потери экономической эффективности при осуществлении закупок для нужд края. </w:t>
      </w:r>
    </w:p>
    <w:p w14:paraId="4F5AC53B" w14:textId="77777777" w:rsidR="00E4636F" w:rsidRPr="00346F27" w:rsidRDefault="00CC5B50" w:rsidP="00E4636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D3CF3" w14:textId="77777777" w:rsidR="009C2F6E" w:rsidRPr="00346F27" w:rsidRDefault="009C2F6E" w:rsidP="009C2F6E">
      <w:pPr>
        <w:pStyle w:val="1"/>
        <w:numPr>
          <w:ilvl w:val="0"/>
          <w:numId w:val="1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64540387"/>
      <w:r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закупочной деятельности муниципальных заказчиков, которые осуществляют закупочную деятельность посредством взаимодействия с уполномоченным учреждением </w:t>
      </w:r>
      <w:r w:rsidRPr="00346F27">
        <w:rPr>
          <w:rFonts w:ascii="Times New Roman" w:hAnsi="Times New Roman" w:cs="Times New Roman"/>
          <w:color w:val="auto"/>
          <w:sz w:val="28"/>
          <w:szCs w:val="28"/>
        </w:rPr>
        <w:br/>
        <w:t>ГКУ «ЗабГосЗакуп»</w:t>
      </w:r>
      <w:bookmarkEnd w:id="11"/>
    </w:p>
    <w:p w14:paraId="76283248" w14:textId="77777777" w:rsidR="00CD42F2" w:rsidRPr="00346F27" w:rsidRDefault="00CD42F2" w:rsidP="00CD42F2">
      <w:pPr>
        <w:rPr>
          <w:lang w:eastAsia="ru-RU"/>
        </w:rPr>
      </w:pPr>
    </w:p>
    <w:p w14:paraId="626BDA4A" w14:textId="77777777" w:rsidR="00F1212B" w:rsidRPr="00346F27" w:rsidRDefault="00F1212B" w:rsidP="00F12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Полномочие на определение поставщиков (подрядчиков, исполнителей) для обеспечения муниципальных нужд на основании заключенных Правительством Забайкальского края от имени Забайкальского края с находящимися на территории Забайкальского края муниципальными образованиями соглашений о передаче полномочий на определение поставщиков (подрядчиков, исполнителей) осуществляет ГКУ «ЗабГосЗакуп» на основании </w:t>
      </w:r>
      <w:hyperlink r:id="rId14" w:history="1">
        <w:r w:rsidRPr="00346F2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46F27">
        <w:rPr>
          <w:rFonts w:ascii="Times New Roman" w:hAnsi="Times New Roman" w:cs="Times New Roman"/>
          <w:sz w:val="28"/>
          <w:szCs w:val="28"/>
        </w:rPr>
        <w:t xml:space="preserve"> взаимодействия государственного казенного учреждения «Забайкальский центр государственных закупок» с заказчиками, осуществляющими закупки для обеспечения нужд Забайкальского края, муниципальных нужд, утвержденного постановлением Правительства Забайкальского края от 17 декабря 2013 года № 544. </w:t>
      </w:r>
    </w:p>
    <w:p w14:paraId="0FCFA5B7" w14:textId="4BFD02AC" w:rsidR="00F1212B" w:rsidRPr="00346F27" w:rsidRDefault="003F12FC" w:rsidP="00F12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1212B" w:rsidRPr="00346F27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12B" w:rsidRPr="00346F27">
        <w:rPr>
          <w:rFonts w:ascii="Times New Roman" w:hAnsi="Times New Roman" w:cs="Times New Roman"/>
          <w:sz w:val="28"/>
          <w:szCs w:val="28"/>
        </w:rPr>
        <w:t xml:space="preserve"> заключены следующие соглашения:</w:t>
      </w:r>
    </w:p>
    <w:p w14:paraId="2C1514C7" w14:textId="6DD01629" w:rsidR="00F1212B" w:rsidRPr="00346F27" w:rsidRDefault="00F1212B" w:rsidP="00F1212B">
      <w:pPr>
        <w:spacing w:line="24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№ 27 от 09 апреля 2020 года с </w:t>
      </w:r>
      <w:r w:rsidRPr="00346F27">
        <w:rPr>
          <w:rFonts w:asciiTheme="majorBidi" w:hAnsiTheme="majorBidi" w:cstheme="majorBidi"/>
          <w:sz w:val="28"/>
          <w:szCs w:val="28"/>
        </w:rPr>
        <w:t xml:space="preserve">Администрацией сельского поселения «Калганское» </w:t>
      </w:r>
      <w:r w:rsidR="001934C0">
        <w:rPr>
          <w:rFonts w:asciiTheme="majorBidi" w:hAnsiTheme="majorBidi" w:cstheme="majorBidi"/>
          <w:sz w:val="28"/>
          <w:szCs w:val="28"/>
        </w:rPr>
        <w:t xml:space="preserve">муниципального района «Калганский район» </w:t>
      </w:r>
      <w:r w:rsidRPr="00346F27">
        <w:rPr>
          <w:rFonts w:asciiTheme="majorBidi" w:hAnsiTheme="majorBidi" w:cstheme="majorBidi"/>
          <w:sz w:val="28"/>
          <w:szCs w:val="28"/>
        </w:rPr>
        <w:t>(</w:t>
      </w:r>
      <w:r w:rsidRPr="00346F27">
        <w:rPr>
          <w:rFonts w:asciiTheme="majorBidi" w:hAnsiTheme="majorBidi" w:cstheme="majorBidi"/>
          <w:bCs/>
          <w:sz w:val="28"/>
          <w:szCs w:val="28"/>
        </w:rPr>
        <w:t>1</w:t>
      </w:r>
      <w:r w:rsidRPr="00346F27">
        <w:rPr>
          <w:rFonts w:asciiTheme="majorBidi" w:hAnsiTheme="majorBidi" w:cstheme="majorBidi"/>
          <w:sz w:val="28"/>
          <w:szCs w:val="28"/>
        </w:rPr>
        <w:t xml:space="preserve"> муниципальный заказчик);</w:t>
      </w:r>
    </w:p>
    <w:p w14:paraId="3FCAF215" w14:textId="623508B3" w:rsidR="00F1212B" w:rsidRPr="00346F27" w:rsidRDefault="00F1212B" w:rsidP="00F1212B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6F27">
        <w:rPr>
          <w:rFonts w:asciiTheme="majorBidi" w:hAnsiTheme="majorBidi" w:cstheme="majorBidi"/>
          <w:sz w:val="28"/>
          <w:szCs w:val="28"/>
        </w:rPr>
        <w:t>№ 28 от 09 апреля 2020</w:t>
      </w:r>
      <w:r w:rsidR="004B2FE5">
        <w:rPr>
          <w:rFonts w:asciiTheme="majorBidi" w:hAnsiTheme="majorBidi" w:cstheme="majorBidi"/>
          <w:sz w:val="28"/>
          <w:szCs w:val="28"/>
        </w:rPr>
        <w:t xml:space="preserve"> </w:t>
      </w:r>
      <w:r w:rsidRPr="00346F27">
        <w:rPr>
          <w:rFonts w:asciiTheme="majorBidi" w:hAnsiTheme="majorBidi" w:cstheme="majorBidi"/>
          <w:sz w:val="28"/>
          <w:szCs w:val="28"/>
        </w:rPr>
        <w:t>г</w:t>
      </w:r>
      <w:r w:rsidR="004B2FE5">
        <w:rPr>
          <w:rFonts w:asciiTheme="majorBidi" w:hAnsiTheme="majorBidi" w:cstheme="majorBidi"/>
          <w:sz w:val="28"/>
          <w:szCs w:val="28"/>
        </w:rPr>
        <w:t>ода</w:t>
      </w:r>
      <w:r w:rsidRPr="00346F27">
        <w:rPr>
          <w:rFonts w:asciiTheme="majorBidi" w:hAnsiTheme="majorBidi" w:cstheme="majorBidi"/>
          <w:sz w:val="28"/>
          <w:szCs w:val="28"/>
        </w:rPr>
        <w:t xml:space="preserve"> с Администрацией сельского поселения «Абагайтуйское» муниципального района «Забайкальский район» (</w:t>
      </w:r>
      <w:r w:rsidRPr="00346F27">
        <w:rPr>
          <w:rFonts w:asciiTheme="majorBidi" w:hAnsiTheme="majorBidi" w:cstheme="majorBidi"/>
          <w:bCs/>
          <w:sz w:val="28"/>
          <w:szCs w:val="28"/>
        </w:rPr>
        <w:t>2</w:t>
      </w:r>
      <w:r w:rsidRPr="00346F27">
        <w:rPr>
          <w:rFonts w:asciiTheme="majorBidi" w:hAnsiTheme="majorBidi" w:cstheme="majorBidi"/>
          <w:sz w:val="28"/>
          <w:szCs w:val="28"/>
        </w:rPr>
        <w:t xml:space="preserve"> заказчика);</w:t>
      </w:r>
    </w:p>
    <w:p w14:paraId="67B5D6A9" w14:textId="62C30FC6" w:rsidR="00F1212B" w:rsidRPr="00346F27" w:rsidRDefault="00F1212B" w:rsidP="00F1212B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6F27">
        <w:rPr>
          <w:rFonts w:asciiTheme="majorBidi" w:hAnsiTheme="majorBidi" w:cstheme="majorBidi"/>
          <w:sz w:val="28"/>
          <w:szCs w:val="28"/>
        </w:rPr>
        <w:t>№ 29 от 09 апреля 2020</w:t>
      </w:r>
      <w:r w:rsidR="004B2FE5" w:rsidRPr="004B2FE5">
        <w:t xml:space="preserve"> </w:t>
      </w:r>
      <w:r w:rsidR="004B2FE5" w:rsidRPr="004B2FE5">
        <w:rPr>
          <w:rFonts w:asciiTheme="majorBidi" w:hAnsiTheme="majorBidi" w:cstheme="majorBidi"/>
          <w:sz w:val="28"/>
          <w:szCs w:val="28"/>
        </w:rPr>
        <w:t>года</w:t>
      </w:r>
      <w:r w:rsidRPr="00346F27">
        <w:rPr>
          <w:rFonts w:asciiTheme="majorBidi" w:hAnsiTheme="majorBidi" w:cstheme="majorBidi"/>
          <w:sz w:val="28"/>
          <w:szCs w:val="28"/>
        </w:rPr>
        <w:t xml:space="preserve"> с Администрацией муниципального района «Забайкальский район» (</w:t>
      </w:r>
      <w:r w:rsidRPr="00346F27">
        <w:rPr>
          <w:rFonts w:asciiTheme="majorBidi" w:hAnsiTheme="majorBidi" w:cstheme="majorBidi"/>
          <w:bCs/>
          <w:sz w:val="28"/>
          <w:szCs w:val="28"/>
        </w:rPr>
        <w:t>25</w:t>
      </w:r>
      <w:r w:rsidRPr="00346F27">
        <w:rPr>
          <w:rFonts w:asciiTheme="majorBidi" w:hAnsiTheme="majorBidi" w:cstheme="majorBidi"/>
          <w:sz w:val="28"/>
          <w:szCs w:val="28"/>
        </w:rPr>
        <w:t xml:space="preserve"> заказчиков);</w:t>
      </w:r>
    </w:p>
    <w:p w14:paraId="45F8F2BA" w14:textId="548A8165" w:rsidR="00F1212B" w:rsidRPr="00346F27" w:rsidRDefault="00F1212B" w:rsidP="00F1212B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6F27">
        <w:rPr>
          <w:rFonts w:asciiTheme="majorBidi" w:hAnsiTheme="majorBidi" w:cstheme="majorBidi"/>
          <w:sz w:val="28"/>
          <w:szCs w:val="28"/>
        </w:rPr>
        <w:t>№ 30 от 17 апреля 2020</w:t>
      </w:r>
      <w:r w:rsidR="004B2FE5">
        <w:rPr>
          <w:rFonts w:asciiTheme="majorBidi" w:hAnsiTheme="majorBidi" w:cstheme="majorBidi"/>
          <w:sz w:val="28"/>
          <w:szCs w:val="28"/>
        </w:rPr>
        <w:t xml:space="preserve"> </w:t>
      </w:r>
      <w:r w:rsidRPr="00346F27">
        <w:rPr>
          <w:rFonts w:asciiTheme="majorBidi" w:hAnsiTheme="majorBidi" w:cstheme="majorBidi"/>
          <w:sz w:val="28"/>
          <w:szCs w:val="28"/>
        </w:rPr>
        <w:t>г</w:t>
      </w:r>
      <w:r w:rsidR="004B2FE5">
        <w:rPr>
          <w:rFonts w:asciiTheme="majorBidi" w:hAnsiTheme="majorBidi" w:cstheme="majorBidi"/>
          <w:sz w:val="28"/>
          <w:szCs w:val="28"/>
        </w:rPr>
        <w:t>ода</w:t>
      </w:r>
      <w:r w:rsidRPr="00346F27">
        <w:rPr>
          <w:rFonts w:asciiTheme="majorBidi" w:hAnsiTheme="majorBidi" w:cstheme="majorBidi"/>
          <w:sz w:val="28"/>
          <w:szCs w:val="28"/>
        </w:rPr>
        <w:t xml:space="preserve"> с Администрацией муниципального района «Кыринский район» (</w:t>
      </w:r>
      <w:r w:rsidRPr="00346F27">
        <w:rPr>
          <w:rFonts w:asciiTheme="majorBidi" w:hAnsiTheme="majorBidi" w:cstheme="majorBidi"/>
          <w:bCs/>
          <w:sz w:val="28"/>
          <w:szCs w:val="28"/>
        </w:rPr>
        <w:t xml:space="preserve">30 </w:t>
      </w:r>
      <w:r w:rsidRPr="00346F27">
        <w:rPr>
          <w:rFonts w:asciiTheme="majorBidi" w:hAnsiTheme="majorBidi" w:cstheme="majorBidi"/>
          <w:sz w:val="28"/>
          <w:szCs w:val="28"/>
        </w:rPr>
        <w:t>заказчиков);</w:t>
      </w:r>
    </w:p>
    <w:p w14:paraId="7A84A188" w14:textId="73D797D6" w:rsidR="00F1212B" w:rsidRPr="00346F27" w:rsidRDefault="00F1212B" w:rsidP="00F1212B">
      <w:pPr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46F27">
        <w:rPr>
          <w:rFonts w:asciiTheme="majorBidi" w:hAnsiTheme="majorBidi" w:cstheme="majorBidi"/>
          <w:sz w:val="28"/>
          <w:szCs w:val="28"/>
        </w:rPr>
        <w:t>№ 31 от 07 июля 2020</w:t>
      </w:r>
      <w:r w:rsidR="004B2FE5">
        <w:rPr>
          <w:rFonts w:asciiTheme="majorBidi" w:hAnsiTheme="majorBidi" w:cstheme="majorBidi"/>
          <w:sz w:val="28"/>
          <w:szCs w:val="28"/>
        </w:rPr>
        <w:t xml:space="preserve"> </w:t>
      </w:r>
      <w:r w:rsidRPr="00346F27">
        <w:rPr>
          <w:rFonts w:asciiTheme="majorBidi" w:hAnsiTheme="majorBidi" w:cstheme="majorBidi"/>
          <w:sz w:val="28"/>
          <w:szCs w:val="28"/>
        </w:rPr>
        <w:t>г</w:t>
      </w:r>
      <w:r w:rsidR="004B2FE5">
        <w:rPr>
          <w:rFonts w:asciiTheme="majorBidi" w:hAnsiTheme="majorBidi" w:cstheme="majorBidi"/>
          <w:sz w:val="28"/>
          <w:szCs w:val="28"/>
        </w:rPr>
        <w:t>ода</w:t>
      </w:r>
      <w:r w:rsidRPr="00346F27">
        <w:rPr>
          <w:rFonts w:asciiTheme="majorBidi" w:hAnsiTheme="majorBidi" w:cstheme="majorBidi"/>
          <w:sz w:val="28"/>
          <w:szCs w:val="28"/>
        </w:rPr>
        <w:t xml:space="preserve"> с Администрацией муниципального района «Борзинский район» (52 заказчика);</w:t>
      </w:r>
    </w:p>
    <w:p w14:paraId="4D35E80D" w14:textId="6705CBE9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32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«Приозёрное» муниципального района «Борзинский район» (1 заказчик);</w:t>
      </w:r>
    </w:p>
    <w:p w14:paraId="28140820" w14:textId="692BB4A4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33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</w:t>
      </w:r>
      <w:r w:rsidRPr="00346F27">
        <w:rPr>
          <w:b w:val="0"/>
        </w:rPr>
        <w:lastRenderedPageBreak/>
        <w:t>«Акурайское» муниципального района «Борзинский район» (1 заказчик);</w:t>
      </w:r>
    </w:p>
    <w:p w14:paraId="23887F74" w14:textId="416FB8DF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34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«Биликтуйское» муниципального района «Борзинский район» (1 заказчик);</w:t>
      </w:r>
    </w:p>
    <w:p w14:paraId="468E5816" w14:textId="5E93C8EA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35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«Ключевское» муниципального района «Борзинский район» (1 заказчик);</w:t>
      </w:r>
    </w:p>
    <w:p w14:paraId="5DD620C0" w14:textId="478C897D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36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«Курунзулайское» муниципального района «Борзинский район» (1 заказчик);</w:t>
      </w:r>
    </w:p>
    <w:p w14:paraId="7AB36101" w14:textId="4AC4D43F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37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«Новоборзинское» муниципального района «Борзинский район» (1 заказчик);</w:t>
      </w:r>
    </w:p>
    <w:p w14:paraId="4E9D5BD9" w14:textId="5BD2E101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38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«Переднебыркинское» муниципального района «Борзинский район» (1 заказчик);</w:t>
      </w:r>
    </w:p>
    <w:p w14:paraId="05D970AC" w14:textId="48803D77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39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«Соловьёвское» муниципального района «Борзинский район» (1 заказчик);</w:t>
      </w:r>
    </w:p>
    <w:p w14:paraId="01C42BFD" w14:textId="78BAC1C6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40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«Усть-Озерское» муниципального района «Борзинский район» (1 заказчик);</w:t>
      </w:r>
    </w:p>
    <w:p w14:paraId="5DD8308C" w14:textId="2FA4D4DF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41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«Цаган-Олуйское» муниципального района «Борзинский район» (1 заказчик);</w:t>
      </w:r>
    </w:p>
    <w:p w14:paraId="49CB4812" w14:textId="0A2D1879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42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«Чиндантское» муниципального района «Борзинский район» (1 заказчик);</w:t>
      </w:r>
    </w:p>
    <w:p w14:paraId="1698C9E3" w14:textId="0A8BFF41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43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«Шоноктуйское» муниципального района «Борзинский район» (1 заказчик);</w:t>
      </w:r>
    </w:p>
    <w:p w14:paraId="7E85B9CA" w14:textId="16C7586B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44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«Южное» муниципального района «Борзинский район» (1 заказчик);</w:t>
      </w:r>
    </w:p>
    <w:p w14:paraId="6B3580A7" w14:textId="4A4CBB22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45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«Хада-Булакское» муниципального района «Борзинский район» (1 заказчик);</w:t>
      </w:r>
    </w:p>
    <w:p w14:paraId="7E9573AF" w14:textId="02BB6B13" w:rsidR="00F1212B" w:rsidRPr="00346F27" w:rsidRDefault="00F1212B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46 от 23 июля 2020</w:t>
      </w:r>
      <w:r w:rsidR="004B2FE5">
        <w:rPr>
          <w:b w:val="0"/>
        </w:rPr>
        <w:t xml:space="preserve"> </w:t>
      </w:r>
      <w:r w:rsidRPr="00346F27">
        <w:rPr>
          <w:b w:val="0"/>
        </w:rPr>
        <w:t>г</w:t>
      </w:r>
      <w:r w:rsidR="004B2FE5">
        <w:rPr>
          <w:b w:val="0"/>
        </w:rPr>
        <w:t>ода</w:t>
      </w:r>
      <w:r w:rsidRPr="00346F27">
        <w:rPr>
          <w:b w:val="0"/>
        </w:rPr>
        <w:t xml:space="preserve"> с Администрацией сельского поселения «Кондуйское» муниципального района </w:t>
      </w:r>
      <w:r w:rsidR="00F11457" w:rsidRPr="00346F27">
        <w:rPr>
          <w:b w:val="0"/>
        </w:rPr>
        <w:t>«Борзинский район» (1 заказчик);</w:t>
      </w:r>
    </w:p>
    <w:p w14:paraId="3616DB46" w14:textId="279BA2A8" w:rsidR="00F11457" w:rsidRPr="00346F27" w:rsidRDefault="00F11457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47 от 06 ноября 2020 года с Администрацией городского поселения «Хилокское» муниципального района «Хилокский район» (2 заказчика);</w:t>
      </w:r>
    </w:p>
    <w:p w14:paraId="216626B7" w14:textId="7BC91F24" w:rsidR="00F11457" w:rsidRPr="00346F27" w:rsidRDefault="00F11457" w:rsidP="00F1212B">
      <w:pPr>
        <w:pStyle w:val="ConsPlusNormal"/>
        <w:ind w:firstLine="709"/>
        <w:jc w:val="both"/>
        <w:rPr>
          <w:b w:val="0"/>
        </w:rPr>
      </w:pPr>
      <w:r w:rsidRPr="00346F27">
        <w:rPr>
          <w:b w:val="0"/>
        </w:rPr>
        <w:t>№ 48 от 18 ноября 2020 года с Администрацией муниципального района «Дульдургинский район» (37 заказчиков).</w:t>
      </w:r>
    </w:p>
    <w:p w14:paraId="5E48530D" w14:textId="064F37D6" w:rsidR="00EE4F75" w:rsidRPr="00346F27" w:rsidRDefault="00EE4F75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Всего с начала централизации муниципальных закупок на территории Забайкальского края </w:t>
      </w:r>
      <w:r w:rsidR="00F11457" w:rsidRPr="00346F27">
        <w:rPr>
          <w:rFonts w:ascii="Times New Roman" w:hAnsi="Times New Roman" w:cs="Times New Roman"/>
          <w:sz w:val="28"/>
          <w:szCs w:val="28"/>
        </w:rPr>
        <w:t>48</w:t>
      </w:r>
      <w:r w:rsidR="004636CE" w:rsidRPr="00346F27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(1</w:t>
      </w:r>
      <w:r w:rsidR="00F11457" w:rsidRPr="00346F27">
        <w:rPr>
          <w:rFonts w:ascii="Times New Roman" w:hAnsi="Times New Roman" w:cs="Times New Roman"/>
          <w:sz w:val="28"/>
          <w:szCs w:val="28"/>
        </w:rPr>
        <w:t>7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F11457" w:rsidRPr="00346F27">
        <w:rPr>
          <w:rFonts w:ascii="Times New Roman" w:hAnsi="Times New Roman" w:cs="Times New Roman"/>
          <w:sz w:val="28"/>
          <w:szCs w:val="28"/>
        </w:rPr>
        <w:t>9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городских поселений, </w:t>
      </w:r>
      <w:r w:rsidR="00E62007" w:rsidRPr="00346F27">
        <w:rPr>
          <w:rFonts w:ascii="Times New Roman" w:hAnsi="Times New Roman" w:cs="Times New Roman"/>
          <w:sz w:val="28"/>
          <w:szCs w:val="28"/>
        </w:rPr>
        <w:t>2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456AC" w:rsidRPr="00346F27">
        <w:rPr>
          <w:rFonts w:ascii="Times New Roman" w:hAnsi="Times New Roman" w:cs="Times New Roman"/>
          <w:sz w:val="28"/>
          <w:szCs w:val="28"/>
        </w:rPr>
        <w:t>ких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456AC" w:rsidRPr="00346F27">
        <w:rPr>
          <w:rFonts w:ascii="Times New Roman" w:hAnsi="Times New Roman" w:cs="Times New Roman"/>
          <w:sz w:val="28"/>
          <w:szCs w:val="28"/>
        </w:rPr>
        <w:t>а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и </w:t>
      </w:r>
      <w:r w:rsidR="00F11457" w:rsidRPr="00346F27">
        <w:rPr>
          <w:rFonts w:ascii="Times New Roman" w:hAnsi="Times New Roman" w:cs="Times New Roman"/>
          <w:sz w:val="28"/>
          <w:szCs w:val="28"/>
        </w:rPr>
        <w:t xml:space="preserve">20 </w:t>
      </w:r>
      <w:r w:rsidR="0090362F" w:rsidRPr="00346F27">
        <w:rPr>
          <w:rFonts w:ascii="Times New Roman" w:hAnsi="Times New Roman" w:cs="Times New Roman"/>
          <w:sz w:val="28"/>
          <w:szCs w:val="28"/>
        </w:rPr>
        <w:t>сельск</w:t>
      </w:r>
      <w:r w:rsidR="00C456AC" w:rsidRPr="00346F27">
        <w:rPr>
          <w:rFonts w:ascii="Times New Roman" w:hAnsi="Times New Roman" w:cs="Times New Roman"/>
          <w:sz w:val="28"/>
          <w:szCs w:val="28"/>
        </w:rPr>
        <w:t>их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1457" w:rsidRPr="00346F27">
        <w:rPr>
          <w:rFonts w:ascii="Times New Roman" w:hAnsi="Times New Roman" w:cs="Times New Roman"/>
          <w:sz w:val="28"/>
          <w:szCs w:val="28"/>
        </w:rPr>
        <w:t>й</w:t>
      </w:r>
      <w:r w:rsidR="0090362F" w:rsidRPr="00346F27">
        <w:rPr>
          <w:rFonts w:ascii="Times New Roman" w:hAnsi="Times New Roman" w:cs="Times New Roman"/>
          <w:sz w:val="28"/>
          <w:szCs w:val="28"/>
        </w:rPr>
        <w:t>)</w:t>
      </w:r>
      <w:r w:rsidR="004636CE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Pr="00346F27">
        <w:rPr>
          <w:rFonts w:ascii="Times New Roman" w:hAnsi="Times New Roman" w:cs="Times New Roman"/>
          <w:sz w:val="28"/>
          <w:szCs w:val="28"/>
        </w:rPr>
        <w:t>осуществляют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(</w:t>
      </w:r>
      <w:r w:rsidR="00F11457" w:rsidRPr="00346F27">
        <w:rPr>
          <w:rFonts w:ascii="Times New Roman" w:hAnsi="Times New Roman" w:cs="Times New Roman"/>
          <w:sz w:val="28"/>
          <w:szCs w:val="28"/>
        </w:rPr>
        <w:t>837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11457" w:rsidRPr="00346F27">
        <w:rPr>
          <w:rFonts w:ascii="Times New Roman" w:hAnsi="Times New Roman" w:cs="Times New Roman"/>
          <w:sz w:val="28"/>
          <w:szCs w:val="28"/>
        </w:rPr>
        <w:t>х</w:t>
      </w:r>
      <w:r w:rsidR="0090362F" w:rsidRPr="00346F27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11457" w:rsidRPr="00346F27">
        <w:rPr>
          <w:rFonts w:ascii="Times New Roman" w:hAnsi="Times New Roman" w:cs="Times New Roman"/>
          <w:sz w:val="28"/>
          <w:szCs w:val="28"/>
        </w:rPr>
        <w:t>ов</w:t>
      </w:r>
      <w:r w:rsidR="0090362F" w:rsidRPr="00346F27">
        <w:rPr>
          <w:rFonts w:ascii="Times New Roman" w:hAnsi="Times New Roman" w:cs="Times New Roman"/>
          <w:sz w:val="28"/>
          <w:szCs w:val="28"/>
        </w:rPr>
        <w:t>)</w:t>
      </w:r>
      <w:r w:rsidRPr="00346F27">
        <w:rPr>
          <w:rFonts w:ascii="Times New Roman" w:hAnsi="Times New Roman" w:cs="Times New Roman"/>
          <w:sz w:val="28"/>
          <w:szCs w:val="28"/>
        </w:rPr>
        <w:t>.</w:t>
      </w:r>
    </w:p>
    <w:p w14:paraId="5755F2F7" w14:textId="498A5447" w:rsidR="001F30A4" w:rsidRDefault="001F30A4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В представленной ниже таблице отражена динамика заключения соглашений, и проведения муниципальных закупок по годам с начала централизации:</w:t>
      </w:r>
    </w:p>
    <w:p w14:paraId="0888CAAE" w14:textId="77777777" w:rsidR="0034763B" w:rsidRDefault="0034763B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D42A7D" w14:textId="77777777" w:rsidR="0034763B" w:rsidRPr="00346F27" w:rsidRDefault="0034763B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153"/>
        <w:gridCol w:w="981"/>
        <w:gridCol w:w="992"/>
        <w:gridCol w:w="1134"/>
        <w:gridCol w:w="1134"/>
        <w:gridCol w:w="1276"/>
        <w:gridCol w:w="1276"/>
      </w:tblGrid>
      <w:tr w:rsidR="001F30A4" w:rsidRPr="00346F27" w14:paraId="0BE8FCAF" w14:textId="77777777" w:rsidTr="001F30A4">
        <w:trPr>
          <w:trHeight w:val="360"/>
        </w:trPr>
        <w:tc>
          <w:tcPr>
            <w:tcW w:w="2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63A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462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7C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AAC6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89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C0D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E45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1F30A4" w:rsidRPr="00346F27" w14:paraId="4A1DC050" w14:textId="77777777" w:rsidTr="001F30A4">
        <w:trPr>
          <w:trHeight w:val="72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6A98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заключенных соглашений с МО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F25B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5C2F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49B8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FF18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211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78CB5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F30A4" w:rsidRPr="00346F27" w14:paraId="2235AD58" w14:textId="77777777" w:rsidTr="001F30A4">
        <w:trPr>
          <w:trHeight w:val="72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E9E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заказчиков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0046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02E10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3CADF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A832F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886D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99C16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1F30A4" w:rsidRPr="00346F27" w14:paraId="38E4D2B0" w14:textId="77777777" w:rsidTr="001F30A4">
        <w:trPr>
          <w:trHeight w:val="180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90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муниципальных заказчиков, которые участвовали в торговых процедурах через ГКУ "ЗабГосЗакуп"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1D5C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2A04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AA47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C42EF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075D6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55041" w14:textId="5BB5F1B1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0A4" w:rsidRPr="00346F27" w14:paraId="4FD7E5B9" w14:textId="77777777" w:rsidTr="001F30A4">
        <w:trPr>
          <w:trHeight w:val="72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743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закупок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55DE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3E5DC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61C5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F86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BBB2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3768E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</w:tr>
      <w:tr w:rsidR="001F30A4" w:rsidRPr="00346F27" w14:paraId="467452B0" w14:textId="77777777" w:rsidTr="001F30A4">
        <w:trPr>
          <w:trHeight w:val="72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D6A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B1F5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EB2E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317,50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2232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1 068,30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B3E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3 327,12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7ECE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4 557,13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663ED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9 270,05 </w:t>
            </w:r>
          </w:p>
        </w:tc>
      </w:tr>
      <w:tr w:rsidR="001F30A4" w:rsidRPr="00346F27" w14:paraId="69D20455" w14:textId="77777777" w:rsidTr="001F30A4">
        <w:trPr>
          <w:trHeight w:val="720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10BC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бюджетных средств (торговая экономия)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0498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FE47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D970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69E4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01F4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393,24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BC8C5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707,62 </w:t>
            </w:r>
          </w:p>
        </w:tc>
      </w:tr>
      <w:tr w:rsidR="001F30A4" w:rsidRPr="00346F27" w14:paraId="75A85F1E" w14:textId="77777777" w:rsidTr="001F30A4">
        <w:trPr>
          <w:trHeight w:val="612"/>
        </w:trPr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17C2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экономии от НМЦК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3003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C851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B479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C791F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7B12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2F17" w14:textId="77777777" w:rsidR="001F30A4" w:rsidRPr="00346F27" w:rsidRDefault="001F30A4" w:rsidP="001F30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7,63 </w:t>
            </w:r>
          </w:p>
        </w:tc>
      </w:tr>
    </w:tbl>
    <w:p w14:paraId="2BCF9BA6" w14:textId="77777777" w:rsidR="001F30A4" w:rsidRPr="00346F27" w:rsidRDefault="001F30A4" w:rsidP="003870D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7A6FCA1" w14:textId="624CCC12" w:rsidR="00004C25" w:rsidRPr="00346F27" w:rsidRDefault="005025F8" w:rsidP="003870D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="00BF5F4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A96EC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245</w:t>
      </w:r>
      <w:r w:rsidR="004E7FA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заказчиков </w:t>
      </w:r>
      <w:r w:rsidR="00A96EC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4 557,13</w:t>
      </w:r>
      <w:r w:rsidR="0037189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A96EC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9E17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37189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37189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4 500,12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004C2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70D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3870D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8,03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C4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18063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53761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53761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E6200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A7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46,79</w:t>
      </w:r>
      <w:r w:rsidR="00C51F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0A3A1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предложений в электронной форме на сумму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2,19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870D4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0D4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предварительных отбор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70D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Сформировалась экономия бюджетных средств в сумме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393,24</w:t>
      </w:r>
      <w:r w:rsidR="00584C1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F6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9E17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рублей, что составляет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8,63</w:t>
      </w:r>
      <w:r w:rsidR="009E178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 (максимальной) цены контрактов.</w:t>
      </w:r>
      <w:r w:rsidR="00297E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Отменено за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C905F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97E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E2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297E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297ED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7325B5" w14:textId="7458180E" w:rsidR="004938A8" w:rsidRPr="00346F27" w:rsidRDefault="004938A8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43A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</w:t>
      </w:r>
      <w:r w:rsidR="005E6E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8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="0097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6E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A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453</w:t>
      </w:r>
      <w:r w:rsidR="008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(51,36%)</w:t>
      </w:r>
      <w:r w:rsidR="00B7073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</w:t>
      </w:r>
      <w:r w:rsidR="00511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 на общую сумму </w:t>
      </w:r>
      <w:r w:rsidR="00043A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2 133,86</w:t>
      </w:r>
      <w:r w:rsidR="002F174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C6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 В основном</w:t>
      </w:r>
      <w:r w:rsidR="00DD639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2465D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акупки </w:t>
      </w:r>
      <w:r w:rsidR="00B565F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выполнению </w:t>
      </w:r>
      <w:r w:rsidR="0031459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строительно-ремонтных ра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="00DB5F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улично-дорожной сети,  капитальному ремонту зданий, благоустройству общественных территорий. </w:t>
      </w:r>
      <w:r w:rsidR="00A82D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количество заявок на одну закупку составило </w:t>
      </w:r>
      <w:r w:rsidR="0031459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свыше </w:t>
      </w:r>
      <w:r w:rsidR="001C717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652B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отражает высокую заинтересованность поставщиков (подрядчиков, исполнителей) к данному виду закупок</w:t>
      </w:r>
      <w:r w:rsidR="00A82D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F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7A6619" w14:textId="152BE576" w:rsidR="00C4693E" w:rsidRPr="00346F27" w:rsidRDefault="008D5EC2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Несостоявшимися</w:t>
      </w:r>
      <w:r w:rsidR="008B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признаны</w:t>
      </w:r>
      <w:r w:rsidR="00C4693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A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</w:t>
      </w:r>
      <w:r w:rsidR="00821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(48,64%)</w:t>
      </w:r>
      <w:r w:rsidR="00C4693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r w:rsidR="00C4693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B565F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43A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423,27 </w:t>
      </w:r>
      <w:r w:rsidR="00E01D3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="00C4693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рублей.</w:t>
      </w:r>
    </w:p>
    <w:p w14:paraId="47760D41" w14:textId="513D5166" w:rsidR="008D5EC2" w:rsidRPr="00346F27" w:rsidRDefault="008D5EC2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определения поставщика наиболее востребованным являет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аукцион в электронной форме 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07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707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07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500,12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что составляет </w:t>
      </w:r>
      <w:r w:rsidR="00EB30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94,10</w:t>
      </w:r>
      <w:r w:rsidR="00B17E9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закупок.</w:t>
      </w:r>
      <w:r w:rsidR="00A93A0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при проведении электронных аукционов составила </w:t>
      </w:r>
      <w:r w:rsidR="00EB30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385,21</w:t>
      </w:r>
      <w:r w:rsidR="00A93A0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EB30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4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EB30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8,56</w:t>
      </w:r>
      <w:r w:rsidR="00A94E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</w:t>
      </w:r>
      <w:r w:rsidR="00CD24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суммы начальной (максимальной) цены контрактов. В общей доле</w:t>
      </w:r>
      <w:r w:rsidR="00A93A0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экономии по закупкам муниципальных заказчиков</w:t>
      </w:r>
      <w:r w:rsidR="00CD24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7B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A93A0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9</w:t>
      </w:r>
      <w:r w:rsidR="00EB30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7,96</w:t>
      </w:r>
      <w:r w:rsidR="00A93A0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77ABA2A6" w14:textId="19C1A282" w:rsidR="00D14A56" w:rsidRPr="00346F27" w:rsidRDefault="00B17E9F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запросов котировок </w:t>
      </w:r>
      <w:r w:rsidR="000F4BC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8,03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 </w:t>
      </w:r>
      <w:r w:rsidR="0020360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закупок.</w:t>
      </w:r>
      <w:r w:rsidR="00031E2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Экономия составила 0,70</w:t>
      </w:r>
      <w:r w:rsidR="00A94E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B27A1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8,7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1748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</w:t>
      </w:r>
      <w:r w:rsidR="002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(максимальной) цены контрактов</w:t>
      </w:r>
      <w:r w:rsidR="00E1748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479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объектом закупки при проведении </w:t>
      </w:r>
      <w:r w:rsidR="00787DD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98479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82D7B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котировок </w:t>
      </w:r>
      <w:r w:rsidR="0098479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="004B596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4A2E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="004B596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E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и содержанию территорий, п</w:t>
      </w:r>
      <w:r w:rsidR="0098479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</w:t>
      </w:r>
      <w:r w:rsidR="004B7F9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горюче-смазочных </w:t>
      </w:r>
      <w:r w:rsidR="00FA6E8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4B7F9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E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бумаги, канцелярии.</w:t>
      </w:r>
      <w:r w:rsidR="004B7F9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B53F8C" w14:textId="65D3C608" w:rsidR="00615FEC" w:rsidRPr="00346F27" w:rsidRDefault="00203603" w:rsidP="00615FE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051E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</w:t>
      </w:r>
      <w:r w:rsidR="008B11F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051E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66210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 электронной форме</w:t>
      </w:r>
      <w:r w:rsidR="00B17E9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46,79</w:t>
      </w:r>
      <w:r w:rsidR="00B17E9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8051E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E9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</w:t>
      </w:r>
      <w:r w:rsidR="00B17E9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закупок) </w:t>
      </w:r>
      <w:r w:rsidR="008051E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615FE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 оказание услуг по разработке проектно-сметной документации, выполнение </w:t>
      </w:r>
      <w:r w:rsidR="005573A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научных исследований с целью подготовки документов для осуществления градостроительной деятельности</w:t>
      </w:r>
      <w:r w:rsidR="00615FE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оказание услуг по  </w:t>
      </w:r>
      <w:r w:rsidR="005573A0" w:rsidRPr="00346F2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8051E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строительного контроля</w:t>
      </w:r>
      <w:r w:rsidR="00615FE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4E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сформировалась в сумме </w:t>
      </w:r>
      <w:r w:rsidR="005573A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7,13</w:t>
      </w:r>
      <w:r w:rsidR="00A94EFF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5573A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15,2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73A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суммы начальной</w:t>
      </w:r>
      <w:r w:rsidR="00240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(максимальной) цены контрактов</w:t>
      </w:r>
      <w:r w:rsidR="005573A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1520A9" w14:textId="32D9B623" w:rsidR="00CF5402" w:rsidRPr="00346F27" w:rsidRDefault="005573A0" w:rsidP="00615FE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540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предложений в электронной форме был</w:t>
      </w:r>
      <w:r w:rsidR="00E50F0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CF540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2,19</w:t>
      </w:r>
      <w:r w:rsidR="00CF540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(0,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540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закупок).</w:t>
      </w:r>
      <w:r w:rsidR="00E87A7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Сформировалась экономия</w:t>
      </w:r>
      <w:r w:rsidR="00E87A7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0,19</w:t>
      </w:r>
      <w:r w:rsidR="00E87A7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8,</w:t>
      </w:r>
      <w:r w:rsidR="000A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50F0A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начальной (максимальной) цены контрактов</w:t>
      </w:r>
      <w:r w:rsidR="00257DE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40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0A9F9A" w14:textId="791EE21F" w:rsidR="00C3140E" w:rsidRPr="00346F27" w:rsidRDefault="00BE401E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</w:t>
      </w:r>
      <w:r w:rsidR="003E5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всего проведено  </w:t>
      </w:r>
      <w:r w:rsidR="0038378D" w:rsidRPr="00346F27">
        <w:rPr>
          <w:rFonts w:ascii="Times New Roman" w:hAnsi="Times New Roman" w:cs="Times New Roman"/>
          <w:sz w:val="28"/>
          <w:szCs w:val="28"/>
        </w:rPr>
        <w:t>Комитетом ЖКХ и строительства городского округа «Поселок Агинское»</w:t>
      </w:r>
      <w:r w:rsidR="00663C40" w:rsidRPr="00346F27">
        <w:rPr>
          <w:rFonts w:ascii="Times New Roman" w:hAnsi="Times New Roman" w:cs="Times New Roman"/>
          <w:sz w:val="28"/>
          <w:szCs w:val="28"/>
        </w:rPr>
        <w:t xml:space="preserve"> - 53 закупки, что составляет </w:t>
      </w:r>
      <w:r w:rsidR="00042562" w:rsidRPr="00346F27">
        <w:rPr>
          <w:rFonts w:ascii="Times New Roman" w:hAnsi="Times New Roman" w:cs="Times New Roman"/>
          <w:sz w:val="28"/>
          <w:szCs w:val="28"/>
        </w:rPr>
        <w:t>6,01</w:t>
      </w:r>
      <w:r w:rsidR="0004256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закупок</w:t>
      </w:r>
      <w:r w:rsidR="00663C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="003E69F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</w:t>
      </w:r>
      <w:r w:rsidR="00663C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="0004256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</w:t>
      </w:r>
      <w:r w:rsidR="0038378D" w:rsidRPr="00346F27">
        <w:rPr>
          <w:rFonts w:ascii="Times New Roman" w:hAnsi="Times New Roman" w:cs="Times New Roman"/>
          <w:sz w:val="28"/>
          <w:szCs w:val="28"/>
        </w:rPr>
        <w:t xml:space="preserve">, </w:t>
      </w:r>
      <w:r w:rsidR="00E61F7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«Борзинское»</w:t>
      </w:r>
      <w:r w:rsidR="00663C4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- 47 закупок</w:t>
      </w:r>
      <w:r w:rsidR="0004256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(5,33%)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«Поселок Агинское»</w:t>
      </w:r>
      <w:r w:rsidR="003E69F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закупок</w:t>
      </w:r>
      <w:r w:rsidR="0004256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(3,40%)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3A0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«Хилокский район» 29 закупок (3,29%), 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Балей»</w:t>
      </w:r>
      <w:r w:rsidR="003E69F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- 28 закупок</w:t>
      </w:r>
      <w:r w:rsidR="0004256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(3,17%)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«Тунгокоченский район»</w:t>
      </w:r>
      <w:r w:rsidR="00EF3A0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- 28 закупок (3,17%)</w:t>
      </w:r>
      <w:r w:rsidR="0038378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81454" w14:textId="332A9F37" w:rsidR="00042562" w:rsidRPr="00346F27" w:rsidRDefault="00042562" w:rsidP="0004256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начальной (максимальной) цене контракта (в совокупности по заказчику в целом) наиболее крупными заказчиками по итогам 2020 года являются:</w:t>
      </w:r>
    </w:p>
    <w:p w14:paraId="3E63EAC4" w14:textId="66079B9E" w:rsidR="00C40E34" w:rsidRPr="00346F27" w:rsidRDefault="00042562" w:rsidP="0004256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«Городские дороги» проведено</w:t>
      </w:r>
      <w:r w:rsidR="00C40E3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9F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сумму 811,09 млн. рублей (</w:t>
      </w:r>
      <w:r w:rsidR="00C40E34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17,80% от общей суммы начальной (максимальной) цены контрактов);</w:t>
      </w:r>
    </w:p>
    <w:p w14:paraId="052AC0C0" w14:textId="4CE9F75B" w:rsidR="00042562" w:rsidRPr="00346F27" w:rsidRDefault="00C40E34" w:rsidP="0004256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«Борзинский район» - на сумму 494,69 млн. рублей (10,86%);</w:t>
      </w:r>
    </w:p>
    <w:p w14:paraId="759A7E6B" w14:textId="5CC7BD92" w:rsidR="00C40E34" w:rsidRPr="00346F27" w:rsidRDefault="00C40E34" w:rsidP="0004256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городского поселения «Дарасунское» </w:t>
      </w:r>
      <w:r w:rsidR="00352AB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сумму 176,14 млн. рублей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(3,87%);</w:t>
      </w:r>
    </w:p>
    <w:p w14:paraId="2ECE561F" w14:textId="505F3376" w:rsidR="00C40E34" w:rsidRPr="00346F27" w:rsidRDefault="00C40E34" w:rsidP="0004256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«Нерчинско-Заводский район»</w:t>
      </w:r>
      <w:r w:rsidR="00352AB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сумму 163,50 млн. рублей</w:t>
      </w:r>
      <w:r w:rsidR="00B0639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(3,59%)</w:t>
      </w:r>
      <w:r w:rsidR="00352AB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771798" w14:textId="700E8AD1" w:rsidR="00C40E34" w:rsidRPr="00346F27" w:rsidRDefault="00C40E34" w:rsidP="00042562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hAnsi="Times New Roman" w:cs="Times New Roman"/>
          <w:sz w:val="28"/>
          <w:szCs w:val="28"/>
        </w:rPr>
        <w:t>комитет ЖКХ и строительства городского округа «Поселок Агинское»</w:t>
      </w:r>
      <w:r w:rsidR="00352AB2" w:rsidRPr="00346F27">
        <w:rPr>
          <w:rFonts w:ascii="Times New Roman" w:hAnsi="Times New Roman" w:cs="Times New Roman"/>
          <w:sz w:val="28"/>
          <w:szCs w:val="28"/>
        </w:rPr>
        <w:t xml:space="preserve"> - на сумму 152,15 млн. рублей</w:t>
      </w:r>
      <w:r w:rsidR="00B0639C" w:rsidRPr="00346F27">
        <w:rPr>
          <w:rFonts w:ascii="Times New Roman" w:hAnsi="Times New Roman" w:cs="Times New Roman"/>
          <w:sz w:val="28"/>
          <w:szCs w:val="28"/>
        </w:rPr>
        <w:t xml:space="preserve"> (3,34%)</w:t>
      </w:r>
      <w:r w:rsidR="00352AB2" w:rsidRPr="00346F27">
        <w:rPr>
          <w:rFonts w:ascii="Times New Roman" w:hAnsi="Times New Roman" w:cs="Times New Roman"/>
          <w:sz w:val="28"/>
          <w:szCs w:val="28"/>
        </w:rPr>
        <w:t>.</w:t>
      </w:r>
    </w:p>
    <w:p w14:paraId="2F78E286" w14:textId="7B833ECD" w:rsidR="00BA4879" w:rsidRPr="00346F27" w:rsidRDefault="00BA4879" w:rsidP="006B72D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882</w:t>
      </w:r>
      <w:r w:rsidR="00E1769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E1769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D41E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</w:t>
      </w:r>
      <w:r w:rsidR="00D41E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45E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2862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C65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поставщиков (подрядчиков, исполнителей). Среднее количество участников по всем закупкам составило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3,24</w:t>
      </w:r>
      <w:r w:rsidR="00D14A56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96FF3A" w14:textId="49F0ED5F" w:rsidR="00F11250" w:rsidRPr="00346F27" w:rsidRDefault="00F11250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по результатам торговых процедур заключено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722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контракт</w:t>
      </w:r>
      <w:r w:rsidR="00C31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4A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контракты, заключенные при проведении совместн</w:t>
      </w:r>
      <w:r w:rsidR="006E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A34A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6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6E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C1609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</w:t>
      </w:r>
      <w:r w:rsidR="006E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34A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3 395,09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 Из них, по результатам состоявшихся процедур заключено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62,19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заключенных контрактов) на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1 808,78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по результатам несостоявшихся процедур </w:t>
      </w:r>
      <w:r w:rsidR="0095270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37,81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на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1 586,31</w:t>
      </w:r>
      <w:r w:rsidR="00504D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лн. рублей.</w:t>
      </w:r>
    </w:p>
    <w:p w14:paraId="7ACA3805" w14:textId="75D41095" w:rsidR="00430A4C" w:rsidRPr="00346F27" w:rsidRDefault="00430A4C" w:rsidP="00F11250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электронных аукционов заключено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680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504D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иципальных контрактов на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3 350,65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запросов котировок </w:t>
      </w:r>
      <w:r w:rsidR="000044B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95270D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07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контракта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6,26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конкурсов </w:t>
      </w:r>
      <w:r w:rsidR="000044B0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</w:t>
      </w:r>
      <w:r w:rsidR="00504D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4D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</w:t>
      </w:r>
      <w:r w:rsidR="00504D65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сумму 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705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5,99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запросов предложений </w:t>
      </w:r>
      <w:r w:rsidR="0097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45F3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контракт на сумму 2,19 млн. рублей.</w:t>
      </w:r>
    </w:p>
    <w:p w14:paraId="77707520" w14:textId="122DF3B4" w:rsidR="00D67F37" w:rsidRPr="00346F27" w:rsidRDefault="0071559B" w:rsidP="00F80B0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67F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2705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67F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7F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дминистрациями муниципальных</w:t>
      </w:r>
      <w:r w:rsidR="00D67F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D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67F37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«Петровск-Забайкальский район»</w:t>
      </w:r>
      <w:r w:rsidR="00153142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«Тунгокоченский район» 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</w:t>
      </w:r>
      <w:r w:rsidR="003A13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5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</w:t>
      </w:r>
      <w:r w:rsidR="003A13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</w:t>
      </w:r>
      <w:r w:rsidR="003A13D1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закупки в целях оказания гуманитарной помощи либо ликвидации последствий чрезвычайных ситуаций природного и техногенного характера для нужд администраций на 20</w:t>
      </w:r>
      <w:r w:rsidR="00F27058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5040E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для включения в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котировок.</w:t>
      </w:r>
      <w:r w:rsidR="00CA46FC" w:rsidRPr="003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4A5465" w14:textId="77777777" w:rsidR="00A370B8" w:rsidRPr="00346F27" w:rsidRDefault="00A370B8" w:rsidP="000F5F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9485A0" w14:textId="77777777" w:rsidR="00AE7614" w:rsidRPr="00346F27" w:rsidRDefault="00E14090" w:rsidP="00FC402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64540388"/>
      <w:r w:rsidRPr="00346F2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B3123B" w:rsidRPr="00346F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00FD0"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346F27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  <w:r w:rsidR="00F57DA7"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A09" w:rsidRPr="00346F27">
        <w:rPr>
          <w:rFonts w:ascii="Times New Roman" w:hAnsi="Times New Roman" w:cs="Times New Roman"/>
          <w:color w:val="auto"/>
          <w:sz w:val="28"/>
          <w:szCs w:val="28"/>
        </w:rPr>
        <w:t>об итогах контрол</w:t>
      </w:r>
      <w:r w:rsidR="004F7975"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ьных мероприятий за соблюдением </w:t>
      </w:r>
      <w:r w:rsidR="001C3A09" w:rsidRPr="00346F27">
        <w:rPr>
          <w:rFonts w:ascii="Times New Roman" w:hAnsi="Times New Roman" w:cs="Times New Roman"/>
          <w:color w:val="auto"/>
          <w:sz w:val="28"/>
          <w:szCs w:val="28"/>
        </w:rPr>
        <w:t>законодательства</w:t>
      </w:r>
      <w:r w:rsidR="005D6DEE"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</w:t>
      </w:r>
      <w:bookmarkEnd w:id="12"/>
    </w:p>
    <w:p w14:paraId="12D72A49" w14:textId="77777777" w:rsidR="007E2F2A" w:rsidRPr="00346F27" w:rsidRDefault="007E2F2A" w:rsidP="0049315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7E0038" w14:textId="77777777" w:rsidR="00F71575" w:rsidRPr="00346F27" w:rsidRDefault="008D6FF0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52710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157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соблюдением законодательства Российской Федерации в сфере закупок товаров, работ, услуг для обеспечения нужд Забайкальского края осуществляют Контрольно-счетная палата Забайкальского края, Министерство финансов Забайкальского края и Управление Федеральной антимонопольной службы по Забайкальскому краю</w:t>
      </w:r>
      <w:r w:rsidR="00D24A2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F471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4A2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по Забайкальскому краю)</w:t>
      </w:r>
      <w:r w:rsidR="00F7157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B4C0B" w14:textId="7D3C2352" w:rsidR="00CA3DFB" w:rsidRPr="00346F27" w:rsidRDefault="0003428E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 Забайкальского края.</w:t>
      </w:r>
      <w:r w:rsidR="00B01264" w:rsidRPr="0034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09E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69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F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7F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43E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AE43E7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CA3DFB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онтрольно-счетной палат</w:t>
      </w:r>
      <w:r w:rsidR="00F71575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01264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3E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своих полномочий по проведению аудита в сфере закупок</w:t>
      </w:r>
      <w:r w:rsidR="00AE43E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5A7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E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мероприяти</w:t>
      </w:r>
      <w:r w:rsidR="007C376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560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закуп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743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 w:rsidR="00B0126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835D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контрактной системе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8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041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987F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5B2AF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F752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CA3DFB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012AD2" w14:textId="30E0AEEA" w:rsidR="003162A0" w:rsidRPr="00346F27" w:rsidRDefault="009553E5" w:rsidP="0049315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</w:t>
      </w:r>
      <w:r w:rsidR="00335A76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5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конкурентных способов определения поставщиков (подрядчиков, исполнителей) (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0015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5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347A4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57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38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162A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5DCE224E" w14:textId="3ECA7A91" w:rsidR="00F93BAA" w:rsidRPr="00346F27" w:rsidRDefault="00F93BAA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существенных условий 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6C238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2 421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76FC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38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14:paraId="78CCEB15" w14:textId="0723FC0D" w:rsidR="00E076FC" w:rsidRPr="00346F27" w:rsidRDefault="00E076FC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и оплаты фактически невыполненных работ (27 нарушений на общую су</w:t>
      </w:r>
      <w:r w:rsidR="0048781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25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781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781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</w:t>
      </w:r>
      <w:r w:rsidR="0057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рублей);</w:t>
      </w:r>
    </w:p>
    <w:p w14:paraId="5CA4D279" w14:textId="08EC36C4" w:rsidR="00487815" w:rsidRPr="00346F27" w:rsidRDefault="00487815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контрактов с нарушением установленных сроков (3 нарушения на общую сумму 1 607,90 тыс. рублей);</w:t>
      </w:r>
    </w:p>
    <w:p w14:paraId="1938085A" w14:textId="78BE38CF" w:rsidR="004C6C46" w:rsidRPr="00346F27" w:rsidRDefault="004C6C46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начальной (максимальной) цены контракта с использованием информации поставщиков о ценах товаров без учета сопоставимых с условиями планируемой закупки коммерческих и (или) финансовых условий поставки товаров (сроки поставки);</w:t>
      </w:r>
    </w:p>
    <w:p w14:paraId="6FFA8B16" w14:textId="79B6CA24" w:rsidR="00566C24" w:rsidRPr="00346F27" w:rsidRDefault="00566C24" w:rsidP="00F93BA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направления требования об уплате неустойки за просрочку исполнения обязательств по контрактам.</w:t>
      </w:r>
    </w:p>
    <w:p w14:paraId="16D66DE7" w14:textId="4E5B2351" w:rsidR="00E155E5" w:rsidRPr="00346F27" w:rsidRDefault="00E155E5" w:rsidP="00566C24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законодательства о закупках направлено </w:t>
      </w:r>
      <w:r w:rsidR="00566C2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C2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C470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3AC04" w14:textId="7DA06634" w:rsidR="006613F0" w:rsidRPr="00346F27" w:rsidRDefault="00273E52" w:rsidP="006E518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финансов Забайкальского края Контроль</w:t>
      </w:r>
      <w:r w:rsidR="00B828CF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палато</w:t>
      </w:r>
      <w:r w:rsidR="006613F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Забайкальского края направлены 12 материалов о выявленных нарушениях в сфере закупок. По результатам рассмотрения вынесено 10 постановлений о назначении наказания в виде административного штрафа об административном правонарушении, 1 постановление о прекращении производства по делу об административном правонарушении, в связи с объявлением устного замечания, </w:t>
      </w:r>
      <w:r w:rsidR="003D638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13F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об отказе в возбуждении дела об административном правонарушении (в связи с отсутствием состава или в связи с истечением срока давности).</w:t>
      </w:r>
    </w:p>
    <w:p w14:paraId="1BADD3AE" w14:textId="0F32C458" w:rsidR="006613F0" w:rsidRPr="00346F27" w:rsidRDefault="006613F0" w:rsidP="006613F0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УФАС по Забайкальскому краю направлено 3 материала по фактам выявленных нарушений законодательства о контрактной системе.</w:t>
      </w:r>
    </w:p>
    <w:p w14:paraId="11A69975" w14:textId="12C79AE6" w:rsidR="006613F0" w:rsidRPr="00346F27" w:rsidRDefault="006613F0" w:rsidP="006613F0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Прокуратуры Забайкальского края направлено 6 материалов с фактами выявленных нарушений законодательства о контрактной системе. По результатам  </w:t>
      </w:r>
      <w:r w:rsidR="003D638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направленных материалов возбуждено 2 дела об административном правонарушении и вынесено 4 постановления о возбуждении дела об административном правонарушении.</w:t>
      </w:r>
    </w:p>
    <w:p w14:paraId="1007834D" w14:textId="0E61D422" w:rsidR="00080F32" w:rsidRPr="00346F27" w:rsidRDefault="00320509" w:rsidP="005F7409">
      <w:pPr>
        <w:autoSpaceDE w:val="0"/>
        <w:autoSpaceDN w:val="0"/>
        <w:adjustRightInd w:val="0"/>
        <w:spacing w:line="240" w:lineRule="auto"/>
        <w:ind w:firstLine="708"/>
        <w:rPr>
          <w:rStyle w:val="a7"/>
          <w:rFonts w:eastAsia="Times New Roman"/>
          <w:sz w:val="28"/>
          <w:szCs w:val="28"/>
          <w:shd w:val="clear" w:color="auto" w:fill="auto"/>
          <w:lang w:eastAsia="ru-RU"/>
        </w:rPr>
      </w:pPr>
      <w:r w:rsidRPr="00346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финансов Забайкальского края</w:t>
      </w:r>
      <w:r w:rsidR="0003428E" w:rsidRPr="00346F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942A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28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финансов Забайкальского края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31</w:t>
      </w:r>
      <w:r w:rsidR="004C618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147433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FBF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2A4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F0A7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4C618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102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74328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</w:t>
      </w:r>
      <w:r w:rsidR="00D74328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D74328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31B1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618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46F27">
        <w:rPr>
          <w:rStyle w:val="a7"/>
          <w:color w:val="000000"/>
          <w:sz w:val="28"/>
          <w:szCs w:val="28"/>
        </w:rPr>
        <w:t xml:space="preserve">арушения законодательства о контрактной системе, содержащие признаки административного </w:t>
      </w:r>
      <w:r w:rsidRPr="00346F27">
        <w:rPr>
          <w:rStyle w:val="a7"/>
          <w:color w:val="000000"/>
          <w:sz w:val="28"/>
          <w:szCs w:val="28"/>
        </w:rPr>
        <w:lastRenderedPageBreak/>
        <w:t>правонарушения</w:t>
      </w:r>
      <w:r w:rsidR="004C6180" w:rsidRPr="00346F27">
        <w:rPr>
          <w:rStyle w:val="a7"/>
          <w:color w:val="000000"/>
          <w:sz w:val="28"/>
          <w:szCs w:val="28"/>
        </w:rPr>
        <w:t xml:space="preserve">, установлены по результатам проведения </w:t>
      </w:r>
      <w:r w:rsidR="008D5B3D" w:rsidRPr="00346F27">
        <w:rPr>
          <w:rStyle w:val="a7"/>
          <w:color w:val="000000"/>
          <w:sz w:val="28"/>
          <w:szCs w:val="28"/>
        </w:rPr>
        <w:t>11</w:t>
      </w:r>
      <w:r w:rsidR="004C6180" w:rsidRPr="00346F27">
        <w:rPr>
          <w:rStyle w:val="a7"/>
          <w:color w:val="000000"/>
          <w:sz w:val="28"/>
          <w:szCs w:val="28"/>
        </w:rPr>
        <w:t xml:space="preserve"> плановых и </w:t>
      </w:r>
      <w:r w:rsidR="008D5B3D" w:rsidRPr="00346F27">
        <w:rPr>
          <w:rStyle w:val="a7"/>
          <w:color w:val="000000"/>
          <w:sz w:val="28"/>
          <w:szCs w:val="28"/>
        </w:rPr>
        <w:t>3</w:t>
      </w:r>
      <w:r w:rsidR="004C6180" w:rsidRPr="00346F27">
        <w:rPr>
          <w:rStyle w:val="a7"/>
          <w:color w:val="000000"/>
          <w:sz w:val="28"/>
          <w:szCs w:val="28"/>
        </w:rPr>
        <w:t xml:space="preserve"> внеплановых проверок.</w:t>
      </w:r>
    </w:p>
    <w:p w14:paraId="0B44CA1D" w14:textId="77777777" w:rsidR="001B632E" w:rsidRPr="00346F27" w:rsidRDefault="001B632E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жалобы на действия (бездействия) заказчика,</w:t>
      </w:r>
      <w:r w:rsidR="004C1F0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не поступали.</w:t>
      </w:r>
    </w:p>
    <w:p w14:paraId="27D2B4DB" w14:textId="499657A2" w:rsidR="00A51181" w:rsidRPr="00346F27" w:rsidRDefault="00A51181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уклонения участников закупок от заключения контрактов, а также случаи расторжения контрактов с поставщиками (подрядчиками, исполнителями) по решению суда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случае одностороннего отказа заказчика от исполнения контракта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установлены. </w:t>
      </w:r>
    </w:p>
    <w:p w14:paraId="690A634B" w14:textId="5E200330" w:rsidR="001B632E" w:rsidRPr="00346F27" w:rsidRDefault="00A51181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редписание</w:t>
      </w:r>
      <w:r w:rsidR="001B632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аннулировании определения поставщик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632E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E902D41" w14:textId="4B992A98" w:rsidR="00DF4080" w:rsidRPr="00346F27" w:rsidRDefault="00320509" w:rsidP="0049315D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об административных правонарушениях в сфере закупок, вынесено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B4F5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административных штрафов на общую сумму</w:t>
      </w:r>
      <w:r w:rsidR="002D4058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0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 491,0</w:t>
      </w:r>
      <w:r w:rsidR="00F537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делам, возбужденным органами прокуратуры </w:t>
      </w:r>
      <w:r w:rsidR="00234767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7876A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D5B3D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E5B8F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A51181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="00516AC8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26F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C6A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C24FDDE" w14:textId="309CA723" w:rsidR="00915D99" w:rsidRPr="00346F27" w:rsidRDefault="00F72548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46F27">
        <w:rPr>
          <w:rStyle w:val="a7"/>
          <w:sz w:val="28"/>
          <w:szCs w:val="28"/>
        </w:rPr>
        <w:t xml:space="preserve">Рассмотрено </w:t>
      </w:r>
      <w:r w:rsidR="00915D99" w:rsidRPr="00346F27">
        <w:rPr>
          <w:rStyle w:val="a7"/>
          <w:sz w:val="28"/>
          <w:szCs w:val="28"/>
        </w:rPr>
        <w:t xml:space="preserve">и согласовано </w:t>
      </w:r>
      <w:r w:rsidR="00872BB4" w:rsidRPr="00346F27">
        <w:rPr>
          <w:rStyle w:val="a7"/>
          <w:sz w:val="28"/>
          <w:szCs w:val="28"/>
        </w:rPr>
        <w:t>15</w:t>
      </w:r>
      <w:r w:rsidRPr="00346F27">
        <w:rPr>
          <w:rStyle w:val="a7"/>
          <w:sz w:val="28"/>
          <w:szCs w:val="28"/>
        </w:rPr>
        <w:t xml:space="preserve"> обращен</w:t>
      </w:r>
      <w:r w:rsidR="001662F0" w:rsidRPr="00346F27">
        <w:rPr>
          <w:rStyle w:val="a7"/>
          <w:sz w:val="28"/>
          <w:szCs w:val="28"/>
        </w:rPr>
        <w:t>ий</w:t>
      </w:r>
      <w:r w:rsidR="003C1B2F" w:rsidRPr="00346F27">
        <w:rPr>
          <w:rStyle w:val="a7"/>
          <w:sz w:val="28"/>
          <w:szCs w:val="28"/>
        </w:rPr>
        <w:t xml:space="preserve"> заказчиков о </w:t>
      </w:r>
      <w:r w:rsidRPr="00346F27">
        <w:rPr>
          <w:rStyle w:val="a7"/>
          <w:sz w:val="28"/>
          <w:szCs w:val="28"/>
        </w:rPr>
        <w:t xml:space="preserve">согласовании </w:t>
      </w:r>
      <w:r w:rsidR="003C1B2F" w:rsidRPr="00346F27">
        <w:rPr>
          <w:rStyle w:val="a7"/>
          <w:sz w:val="28"/>
          <w:szCs w:val="28"/>
        </w:rPr>
        <w:t>заключени</w:t>
      </w:r>
      <w:r w:rsidRPr="00346F27">
        <w:rPr>
          <w:rStyle w:val="a7"/>
          <w:sz w:val="28"/>
          <w:szCs w:val="28"/>
        </w:rPr>
        <w:t>я</w:t>
      </w:r>
      <w:r w:rsidR="002D4058" w:rsidRPr="00346F27">
        <w:rPr>
          <w:rStyle w:val="a7"/>
          <w:sz w:val="28"/>
          <w:szCs w:val="28"/>
        </w:rPr>
        <w:t xml:space="preserve"> </w:t>
      </w:r>
      <w:r w:rsidR="00D24D02" w:rsidRPr="00346F27">
        <w:rPr>
          <w:rStyle w:val="a7"/>
          <w:sz w:val="28"/>
          <w:szCs w:val="28"/>
        </w:rPr>
        <w:t xml:space="preserve">государственных </w:t>
      </w:r>
      <w:r w:rsidR="003C1B2F" w:rsidRPr="00346F27">
        <w:rPr>
          <w:rStyle w:val="a7"/>
          <w:sz w:val="28"/>
          <w:szCs w:val="28"/>
        </w:rPr>
        <w:t>контрак</w:t>
      </w:r>
      <w:r w:rsidRPr="00346F27">
        <w:rPr>
          <w:rStyle w:val="a7"/>
          <w:sz w:val="28"/>
          <w:szCs w:val="28"/>
        </w:rPr>
        <w:t>тов</w:t>
      </w:r>
      <w:r w:rsidR="003C1B2F" w:rsidRPr="00346F27">
        <w:rPr>
          <w:rStyle w:val="a7"/>
          <w:sz w:val="28"/>
          <w:szCs w:val="28"/>
        </w:rPr>
        <w:t xml:space="preserve"> с единственным поставщиком (подрядчиком, исполнителем)</w:t>
      </w:r>
      <w:r w:rsidR="00915D99" w:rsidRPr="00346F27">
        <w:rPr>
          <w:rStyle w:val="a7"/>
          <w:sz w:val="28"/>
          <w:szCs w:val="28"/>
        </w:rPr>
        <w:t>.</w:t>
      </w:r>
      <w:r w:rsidR="001C5862" w:rsidRPr="00346F27">
        <w:rPr>
          <w:rStyle w:val="a7"/>
          <w:sz w:val="28"/>
          <w:szCs w:val="28"/>
        </w:rPr>
        <w:t xml:space="preserve"> </w:t>
      </w:r>
    </w:p>
    <w:p w14:paraId="022BECAB" w14:textId="3AB006FC" w:rsidR="00915D99" w:rsidRPr="00346F27" w:rsidRDefault="003C1B2F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sz w:val="28"/>
          <w:szCs w:val="28"/>
        </w:rPr>
      </w:pPr>
      <w:r w:rsidRPr="00346F27">
        <w:rPr>
          <w:rStyle w:val="a7"/>
          <w:sz w:val="28"/>
          <w:szCs w:val="28"/>
        </w:rPr>
        <w:t xml:space="preserve">Обжаловано в судах </w:t>
      </w:r>
      <w:r w:rsidR="001662F0" w:rsidRPr="00346F27">
        <w:rPr>
          <w:rStyle w:val="a7"/>
          <w:sz w:val="28"/>
          <w:szCs w:val="28"/>
        </w:rPr>
        <w:t>7</w:t>
      </w:r>
      <w:r w:rsidRPr="00346F27">
        <w:rPr>
          <w:rStyle w:val="a7"/>
          <w:sz w:val="28"/>
          <w:szCs w:val="28"/>
        </w:rPr>
        <w:t xml:space="preserve"> постановлени</w:t>
      </w:r>
      <w:r w:rsidR="002D760A" w:rsidRPr="00346F27">
        <w:rPr>
          <w:rStyle w:val="a7"/>
          <w:sz w:val="28"/>
          <w:szCs w:val="28"/>
        </w:rPr>
        <w:t>й</w:t>
      </w:r>
      <w:r w:rsidRPr="00346F27">
        <w:rPr>
          <w:rStyle w:val="a7"/>
          <w:sz w:val="28"/>
          <w:szCs w:val="28"/>
        </w:rPr>
        <w:t xml:space="preserve"> о назначении административного наказания в виде административного штрафа по делу об административном правонарушении</w:t>
      </w:r>
      <w:r w:rsidR="00AC0D58" w:rsidRPr="00346F27">
        <w:rPr>
          <w:rStyle w:val="a7"/>
          <w:sz w:val="28"/>
          <w:szCs w:val="28"/>
        </w:rPr>
        <w:t>. Из них</w:t>
      </w:r>
      <w:r w:rsidR="001343D3">
        <w:rPr>
          <w:rStyle w:val="a7"/>
          <w:sz w:val="28"/>
          <w:szCs w:val="28"/>
        </w:rPr>
        <w:t>,</w:t>
      </w:r>
      <w:r w:rsidR="00D6637C" w:rsidRPr="00346F27">
        <w:rPr>
          <w:rStyle w:val="a7"/>
          <w:sz w:val="28"/>
          <w:szCs w:val="28"/>
        </w:rPr>
        <w:t xml:space="preserve"> </w:t>
      </w:r>
      <w:r w:rsidR="00C4084A" w:rsidRPr="00346F27">
        <w:rPr>
          <w:rStyle w:val="a7"/>
          <w:sz w:val="28"/>
          <w:szCs w:val="28"/>
        </w:rPr>
        <w:t>6</w:t>
      </w:r>
      <w:r w:rsidRPr="00346F27">
        <w:rPr>
          <w:rStyle w:val="a7"/>
          <w:sz w:val="28"/>
          <w:szCs w:val="28"/>
        </w:rPr>
        <w:t xml:space="preserve"> постановлени</w:t>
      </w:r>
      <w:r w:rsidR="00C4084A" w:rsidRPr="00346F27">
        <w:rPr>
          <w:rStyle w:val="a7"/>
          <w:sz w:val="28"/>
          <w:szCs w:val="28"/>
        </w:rPr>
        <w:t>й</w:t>
      </w:r>
      <w:r w:rsidRPr="00346F27">
        <w:rPr>
          <w:rStyle w:val="a7"/>
          <w:sz w:val="28"/>
          <w:szCs w:val="28"/>
        </w:rPr>
        <w:t xml:space="preserve"> оставлены решениями судов без изменения</w:t>
      </w:r>
      <w:r w:rsidR="00CC4C2B" w:rsidRPr="00346F27">
        <w:rPr>
          <w:rStyle w:val="a7"/>
          <w:sz w:val="28"/>
          <w:szCs w:val="28"/>
        </w:rPr>
        <w:t>,</w:t>
      </w:r>
      <w:r w:rsidR="002D4058" w:rsidRPr="00346F27">
        <w:rPr>
          <w:rStyle w:val="a7"/>
          <w:sz w:val="28"/>
          <w:szCs w:val="28"/>
        </w:rPr>
        <w:t xml:space="preserve"> </w:t>
      </w:r>
      <w:r w:rsidR="00C4084A" w:rsidRPr="00346F27">
        <w:rPr>
          <w:rStyle w:val="a7"/>
          <w:sz w:val="28"/>
          <w:szCs w:val="28"/>
        </w:rPr>
        <w:t>1</w:t>
      </w:r>
      <w:r w:rsidR="001662F0" w:rsidRPr="00346F27">
        <w:rPr>
          <w:rStyle w:val="a7"/>
          <w:sz w:val="28"/>
          <w:szCs w:val="28"/>
        </w:rPr>
        <w:t xml:space="preserve"> постановлени</w:t>
      </w:r>
      <w:r w:rsidR="00C4084A" w:rsidRPr="00346F27">
        <w:rPr>
          <w:rStyle w:val="a7"/>
          <w:sz w:val="28"/>
          <w:szCs w:val="28"/>
        </w:rPr>
        <w:t xml:space="preserve">е находится на рассмотрении в </w:t>
      </w:r>
      <w:r w:rsidR="001662F0" w:rsidRPr="00346F27">
        <w:rPr>
          <w:rStyle w:val="a7"/>
          <w:sz w:val="28"/>
          <w:szCs w:val="28"/>
        </w:rPr>
        <w:t>суд</w:t>
      </w:r>
      <w:r w:rsidR="00C4084A" w:rsidRPr="00346F27">
        <w:rPr>
          <w:rStyle w:val="a7"/>
          <w:sz w:val="28"/>
          <w:szCs w:val="28"/>
        </w:rPr>
        <w:t>е</w:t>
      </w:r>
      <w:r w:rsidR="00706599" w:rsidRPr="00346F27">
        <w:rPr>
          <w:rStyle w:val="a7"/>
          <w:sz w:val="28"/>
          <w:szCs w:val="28"/>
        </w:rPr>
        <w:t>.</w:t>
      </w:r>
    </w:p>
    <w:p w14:paraId="6A230661" w14:textId="71E67ABF" w:rsidR="00590236" w:rsidRPr="00346F27" w:rsidRDefault="00590236" w:rsidP="0049315D">
      <w:pPr>
        <w:autoSpaceDE w:val="0"/>
        <w:autoSpaceDN w:val="0"/>
        <w:adjustRightInd w:val="0"/>
        <w:spacing w:line="240" w:lineRule="auto"/>
        <w:ind w:firstLine="709"/>
        <w:rPr>
          <w:rStyle w:val="a7"/>
          <w:b/>
          <w:sz w:val="28"/>
          <w:szCs w:val="28"/>
        </w:rPr>
      </w:pPr>
      <w:r w:rsidRPr="00346F27">
        <w:rPr>
          <w:rStyle w:val="a7"/>
          <w:b/>
          <w:sz w:val="28"/>
          <w:szCs w:val="28"/>
        </w:rPr>
        <w:t xml:space="preserve">Результаты контроля в соответствии с частями 5 и </w:t>
      </w:r>
      <w:r w:rsidR="001343D3">
        <w:rPr>
          <w:rStyle w:val="a7"/>
          <w:b/>
          <w:sz w:val="28"/>
          <w:szCs w:val="28"/>
        </w:rPr>
        <w:t>5.1</w:t>
      </w:r>
      <w:r w:rsidRPr="00346F27">
        <w:rPr>
          <w:rStyle w:val="a7"/>
          <w:b/>
          <w:sz w:val="28"/>
          <w:szCs w:val="28"/>
        </w:rPr>
        <w:t xml:space="preserve"> стат</w:t>
      </w:r>
      <w:r w:rsidR="001343D3">
        <w:rPr>
          <w:rStyle w:val="a7"/>
          <w:b/>
          <w:sz w:val="28"/>
          <w:szCs w:val="28"/>
        </w:rPr>
        <w:t>ь</w:t>
      </w:r>
      <w:r w:rsidRPr="00346F27">
        <w:rPr>
          <w:rStyle w:val="a7"/>
          <w:b/>
          <w:sz w:val="28"/>
          <w:szCs w:val="28"/>
        </w:rPr>
        <w:t>и 99</w:t>
      </w:r>
      <w:r w:rsidRPr="00346F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Федерального закона № 44</w:t>
      </w:r>
      <w:r w:rsidR="00234767" w:rsidRPr="00346F2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46F27">
        <w:rPr>
          <w:rFonts w:ascii="Times New Roman" w:hAnsi="Times New Roman" w:cs="Times New Roman"/>
          <w:b/>
          <w:sz w:val="28"/>
          <w:szCs w:val="28"/>
          <w:lang w:eastAsia="ru-RU"/>
        </w:rPr>
        <w:t>ФЗ.</w:t>
      </w:r>
    </w:p>
    <w:p w14:paraId="20AF2BAB" w14:textId="7BFDF7FA" w:rsidR="001343D3" w:rsidRDefault="001343D3" w:rsidP="001343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3D3">
        <w:rPr>
          <w:rFonts w:ascii="Times New Roman" w:hAnsi="Times New Roman" w:cs="Times New Roman"/>
          <w:color w:val="000000"/>
          <w:sz w:val="28"/>
          <w:szCs w:val="28"/>
        </w:rPr>
        <w:t>Контроль, предусмотренный частью 5 и 5.1 статьи 99 Федерального закона № 44-ФЗ,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2020 года осуществлялся</w:t>
      </w:r>
      <w:r w:rsidRPr="001343D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с:</w:t>
      </w:r>
    </w:p>
    <w:p w14:paraId="3BE5AF85" w14:textId="5FD2BDD3" w:rsidR="001343D3" w:rsidRDefault="001343D3" w:rsidP="001343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3D3">
        <w:rPr>
          <w:rFonts w:ascii="Times New Roman" w:hAnsi="Times New Roman" w:cs="Times New Roman"/>
          <w:color w:val="000000"/>
          <w:sz w:val="28"/>
          <w:szCs w:val="28"/>
        </w:rPr>
        <w:t>с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(утратил силу);</w:t>
      </w:r>
    </w:p>
    <w:p w14:paraId="3EFF7A73" w14:textId="37CE7903" w:rsidR="001343D3" w:rsidRPr="001343D3" w:rsidRDefault="001343D3" w:rsidP="001343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3D3">
        <w:rPr>
          <w:rFonts w:ascii="Times New Roman" w:hAnsi="Times New Roman" w:cs="Times New Roman"/>
          <w:color w:val="000000"/>
          <w:sz w:val="28"/>
          <w:szCs w:val="28"/>
        </w:rPr>
        <w:t xml:space="preserve"> с постановлением Правительства Российской Федерации от 06 августа 2020 года № 1193 «О порядке осуществления контроля, предусмотренного частью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</w:t>
      </w:r>
      <w:r w:rsidR="00C90AB3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C9AF64B" w14:textId="77777777" w:rsidR="00C51330" w:rsidRDefault="001343D3" w:rsidP="001343D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43D3">
        <w:rPr>
          <w:rFonts w:ascii="Times New Roman" w:hAnsi="Times New Roman" w:cs="Times New Roman"/>
          <w:color w:val="000000"/>
          <w:sz w:val="28"/>
          <w:szCs w:val="28"/>
        </w:rPr>
        <w:t xml:space="preserve">К объектам контроля относятся: планы-графики закупок, в том числе и изменения, внесенные в них, извещения об осуществлении закупки, документация о закупке, проекты контрактов, а также информация о контрактах для их включения в реестр контрактов. </w:t>
      </w:r>
    </w:p>
    <w:p w14:paraId="3231F775" w14:textId="647D8495" w:rsidR="00563A3D" w:rsidRPr="00346F27" w:rsidRDefault="00590236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9E7710" w:rsidRPr="00346F27">
        <w:rPr>
          <w:rFonts w:ascii="Times New Roman" w:hAnsi="Times New Roman" w:cs="Times New Roman"/>
          <w:sz w:val="28"/>
          <w:szCs w:val="28"/>
        </w:rPr>
        <w:t xml:space="preserve">2020 </w:t>
      </w:r>
      <w:r w:rsidR="00DB3B92" w:rsidRPr="00346F27">
        <w:rPr>
          <w:rFonts w:ascii="Times New Roman" w:hAnsi="Times New Roman" w:cs="Times New Roman"/>
          <w:sz w:val="28"/>
          <w:szCs w:val="28"/>
        </w:rPr>
        <w:t xml:space="preserve">год Министерством финансов Забайкальского края проведена проверка </w:t>
      </w:r>
      <w:r w:rsidR="009E7710" w:rsidRPr="00346F27">
        <w:rPr>
          <w:rFonts w:ascii="Times New Roman" w:hAnsi="Times New Roman" w:cs="Times New Roman"/>
          <w:sz w:val="28"/>
          <w:szCs w:val="28"/>
        </w:rPr>
        <w:t>38610 объектов контроля</w:t>
      </w:r>
      <w:r w:rsidR="00F4262C" w:rsidRPr="00346F27">
        <w:rPr>
          <w:rFonts w:ascii="Times New Roman" w:hAnsi="Times New Roman" w:cs="Times New Roman"/>
          <w:sz w:val="28"/>
          <w:szCs w:val="28"/>
        </w:rPr>
        <w:t xml:space="preserve">, за 2019 </w:t>
      </w:r>
      <w:r w:rsidR="00C51330">
        <w:rPr>
          <w:rFonts w:ascii="Times New Roman" w:hAnsi="Times New Roman" w:cs="Times New Roman"/>
          <w:sz w:val="28"/>
          <w:szCs w:val="28"/>
        </w:rPr>
        <w:t xml:space="preserve"> год -</w:t>
      </w:r>
      <w:r w:rsidR="00F4262C" w:rsidRPr="00346F27">
        <w:rPr>
          <w:rFonts w:ascii="Times New Roman" w:hAnsi="Times New Roman" w:cs="Times New Roman"/>
          <w:sz w:val="28"/>
          <w:szCs w:val="28"/>
        </w:rPr>
        <w:t xml:space="preserve"> 73122 объект</w:t>
      </w:r>
      <w:r w:rsidR="00BA2B0F">
        <w:rPr>
          <w:rFonts w:ascii="Times New Roman" w:hAnsi="Times New Roman" w:cs="Times New Roman"/>
          <w:sz w:val="28"/>
          <w:szCs w:val="28"/>
        </w:rPr>
        <w:t>ов</w:t>
      </w:r>
      <w:r w:rsidR="00F4262C" w:rsidRPr="00346F27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75C43E0F" w14:textId="5CCB38FF" w:rsidR="00F4262C" w:rsidRPr="00346F27" w:rsidRDefault="006563B2" w:rsidP="00563A3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Снижение количества объектов контроля связано </w:t>
      </w:r>
      <w:r w:rsidR="00AB017C" w:rsidRPr="00346F27">
        <w:rPr>
          <w:rFonts w:ascii="Times New Roman" w:hAnsi="Times New Roman" w:cs="Times New Roman"/>
          <w:sz w:val="28"/>
          <w:szCs w:val="28"/>
        </w:rPr>
        <w:t xml:space="preserve">с </w:t>
      </w:r>
      <w:r w:rsidR="00AB017C" w:rsidRPr="00346F27">
        <w:rPr>
          <w:rFonts w:ascii="PTF55F-webfont" w:hAnsi="PTF55F-webfont"/>
          <w:sz w:val="28"/>
          <w:szCs w:val="28"/>
        </w:rPr>
        <w:t xml:space="preserve">утверждением новых правил осуществления контроля, предусмотренного частями 5 и 5.1 статьи 99 </w:t>
      </w:r>
      <w:r w:rsidR="00BA2B0F">
        <w:rPr>
          <w:rFonts w:ascii="PTF55F-webfont" w:hAnsi="PTF55F-webfont"/>
          <w:sz w:val="28"/>
          <w:szCs w:val="28"/>
        </w:rPr>
        <w:t>Федерального з</w:t>
      </w:r>
      <w:r w:rsidR="00AB017C" w:rsidRPr="00346F27">
        <w:rPr>
          <w:rFonts w:ascii="PTF55F-webfont" w:hAnsi="PTF55F-webfont"/>
          <w:sz w:val="28"/>
          <w:szCs w:val="28"/>
        </w:rPr>
        <w:t xml:space="preserve">акона </w:t>
      </w:r>
      <w:r w:rsidR="00BA2B0F">
        <w:rPr>
          <w:rFonts w:ascii="PTF55F-webfont" w:hAnsi="PTF55F-webfont"/>
          <w:sz w:val="28"/>
          <w:szCs w:val="28"/>
        </w:rPr>
        <w:t xml:space="preserve">№ </w:t>
      </w:r>
      <w:r w:rsidR="00AB017C" w:rsidRPr="00346F27">
        <w:rPr>
          <w:rFonts w:ascii="PTF55F-webfont" w:hAnsi="PTF55F-webfont"/>
          <w:sz w:val="28"/>
          <w:szCs w:val="28"/>
        </w:rPr>
        <w:t>44-ФЗ</w:t>
      </w:r>
      <w:r w:rsidR="00AB017C" w:rsidRPr="00346F2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346F27">
        <w:rPr>
          <w:rFonts w:ascii="Times New Roman" w:hAnsi="Times New Roman" w:cs="Times New Roman"/>
          <w:sz w:val="28"/>
          <w:szCs w:val="28"/>
        </w:rPr>
        <w:t>извещений и проектов контрактов</w:t>
      </w:r>
      <w:r w:rsidR="00043AF3" w:rsidRPr="00346F27">
        <w:rPr>
          <w:rFonts w:ascii="Times New Roman" w:hAnsi="Times New Roman" w:cs="Times New Roman"/>
          <w:sz w:val="28"/>
          <w:szCs w:val="28"/>
        </w:rPr>
        <w:t>.</w:t>
      </w:r>
      <w:r w:rsidR="00AB017C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043AF3" w:rsidRPr="00346F27">
        <w:rPr>
          <w:rFonts w:ascii="Times New Roman" w:hAnsi="Times New Roman" w:cs="Times New Roman"/>
          <w:sz w:val="28"/>
          <w:szCs w:val="28"/>
        </w:rPr>
        <w:t>Правила предусматривают замену</w:t>
      </w:r>
      <w:r w:rsidR="00603628" w:rsidRPr="00346F27">
        <w:rPr>
          <w:rFonts w:ascii="Times New Roman" w:hAnsi="Times New Roman" w:cs="Times New Roman"/>
          <w:sz w:val="28"/>
          <w:szCs w:val="28"/>
        </w:rPr>
        <w:t xml:space="preserve"> ручного контроля </w:t>
      </w:r>
      <w:r w:rsidRPr="00346F27">
        <w:rPr>
          <w:rFonts w:ascii="Times New Roman" w:hAnsi="Times New Roman" w:cs="Times New Roman"/>
          <w:sz w:val="28"/>
          <w:szCs w:val="28"/>
        </w:rPr>
        <w:t>на автоматический контроль, который осуществляется в электронной форме посредством ЕИС.</w:t>
      </w:r>
    </w:p>
    <w:p w14:paraId="09041BA9" w14:textId="00A828CB" w:rsidR="00CC014D" w:rsidRPr="00346F27" w:rsidRDefault="00CC014D" w:rsidP="00E97F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Результаты контроля по части 5 и </w:t>
      </w:r>
      <w:r w:rsidR="00915209">
        <w:rPr>
          <w:rFonts w:ascii="Times New Roman" w:hAnsi="Times New Roman" w:cs="Times New Roman"/>
          <w:sz w:val="28"/>
          <w:szCs w:val="28"/>
        </w:rPr>
        <w:t>5.1</w:t>
      </w:r>
      <w:r w:rsidRPr="00346F27">
        <w:rPr>
          <w:rFonts w:ascii="Times New Roman" w:hAnsi="Times New Roman" w:cs="Times New Roman"/>
          <w:sz w:val="28"/>
          <w:szCs w:val="28"/>
        </w:rPr>
        <w:t xml:space="preserve"> стати 99 Федерального закона № 44-ФЗ за 20</w:t>
      </w:r>
      <w:r w:rsidR="009E7710" w:rsidRPr="00346F27">
        <w:rPr>
          <w:rFonts w:ascii="Times New Roman" w:hAnsi="Times New Roman" w:cs="Times New Roman"/>
          <w:sz w:val="28"/>
          <w:szCs w:val="28"/>
        </w:rPr>
        <w:t>20</w:t>
      </w:r>
      <w:r w:rsidRPr="00346F27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DA5CA67" w14:textId="77777777" w:rsidR="00451CE8" w:rsidRPr="00346F27" w:rsidRDefault="00451CE8" w:rsidP="00CC0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81"/>
        <w:gridCol w:w="1530"/>
        <w:gridCol w:w="1701"/>
        <w:gridCol w:w="1271"/>
        <w:gridCol w:w="1984"/>
      </w:tblGrid>
      <w:tr w:rsidR="0065551A" w:rsidRPr="00346F27" w14:paraId="76DF1AE8" w14:textId="77777777" w:rsidTr="0065551A">
        <w:trPr>
          <w:trHeight w:val="10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178" w14:textId="77777777" w:rsidR="0065551A" w:rsidRPr="00346F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контроля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D2C4" w14:textId="77777777" w:rsidR="0065551A" w:rsidRPr="00346F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пройден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1CE" w14:textId="77777777" w:rsidR="0065551A" w:rsidRPr="00346F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не пройден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530" w14:textId="77777777" w:rsidR="0065551A" w:rsidRPr="00346F27" w:rsidRDefault="0065551A" w:rsidP="00A4217E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BF9" w14:textId="77777777" w:rsidR="0065551A" w:rsidRPr="00346F27" w:rsidRDefault="0065551A" w:rsidP="0065551A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документов, не прошедших контроль</w:t>
            </w:r>
          </w:p>
        </w:tc>
      </w:tr>
      <w:tr w:rsidR="0065551A" w:rsidRPr="00346F27" w14:paraId="5B5961C0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331C" w14:textId="09789343" w:rsidR="0065551A" w:rsidRPr="00346F27" w:rsidRDefault="00DC1A57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3B332D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ланы-графики закупок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AB1" w14:textId="3916DEE4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2E6" w14:textId="3D71AA25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E6AE" w14:textId="4C9914B3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2BB" w14:textId="7A1B0241" w:rsidR="0065551A" w:rsidRPr="00346F27" w:rsidRDefault="00DC1A5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6,61%</w:t>
            </w:r>
          </w:p>
        </w:tc>
      </w:tr>
      <w:tr w:rsidR="0065551A" w:rsidRPr="00346F27" w14:paraId="43A531E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7C1D" w14:textId="77777777" w:rsidR="0065551A" w:rsidRPr="00346F27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</w:t>
            </w:r>
            <w:r w:rsidR="002C1727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документация о закупке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5920" w14:textId="6E95F785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EC61" w14:textId="17DD61DE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137" w14:textId="667E9226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BDE" w14:textId="79326408" w:rsidR="0065551A" w:rsidRPr="00346F27" w:rsidRDefault="00DC1A5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0,82%</w:t>
            </w:r>
          </w:p>
        </w:tc>
      </w:tr>
      <w:tr w:rsidR="0065551A" w:rsidRPr="00346F27" w14:paraId="0A06EA39" w14:textId="77777777" w:rsidTr="000F4410">
        <w:trPr>
          <w:trHeight w:val="791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4A6B" w14:textId="77777777" w:rsidR="0065551A" w:rsidRPr="00346F27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контрактов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99DA" w14:textId="01B0C6F1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15C3" w14:textId="75CCC578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450" w14:textId="4BC07618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F2C" w14:textId="1D3480D1" w:rsidR="0065551A" w:rsidRPr="00346F27" w:rsidRDefault="00DC1A5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7,38%</w:t>
            </w:r>
          </w:p>
        </w:tc>
      </w:tr>
      <w:tr w:rsidR="0065551A" w:rsidRPr="00346F27" w14:paraId="2C461EE1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3B16" w14:textId="77777777" w:rsidR="0065551A" w:rsidRPr="00346F27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контракт</w:t>
            </w:r>
            <w:r w:rsidR="002C1727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58B" w14:textId="29864A90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8436" w14:textId="1FE73C00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6BB" w14:textId="04F57CA2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68FA" w14:textId="67F78912" w:rsidR="0065551A" w:rsidRPr="00346F27" w:rsidRDefault="00DC1A57" w:rsidP="00E7660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  <w:r w:rsidR="001A7D4B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5551A" w:rsidRPr="00346F27" w14:paraId="563C0D92" w14:textId="77777777" w:rsidTr="0065551A">
        <w:trPr>
          <w:trHeight w:val="945"/>
          <w:jc w:val="center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256" w14:textId="77777777" w:rsidR="0065551A" w:rsidRPr="00346F27" w:rsidRDefault="0065551A" w:rsidP="00451CE8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037D" w14:textId="136B7F48" w:rsidR="0065551A" w:rsidRPr="00346F27" w:rsidRDefault="00DC1A57" w:rsidP="000F4410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BFBB" w14:textId="1DFEA282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434C" w14:textId="4CAD154A" w:rsidR="0065551A" w:rsidRPr="00346F27" w:rsidRDefault="00DC1A57" w:rsidP="005A0DE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96B1" w14:textId="6A738D90" w:rsidR="0065551A" w:rsidRPr="00346F27" w:rsidRDefault="009E7710" w:rsidP="00002F9C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</w:t>
            </w:r>
            <w:r w:rsidR="000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A7D4B" w:rsidRPr="00346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72296C13" w14:textId="77777777" w:rsidR="009E7710" w:rsidRPr="00346F27" w:rsidRDefault="009E7710" w:rsidP="00CC014D">
      <w:pPr>
        <w:spacing w:line="240" w:lineRule="auto"/>
        <w:rPr>
          <w:rStyle w:val="a7"/>
          <w:sz w:val="28"/>
          <w:szCs w:val="28"/>
          <w:shd w:val="clear" w:color="auto" w:fill="auto"/>
        </w:rPr>
      </w:pPr>
    </w:p>
    <w:p w14:paraId="5ACE5FEE" w14:textId="137EFF6A" w:rsidR="00CF121A" w:rsidRPr="00346F27" w:rsidRDefault="0065551A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Наибольшее ко</w:t>
      </w:r>
      <w:r w:rsidR="001A7D4B" w:rsidRPr="00346F27">
        <w:rPr>
          <w:rFonts w:ascii="Times New Roman" w:hAnsi="Times New Roman" w:cs="Times New Roman"/>
          <w:sz w:val="28"/>
          <w:szCs w:val="28"/>
        </w:rPr>
        <w:t xml:space="preserve">личество объектов контроля в 2020 </w:t>
      </w:r>
      <w:r w:rsidRPr="00346F27">
        <w:rPr>
          <w:rFonts w:ascii="Times New Roman" w:hAnsi="Times New Roman" w:cs="Times New Roman"/>
          <w:sz w:val="28"/>
          <w:szCs w:val="28"/>
        </w:rPr>
        <w:t>году</w:t>
      </w:r>
      <w:r w:rsidR="002C1727"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CF121A" w:rsidRPr="00346F27">
        <w:rPr>
          <w:rFonts w:ascii="Times New Roman" w:hAnsi="Times New Roman" w:cs="Times New Roman"/>
          <w:sz w:val="28"/>
          <w:szCs w:val="28"/>
        </w:rPr>
        <w:t>в общем количестве занимает</w:t>
      </w:r>
      <w:r w:rsidR="002C1727" w:rsidRPr="00346F27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346F27">
        <w:rPr>
          <w:rFonts w:ascii="Times New Roman" w:hAnsi="Times New Roman" w:cs="Times New Roman"/>
          <w:sz w:val="28"/>
          <w:szCs w:val="28"/>
        </w:rPr>
        <w:t xml:space="preserve"> о контракт</w:t>
      </w:r>
      <w:r w:rsidR="002C1727" w:rsidRPr="00346F27">
        <w:rPr>
          <w:rFonts w:ascii="Times New Roman" w:hAnsi="Times New Roman" w:cs="Times New Roman"/>
          <w:sz w:val="28"/>
          <w:szCs w:val="28"/>
        </w:rPr>
        <w:t>ах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234767" w:rsidRPr="00346F27">
        <w:rPr>
          <w:rFonts w:ascii="Times New Roman" w:hAnsi="Times New Roman" w:cs="Times New Roman"/>
          <w:sz w:val="28"/>
          <w:szCs w:val="28"/>
        </w:rPr>
        <w:t>-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1A7D4B" w:rsidRPr="00346F27">
        <w:rPr>
          <w:rFonts w:ascii="Times New Roman" w:hAnsi="Times New Roman" w:cs="Times New Roman"/>
          <w:sz w:val="28"/>
          <w:szCs w:val="28"/>
        </w:rPr>
        <w:t>21514</w:t>
      </w:r>
      <w:r w:rsidR="00CF121A" w:rsidRPr="00346F2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46F27">
        <w:rPr>
          <w:rFonts w:ascii="Times New Roman" w:hAnsi="Times New Roman" w:cs="Times New Roman"/>
          <w:sz w:val="28"/>
          <w:szCs w:val="28"/>
        </w:rPr>
        <w:t>, что состав</w:t>
      </w:r>
      <w:r w:rsidR="00CF121A" w:rsidRPr="00346F27">
        <w:rPr>
          <w:rFonts w:ascii="Times New Roman" w:hAnsi="Times New Roman" w:cs="Times New Roman"/>
          <w:sz w:val="28"/>
          <w:szCs w:val="28"/>
        </w:rPr>
        <w:t>ляет</w:t>
      </w:r>
      <w:r w:rsidRPr="00346F27">
        <w:rPr>
          <w:rFonts w:ascii="Times New Roman" w:hAnsi="Times New Roman" w:cs="Times New Roman"/>
          <w:sz w:val="28"/>
          <w:szCs w:val="28"/>
        </w:rPr>
        <w:t xml:space="preserve"> </w:t>
      </w:r>
      <w:r w:rsidR="001A7D4B" w:rsidRPr="00346F27">
        <w:rPr>
          <w:rFonts w:ascii="Times New Roman" w:hAnsi="Times New Roman" w:cs="Times New Roman"/>
          <w:sz w:val="28"/>
          <w:szCs w:val="28"/>
        </w:rPr>
        <w:t>55,72</w:t>
      </w:r>
      <w:r w:rsidRPr="00346F27">
        <w:rPr>
          <w:rFonts w:ascii="Times New Roman" w:hAnsi="Times New Roman" w:cs="Times New Roman"/>
          <w:sz w:val="28"/>
          <w:szCs w:val="28"/>
        </w:rPr>
        <w:t>% от общего количества объектов контроля</w:t>
      </w:r>
      <w:r w:rsidR="001A7D4B" w:rsidRPr="00346F27">
        <w:rPr>
          <w:rFonts w:ascii="Times New Roman" w:hAnsi="Times New Roman" w:cs="Times New Roman"/>
          <w:sz w:val="28"/>
          <w:szCs w:val="28"/>
        </w:rPr>
        <w:t>.</w:t>
      </w:r>
    </w:p>
    <w:p w14:paraId="3A4302A8" w14:textId="1D12187D" w:rsidR="004142DF" w:rsidRPr="00346F27" w:rsidRDefault="004142DF" w:rsidP="002C1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>Доля документов, не прошедших контроль,</w:t>
      </w:r>
      <w:r w:rsidR="000F4410" w:rsidRPr="00346F27">
        <w:rPr>
          <w:rFonts w:ascii="Times New Roman" w:hAnsi="Times New Roman" w:cs="Times New Roman"/>
          <w:sz w:val="28"/>
          <w:szCs w:val="28"/>
        </w:rPr>
        <w:t xml:space="preserve"> в 20</w:t>
      </w:r>
      <w:r w:rsidR="001A7D4B" w:rsidRPr="00346F27">
        <w:rPr>
          <w:rFonts w:ascii="Times New Roman" w:hAnsi="Times New Roman" w:cs="Times New Roman"/>
          <w:sz w:val="28"/>
          <w:szCs w:val="28"/>
        </w:rPr>
        <w:t>20</w:t>
      </w:r>
      <w:r w:rsidR="000F4410" w:rsidRPr="00346F2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46F2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A7D4B" w:rsidRPr="00346F27">
        <w:rPr>
          <w:rFonts w:ascii="Times New Roman" w:hAnsi="Times New Roman" w:cs="Times New Roman"/>
          <w:sz w:val="28"/>
          <w:szCs w:val="28"/>
        </w:rPr>
        <w:t>12,</w:t>
      </w:r>
      <w:r w:rsidR="00D406CE">
        <w:rPr>
          <w:rFonts w:ascii="Times New Roman" w:hAnsi="Times New Roman" w:cs="Times New Roman"/>
          <w:sz w:val="28"/>
          <w:szCs w:val="28"/>
        </w:rPr>
        <w:t>90</w:t>
      </w:r>
      <w:r w:rsidRPr="00346F27">
        <w:rPr>
          <w:rFonts w:ascii="Times New Roman" w:hAnsi="Times New Roman" w:cs="Times New Roman"/>
          <w:sz w:val="28"/>
          <w:szCs w:val="28"/>
        </w:rPr>
        <w:t>% от общего количества всех доку</w:t>
      </w:r>
      <w:r w:rsidR="000F4410" w:rsidRPr="00346F27">
        <w:rPr>
          <w:rFonts w:ascii="Times New Roman" w:hAnsi="Times New Roman" w:cs="Times New Roman"/>
          <w:sz w:val="28"/>
          <w:szCs w:val="28"/>
        </w:rPr>
        <w:t>ментов, поступивших на контроль.</w:t>
      </w:r>
      <w:r w:rsidRPr="00346F27">
        <w:rPr>
          <w:rFonts w:ascii="Times New Roman" w:hAnsi="Times New Roman" w:cs="Times New Roman"/>
          <w:sz w:val="28"/>
          <w:szCs w:val="28"/>
        </w:rPr>
        <w:t xml:space="preserve"> Из них наиболее часто возвращаются на доработку </w:t>
      </w:r>
      <w:r w:rsidR="001A7D4B" w:rsidRPr="00346F27">
        <w:rPr>
          <w:rFonts w:ascii="Times New Roman" w:hAnsi="Times New Roman" w:cs="Times New Roman"/>
          <w:sz w:val="28"/>
          <w:szCs w:val="28"/>
        </w:rPr>
        <w:t>информация о контрактах</w:t>
      </w:r>
      <w:r w:rsidRPr="00346F27">
        <w:rPr>
          <w:rFonts w:ascii="Times New Roman" w:hAnsi="Times New Roman" w:cs="Times New Roman"/>
          <w:sz w:val="28"/>
          <w:szCs w:val="28"/>
        </w:rPr>
        <w:t>.</w:t>
      </w:r>
    </w:p>
    <w:p w14:paraId="09355C6C" w14:textId="7C389EDD" w:rsidR="00BA2B0F" w:rsidRPr="00BA2B0F" w:rsidRDefault="00BA2B0F" w:rsidP="00BA2B0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B0F">
        <w:rPr>
          <w:rFonts w:ascii="Times New Roman" w:hAnsi="Times New Roman" w:cs="Times New Roman"/>
          <w:sz w:val="28"/>
          <w:szCs w:val="28"/>
        </w:rPr>
        <w:t xml:space="preserve">С 01 октября 2020 года в соответствии с пунктом 4 постановления Правительства Российской Федерации от 06 августа 2020 года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</w:t>
      </w:r>
      <w:r w:rsidRPr="00BA2B0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Министерством финансов Забайкальского края дополнительно осуществляется контроль в отношении проектов контрактов, направляемых участнику закупки без использования </w:t>
      </w:r>
      <w:r w:rsidR="00172ABE">
        <w:rPr>
          <w:rFonts w:ascii="Times New Roman" w:hAnsi="Times New Roman" w:cs="Times New Roman"/>
          <w:sz w:val="28"/>
          <w:szCs w:val="28"/>
        </w:rPr>
        <w:t>ЕИС</w:t>
      </w:r>
      <w:r w:rsidRPr="00BA2B0F">
        <w:rPr>
          <w:rFonts w:ascii="Times New Roman" w:hAnsi="Times New Roman" w:cs="Times New Roman"/>
          <w:sz w:val="28"/>
          <w:szCs w:val="28"/>
        </w:rPr>
        <w:t>.</w:t>
      </w:r>
    </w:p>
    <w:p w14:paraId="0CB185EE" w14:textId="5F274B69" w:rsidR="00F4262C" w:rsidRDefault="00BA2B0F" w:rsidP="00BA2B0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2B0F">
        <w:rPr>
          <w:rFonts w:ascii="Times New Roman" w:hAnsi="Times New Roman" w:cs="Times New Roman"/>
          <w:sz w:val="28"/>
          <w:szCs w:val="28"/>
        </w:rPr>
        <w:t>За указанный период осуществлен контроль 67 проектов контрактов, подготовлено 59 уведомлений о прохождение контроля, 8 протоколов о несоответствии контролируемой информации.</w:t>
      </w:r>
    </w:p>
    <w:p w14:paraId="405A7911" w14:textId="77777777" w:rsidR="00D81062" w:rsidRPr="00346F27" w:rsidRDefault="00D81062" w:rsidP="00BA2B0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6135053" w14:textId="77777777" w:rsidR="00B43D19" w:rsidRDefault="00B43D19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0DFD6502" w14:textId="77777777" w:rsidR="00B43D19" w:rsidRDefault="00B43D19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6A0B43B1" w14:textId="122E1F2F" w:rsidR="004127F1" w:rsidRPr="00346F27" w:rsidRDefault="004127F1" w:rsidP="00390AC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64540389"/>
      <w:r w:rsidRPr="00346F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E5A62" w:rsidRPr="00346F2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46F2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A0B16" w:rsidRPr="00346F27">
        <w:rPr>
          <w:rFonts w:ascii="Times New Roman" w:hAnsi="Times New Roman" w:cs="Times New Roman"/>
          <w:color w:val="auto"/>
          <w:sz w:val="28"/>
          <w:szCs w:val="28"/>
        </w:rPr>
        <w:t>Информация по жалобам</w:t>
      </w:r>
      <w:bookmarkEnd w:id="13"/>
    </w:p>
    <w:p w14:paraId="4D30C36D" w14:textId="77777777" w:rsidR="000167A8" w:rsidRPr="00346F27" w:rsidRDefault="000167A8" w:rsidP="0049315D">
      <w:pPr>
        <w:spacing w:line="240" w:lineRule="auto"/>
        <w:ind w:firstLine="709"/>
        <w:rPr>
          <w:sz w:val="28"/>
          <w:szCs w:val="28"/>
          <w:lang w:eastAsia="ru-RU"/>
        </w:rPr>
      </w:pPr>
    </w:p>
    <w:p w14:paraId="62C61C8A" w14:textId="77777777" w:rsidR="004127F1" w:rsidRPr="00346F27" w:rsidRDefault="004127F1" w:rsidP="0049315D">
      <w:pPr>
        <w:pStyle w:val="ConsPlusNormal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346F27">
        <w:rPr>
          <w:rFonts w:eastAsia="Times New Roman"/>
          <w:b w:val="0"/>
          <w:bCs w:val="0"/>
          <w:lang w:eastAsia="ru-RU"/>
        </w:rPr>
        <w:t>В соответствии с Федеральным законом №</w:t>
      </w:r>
      <w:r w:rsidR="009E6AC1" w:rsidRPr="00346F27">
        <w:rPr>
          <w:rFonts w:eastAsia="Times New Roman"/>
          <w:b w:val="0"/>
          <w:bCs w:val="0"/>
          <w:lang w:eastAsia="ru-RU"/>
        </w:rPr>
        <w:t xml:space="preserve"> </w:t>
      </w:r>
      <w:r w:rsidRPr="00346F27">
        <w:rPr>
          <w:rFonts w:eastAsia="Times New Roman"/>
          <w:b w:val="0"/>
          <w:bCs w:val="0"/>
          <w:lang w:eastAsia="ru-RU"/>
        </w:rPr>
        <w:t>44-ФЗ</w:t>
      </w:r>
      <w:r w:rsidR="004411A1" w:rsidRPr="00346F27">
        <w:rPr>
          <w:rFonts w:eastAsia="Times New Roman"/>
          <w:b w:val="0"/>
          <w:bCs w:val="0"/>
          <w:lang w:eastAsia="ru-RU"/>
        </w:rPr>
        <w:t xml:space="preserve"> </w:t>
      </w:r>
      <w:r w:rsidRPr="00346F27">
        <w:rPr>
          <w:rFonts w:eastAsia="Times New Roman"/>
          <w:b w:val="0"/>
          <w:bCs w:val="0"/>
          <w:lang w:eastAsia="ru-RU"/>
        </w:rPr>
        <w:t xml:space="preserve">у участника закупки, </w:t>
      </w:r>
      <w:r w:rsidRPr="00346F27">
        <w:rPr>
          <w:b w:val="0"/>
          <w:bCs w:val="0"/>
        </w:rPr>
        <w:t>а также у осуществляющих общественный контроль общественных объединений, объединений юридических лиц</w:t>
      </w:r>
      <w:r w:rsidR="00731AC2" w:rsidRPr="00346F27">
        <w:rPr>
          <w:b w:val="0"/>
          <w:bCs w:val="0"/>
        </w:rPr>
        <w:t>,</w:t>
      </w:r>
      <w:r w:rsidR="002F61F1" w:rsidRPr="00346F27">
        <w:rPr>
          <w:b w:val="0"/>
          <w:bCs w:val="0"/>
        </w:rPr>
        <w:t xml:space="preserve"> </w:t>
      </w:r>
      <w:r w:rsidRPr="00346F27">
        <w:rPr>
          <w:rFonts w:eastAsia="Times New Roman"/>
          <w:b w:val="0"/>
          <w:bCs w:val="0"/>
          <w:lang w:eastAsia="ru-RU"/>
        </w:rPr>
        <w:t>есть право подать жалобу на действия (бездействия) заказчика, уполномоченного органа, уполномоченного учреждения, комиссий по осуществлению закупок, ее членов, должностного лица контрактной службы, контрактного управляющего, оператора электронной площадки.</w:t>
      </w:r>
    </w:p>
    <w:p w14:paraId="62AC012D" w14:textId="544EB6F2" w:rsidR="006E5DAB" w:rsidRPr="00346F27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rFonts w:eastAsia="Times New Roman"/>
          <w:b w:val="0"/>
          <w:bCs w:val="0"/>
          <w:lang w:eastAsia="ru-RU"/>
        </w:rPr>
        <w:t>В течение 2</w:t>
      </w:r>
      <w:r w:rsidR="00C4084A" w:rsidRPr="00346F27">
        <w:rPr>
          <w:rFonts w:eastAsia="Times New Roman"/>
          <w:b w:val="0"/>
          <w:bCs w:val="0"/>
          <w:lang w:eastAsia="ru-RU"/>
        </w:rPr>
        <w:t>020</w:t>
      </w:r>
      <w:r w:rsidRPr="00346F27">
        <w:rPr>
          <w:rFonts w:eastAsia="Times New Roman"/>
          <w:b w:val="0"/>
          <w:bCs w:val="0"/>
          <w:lang w:eastAsia="ru-RU"/>
        </w:rPr>
        <w:t xml:space="preserve"> года в УФАС по Забайкальскому краю было подано и рассмотрено </w:t>
      </w:r>
      <w:r w:rsidR="00C4084A" w:rsidRPr="00346F27">
        <w:rPr>
          <w:rFonts w:eastAsia="Times New Roman"/>
          <w:b w:val="0"/>
          <w:bCs w:val="0"/>
          <w:lang w:eastAsia="ru-RU"/>
        </w:rPr>
        <w:t>2</w:t>
      </w:r>
      <w:r w:rsidR="00442667" w:rsidRPr="00346F27">
        <w:rPr>
          <w:rFonts w:eastAsia="Times New Roman"/>
          <w:b w:val="0"/>
          <w:bCs w:val="0"/>
          <w:lang w:eastAsia="ru-RU"/>
        </w:rPr>
        <w:t>69</w:t>
      </w:r>
      <w:r w:rsidRPr="00346F27">
        <w:rPr>
          <w:rFonts w:eastAsia="Times New Roman"/>
          <w:b w:val="0"/>
          <w:bCs w:val="0"/>
          <w:lang w:eastAsia="ru-RU"/>
        </w:rPr>
        <w:t xml:space="preserve"> жалоб</w:t>
      </w:r>
      <w:r w:rsidR="007969BF" w:rsidRPr="00346F27">
        <w:rPr>
          <w:rFonts w:eastAsia="Times New Roman"/>
          <w:b w:val="0"/>
          <w:bCs w:val="0"/>
          <w:lang w:eastAsia="ru-RU"/>
        </w:rPr>
        <w:t xml:space="preserve"> (без учета 3 жалоб, находящихся на рассмотрении)</w:t>
      </w:r>
      <w:r w:rsidRPr="00346F27">
        <w:rPr>
          <w:b w:val="0"/>
          <w:bCs w:val="0"/>
        </w:rPr>
        <w:t xml:space="preserve"> в отношении закупок, проводимых ГКУ «ЗабГосЗакуп». Доля поданных жалоб от общего количества закупок, проведенных ГКУ «ЗабГосЗакуп» - </w:t>
      </w:r>
      <w:r w:rsidR="00442667" w:rsidRPr="00346F27">
        <w:rPr>
          <w:b w:val="0"/>
          <w:bCs w:val="0"/>
        </w:rPr>
        <w:t>2,</w:t>
      </w:r>
      <w:r w:rsidR="00B43D19">
        <w:rPr>
          <w:b w:val="0"/>
          <w:bCs w:val="0"/>
        </w:rPr>
        <w:t>12</w:t>
      </w:r>
      <w:r w:rsidRPr="00346F27">
        <w:rPr>
          <w:b w:val="0"/>
          <w:bCs w:val="0"/>
        </w:rPr>
        <w:t>%, из них:</w:t>
      </w:r>
    </w:p>
    <w:p w14:paraId="7BB616FA" w14:textId="0EA7FA33" w:rsidR="006E5DAB" w:rsidRPr="00346F27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 xml:space="preserve">по </w:t>
      </w:r>
      <w:r w:rsidR="007969BF" w:rsidRPr="00346F27">
        <w:rPr>
          <w:b w:val="0"/>
          <w:bCs w:val="0"/>
        </w:rPr>
        <w:t xml:space="preserve">220 </w:t>
      </w:r>
      <w:r w:rsidRPr="00346F27">
        <w:rPr>
          <w:b w:val="0"/>
          <w:bCs w:val="0"/>
        </w:rPr>
        <w:t>жалобам принято решение о признании жалоб необоснованными (8</w:t>
      </w:r>
      <w:r w:rsidR="00442667" w:rsidRPr="00346F27">
        <w:rPr>
          <w:b w:val="0"/>
          <w:bCs w:val="0"/>
        </w:rPr>
        <w:t>1,78</w:t>
      </w:r>
      <w:r w:rsidRPr="00346F27">
        <w:rPr>
          <w:b w:val="0"/>
          <w:bCs w:val="0"/>
        </w:rPr>
        <w:t>% от количества жалоб, принятых к рассмотрению);</w:t>
      </w:r>
    </w:p>
    <w:p w14:paraId="139C69C9" w14:textId="2AB8494A" w:rsidR="006E5DAB" w:rsidRPr="00346F27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 xml:space="preserve">по </w:t>
      </w:r>
      <w:r w:rsidR="007969BF" w:rsidRPr="00346F27">
        <w:rPr>
          <w:b w:val="0"/>
          <w:bCs w:val="0"/>
        </w:rPr>
        <w:t>1</w:t>
      </w:r>
      <w:r w:rsidRPr="00346F27">
        <w:rPr>
          <w:b w:val="0"/>
          <w:bCs w:val="0"/>
        </w:rPr>
        <w:t>4 жалобам принято решение о признании ж</w:t>
      </w:r>
      <w:r w:rsidR="0085033D" w:rsidRPr="00346F27">
        <w:rPr>
          <w:b w:val="0"/>
          <w:bCs w:val="0"/>
        </w:rPr>
        <w:t>алоб частично обоснованными (</w:t>
      </w:r>
      <w:r w:rsidR="007969BF" w:rsidRPr="00346F27">
        <w:rPr>
          <w:b w:val="0"/>
          <w:bCs w:val="0"/>
        </w:rPr>
        <w:t>5,</w:t>
      </w:r>
      <w:r w:rsidR="00442667" w:rsidRPr="00346F27">
        <w:rPr>
          <w:b w:val="0"/>
          <w:bCs w:val="0"/>
        </w:rPr>
        <w:t>20</w:t>
      </w:r>
      <w:r w:rsidRPr="00346F27">
        <w:rPr>
          <w:b w:val="0"/>
          <w:bCs w:val="0"/>
        </w:rPr>
        <w:t>%);</w:t>
      </w:r>
    </w:p>
    <w:p w14:paraId="72930C53" w14:textId="2A053A80" w:rsidR="006E5DAB" w:rsidRPr="00346F27" w:rsidRDefault="0085033D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 xml:space="preserve">по </w:t>
      </w:r>
      <w:r w:rsidR="007969BF" w:rsidRPr="00346F27">
        <w:rPr>
          <w:b w:val="0"/>
          <w:bCs w:val="0"/>
        </w:rPr>
        <w:t>17</w:t>
      </w:r>
      <w:r w:rsidR="006E5DAB" w:rsidRPr="00346F27">
        <w:rPr>
          <w:b w:val="0"/>
          <w:bCs w:val="0"/>
        </w:rPr>
        <w:t xml:space="preserve"> жалобам принято решение о признании жалоб обоснованными (</w:t>
      </w:r>
      <w:r w:rsidRPr="00346F27">
        <w:rPr>
          <w:b w:val="0"/>
          <w:bCs w:val="0"/>
        </w:rPr>
        <w:t>6,</w:t>
      </w:r>
      <w:r w:rsidR="00442667" w:rsidRPr="00346F27">
        <w:rPr>
          <w:b w:val="0"/>
          <w:bCs w:val="0"/>
        </w:rPr>
        <w:t>32</w:t>
      </w:r>
      <w:r w:rsidR="006E5DAB" w:rsidRPr="00346F27">
        <w:rPr>
          <w:b w:val="0"/>
          <w:bCs w:val="0"/>
        </w:rPr>
        <w:t>%);</w:t>
      </w:r>
    </w:p>
    <w:p w14:paraId="0E4CB0DC" w14:textId="756448C3" w:rsidR="006E5DAB" w:rsidRPr="00346F27" w:rsidRDefault="007969BF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>18</w:t>
      </w:r>
      <w:r w:rsidR="006E5DAB" w:rsidRPr="00346F27">
        <w:rPr>
          <w:b w:val="0"/>
          <w:bCs w:val="0"/>
        </w:rPr>
        <w:t xml:space="preserve"> жалоб отозваны заявителем (</w:t>
      </w:r>
      <w:r w:rsidR="00442667" w:rsidRPr="00346F27">
        <w:rPr>
          <w:b w:val="0"/>
          <w:bCs w:val="0"/>
        </w:rPr>
        <w:t>6,70</w:t>
      </w:r>
      <w:r w:rsidR="006E5DAB" w:rsidRPr="00346F27">
        <w:rPr>
          <w:b w:val="0"/>
          <w:bCs w:val="0"/>
        </w:rPr>
        <w:t>%).</w:t>
      </w:r>
    </w:p>
    <w:p w14:paraId="2F29A032" w14:textId="77777777" w:rsidR="006E5DAB" w:rsidRPr="00346F27" w:rsidRDefault="006E5DAB" w:rsidP="006E5DAB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>Жалобы участников закупок преимущественно связаны с несогласием участников закупок с положениями документации о закупке в части описания объекта закупки.</w:t>
      </w:r>
    </w:p>
    <w:p w14:paraId="54BF67F8" w14:textId="62655FA6" w:rsidR="002744F1" w:rsidRPr="00346F27" w:rsidRDefault="006E5DAB" w:rsidP="00B43D19">
      <w:pPr>
        <w:pStyle w:val="ConsPlusNormal"/>
        <w:ind w:firstLine="540"/>
        <w:jc w:val="both"/>
        <w:rPr>
          <w:b w:val="0"/>
          <w:bCs w:val="0"/>
        </w:rPr>
      </w:pPr>
      <w:r w:rsidRPr="00346F27">
        <w:rPr>
          <w:b w:val="0"/>
          <w:bCs w:val="0"/>
        </w:rPr>
        <w:t>В представленной ниже диаграмме показано распределение жалоб по итогам их рассмотрения в процентном отношении:</w:t>
      </w:r>
      <w:r w:rsidR="00B43D19">
        <w:rPr>
          <w:b w:val="0"/>
          <w:bCs w:val="0"/>
        </w:rPr>
        <w:t xml:space="preserve"> </w:t>
      </w:r>
    </w:p>
    <w:p w14:paraId="15EE56F7" w14:textId="77777777" w:rsidR="006E5DAB" w:rsidRPr="00346F27" w:rsidRDefault="006E5DAB" w:rsidP="006E5DAB">
      <w:pPr>
        <w:pStyle w:val="ConsPlusNormal"/>
        <w:ind w:firstLine="540"/>
        <w:jc w:val="both"/>
        <w:rPr>
          <w:b w:val="0"/>
          <w:bCs w:val="0"/>
        </w:rPr>
      </w:pPr>
    </w:p>
    <w:p w14:paraId="738B01A4" w14:textId="77777777" w:rsidR="006E5DAB" w:rsidRPr="00346F27" w:rsidRDefault="006E5DAB" w:rsidP="006E5DAB">
      <w:pPr>
        <w:pStyle w:val="ConsPlusNormal"/>
        <w:ind w:firstLine="540"/>
        <w:jc w:val="both"/>
        <w:rPr>
          <w:rFonts w:eastAsia="Times New Roman"/>
          <w:b w:val="0"/>
          <w:bCs w:val="0"/>
          <w:lang w:eastAsia="ru-RU"/>
        </w:rPr>
      </w:pPr>
      <w:r w:rsidRPr="00346F27">
        <w:rPr>
          <w:rFonts w:eastAsia="Times New Roman"/>
          <w:b w:val="0"/>
          <w:bCs w:val="0"/>
          <w:noProof/>
          <w:lang w:eastAsia="ru-RU"/>
        </w:rPr>
        <w:lastRenderedPageBreak/>
        <w:drawing>
          <wp:inline distT="0" distB="0" distL="0" distR="0" wp14:anchorId="0763885E" wp14:editId="15800F3B">
            <wp:extent cx="5417820" cy="2857500"/>
            <wp:effectExtent l="0" t="0" r="1143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CAEE75" w14:textId="77777777" w:rsidR="006E5DAB" w:rsidRPr="00346F27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22ADE57" w14:textId="77777777" w:rsidR="006E5DAB" w:rsidRPr="00346F27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346F27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61A06F4B" w14:textId="601D5049" w:rsidR="006E5DAB" w:rsidRPr="00346F27" w:rsidRDefault="00B45748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з</w:t>
      </w:r>
      <w:r w:rsidR="006E5DAB" w:rsidRPr="00346F27">
        <w:rPr>
          <w:rFonts w:ascii="Times New Roman" w:hAnsi="Times New Roman"/>
          <w:sz w:val="28"/>
          <w:szCs w:val="28"/>
        </w:rPr>
        <w:t>аказчика</w:t>
      </w:r>
      <w:r w:rsidRPr="00346F27">
        <w:rPr>
          <w:rFonts w:ascii="Times New Roman" w:hAnsi="Times New Roman"/>
          <w:sz w:val="28"/>
          <w:szCs w:val="28"/>
        </w:rPr>
        <w:t xml:space="preserve"> </w:t>
      </w:r>
      <w:r w:rsidR="008079CD">
        <w:rPr>
          <w:rFonts w:ascii="Times New Roman" w:hAnsi="Times New Roman"/>
          <w:sz w:val="28"/>
          <w:szCs w:val="28"/>
        </w:rPr>
        <w:t>-</w:t>
      </w:r>
      <w:r w:rsidR="006E5DAB" w:rsidRPr="00346F27">
        <w:rPr>
          <w:rFonts w:ascii="Times New Roman" w:hAnsi="Times New Roman"/>
          <w:sz w:val="28"/>
          <w:szCs w:val="28"/>
        </w:rPr>
        <w:t xml:space="preserve"> </w:t>
      </w:r>
      <w:r w:rsidR="00D4427E" w:rsidRPr="00346F27">
        <w:rPr>
          <w:rFonts w:ascii="Times New Roman" w:hAnsi="Times New Roman"/>
          <w:sz w:val="28"/>
          <w:szCs w:val="28"/>
        </w:rPr>
        <w:t>7</w:t>
      </w:r>
      <w:r w:rsidR="006E5DAB" w:rsidRPr="00346F27">
        <w:rPr>
          <w:rFonts w:ascii="Times New Roman" w:hAnsi="Times New Roman"/>
          <w:sz w:val="28"/>
          <w:szCs w:val="28"/>
        </w:rPr>
        <w:t xml:space="preserve"> жалоб;</w:t>
      </w:r>
      <w:r w:rsidR="00E642EA" w:rsidRPr="00346F27">
        <w:rPr>
          <w:rFonts w:ascii="Times New Roman" w:hAnsi="Times New Roman"/>
          <w:sz w:val="28"/>
          <w:szCs w:val="28"/>
        </w:rPr>
        <w:t xml:space="preserve"> </w:t>
      </w:r>
    </w:p>
    <w:p w14:paraId="4B75A6FA" w14:textId="2B63BA78" w:rsidR="00D4427E" w:rsidRPr="00346F27" w:rsidRDefault="00D4427E" w:rsidP="00D4427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>аукционной комиссии - 6 жалоб;</w:t>
      </w:r>
    </w:p>
    <w:p w14:paraId="52DEE14A" w14:textId="49BFBFB3" w:rsidR="00D4427E" w:rsidRPr="00346F27" w:rsidRDefault="00D4427E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не указаны нарушившие </w:t>
      </w:r>
      <w:r w:rsidR="008079CD">
        <w:rPr>
          <w:rFonts w:ascii="Times New Roman" w:hAnsi="Times New Roman"/>
          <w:sz w:val="28"/>
          <w:szCs w:val="28"/>
        </w:rPr>
        <w:t>-</w:t>
      </w:r>
      <w:r w:rsidRPr="00346F27">
        <w:rPr>
          <w:rFonts w:ascii="Times New Roman" w:hAnsi="Times New Roman"/>
          <w:sz w:val="28"/>
          <w:szCs w:val="28"/>
        </w:rPr>
        <w:t xml:space="preserve"> 1 жалоба;</w:t>
      </w:r>
    </w:p>
    <w:p w14:paraId="7269458A" w14:textId="56505691" w:rsidR="006E5DAB" w:rsidRPr="00346F27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заказчика </w:t>
      </w:r>
      <w:r w:rsidR="00D4427E" w:rsidRPr="00346F27">
        <w:rPr>
          <w:rFonts w:ascii="Times New Roman" w:hAnsi="Times New Roman"/>
          <w:sz w:val="28"/>
          <w:szCs w:val="28"/>
        </w:rPr>
        <w:t xml:space="preserve">и уполномоченного учреждения </w:t>
      </w:r>
      <w:r w:rsidR="008079CD">
        <w:rPr>
          <w:rFonts w:ascii="Times New Roman" w:hAnsi="Times New Roman"/>
          <w:sz w:val="28"/>
          <w:szCs w:val="28"/>
        </w:rPr>
        <w:t>-</w:t>
      </w:r>
      <w:r w:rsidR="00D4427E" w:rsidRPr="00346F27">
        <w:rPr>
          <w:rFonts w:ascii="Times New Roman" w:hAnsi="Times New Roman"/>
          <w:sz w:val="28"/>
          <w:szCs w:val="28"/>
        </w:rPr>
        <w:t xml:space="preserve"> 3</w:t>
      </w:r>
      <w:r w:rsidRPr="00346F27">
        <w:rPr>
          <w:rFonts w:ascii="Times New Roman" w:hAnsi="Times New Roman"/>
          <w:sz w:val="28"/>
          <w:szCs w:val="28"/>
        </w:rPr>
        <w:t xml:space="preserve"> жалоб</w:t>
      </w:r>
      <w:r w:rsidR="00B45748" w:rsidRPr="00346F27">
        <w:rPr>
          <w:rFonts w:ascii="Times New Roman" w:hAnsi="Times New Roman"/>
          <w:sz w:val="28"/>
          <w:szCs w:val="28"/>
        </w:rPr>
        <w:t>ы</w:t>
      </w:r>
      <w:r w:rsidRPr="00346F27">
        <w:rPr>
          <w:rFonts w:ascii="Times New Roman" w:hAnsi="Times New Roman"/>
          <w:sz w:val="28"/>
          <w:szCs w:val="28"/>
        </w:rPr>
        <w:t xml:space="preserve">. </w:t>
      </w:r>
    </w:p>
    <w:p w14:paraId="4B9DA410" w14:textId="77777777" w:rsidR="006E5DAB" w:rsidRPr="00346F27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46F27">
        <w:rPr>
          <w:rFonts w:ascii="Times New Roman" w:hAnsi="Times New Roman" w:cs="Times New Roman"/>
          <w:sz w:val="28"/>
          <w:szCs w:val="28"/>
        </w:rPr>
        <w:t xml:space="preserve">В случаях, когда жалобы были признаны частично обоснованными, комиссией УФАС по Забайкальскому краю по рассмотрению жалоб в сфере закупок были приняты решения о признании нарушившими требования </w:t>
      </w:r>
      <w:r w:rsidRPr="00346F27">
        <w:rPr>
          <w:rFonts w:ascii="Times New Roman" w:hAnsi="Times New Roman"/>
          <w:sz w:val="28"/>
          <w:szCs w:val="28"/>
        </w:rPr>
        <w:t>Федерального закона № 44-ФЗ:</w:t>
      </w:r>
    </w:p>
    <w:p w14:paraId="79ABC70F" w14:textId="59986856" w:rsidR="006E5DAB" w:rsidRPr="00346F27" w:rsidRDefault="006E5DAB" w:rsidP="006E5DA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заказчика </w:t>
      </w:r>
      <w:r w:rsidR="008079CD">
        <w:rPr>
          <w:rFonts w:ascii="Times New Roman" w:hAnsi="Times New Roman"/>
          <w:sz w:val="28"/>
          <w:szCs w:val="28"/>
        </w:rPr>
        <w:t>-</w:t>
      </w:r>
      <w:r w:rsidRPr="00346F27">
        <w:rPr>
          <w:rFonts w:ascii="Times New Roman" w:hAnsi="Times New Roman"/>
          <w:sz w:val="28"/>
          <w:szCs w:val="28"/>
        </w:rPr>
        <w:t xml:space="preserve"> </w:t>
      </w:r>
      <w:r w:rsidR="00D4427E" w:rsidRPr="00346F27">
        <w:rPr>
          <w:rFonts w:ascii="Times New Roman" w:hAnsi="Times New Roman"/>
          <w:sz w:val="28"/>
          <w:szCs w:val="28"/>
        </w:rPr>
        <w:t>10</w:t>
      </w:r>
      <w:r w:rsidRPr="00346F27">
        <w:rPr>
          <w:rFonts w:ascii="Times New Roman" w:hAnsi="Times New Roman"/>
          <w:sz w:val="28"/>
          <w:szCs w:val="28"/>
        </w:rPr>
        <w:t xml:space="preserve"> жалоб;</w:t>
      </w:r>
    </w:p>
    <w:p w14:paraId="3B359DD5" w14:textId="3CC392F6" w:rsidR="00D4427E" w:rsidRPr="00346F27" w:rsidRDefault="00D4427E" w:rsidP="00D4427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аукционной комиссии </w:t>
      </w:r>
      <w:r w:rsidR="008079CD">
        <w:rPr>
          <w:rFonts w:ascii="Times New Roman" w:hAnsi="Times New Roman"/>
          <w:sz w:val="28"/>
          <w:szCs w:val="28"/>
        </w:rPr>
        <w:t>-</w:t>
      </w:r>
      <w:r w:rsidRPr="00346F27">
        <w:rPr>
          <w:rFonts w:ascii="Times New Roman" w:hAnsi="Times New Roman"/>
          <w:sz w:val="28"/>
          <w:szCs w:val="28"/>
        </w:rPr>
        <w:t xml:space="preserve"> 3 жалобы;</w:t>
      </w:r>
    </w:p>
    <w:p w14:paraId="12F4CE85" w14:textId="77777777" w:rsidR="00D4427E" w:rsidRPr="00346F27" w:rsidRDefault="00D4427E" w:rsidP="00D4427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46F27">
        <w:rPr>
          <w:rFonts w:ascii="Times New Roman" w:hAnsi="Times New Roman"/>
          <w:sz w:val="28"/>
          <w:szCs w:val="28"/>
        </w:rPr>
        <w:t xml:space="preserve">заказчика и уполномоченного учреждения - 1 жалоба. </w:t>
      </w:r>
    </w:p>
    <w:p w14:paraId="4FDB1300" w14:textId="77777777" w:rsidR="00830F9A" w:rsidRPr="00346F27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74D020" w14:textId="556CFAF1" w:rsidR="00B9362A" w:rsidRPr="00346F27" w:rsidRDefault="00B9362A" w:rsidP="00B9362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7597488"/>
      <w:bookmarkStart w:id="15" w:name="_Toc64540390"/>
      <w:r w:rsidRPr="00346F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E5A62" w:rsidRPr="00346F2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46F27">
        <w:rPr>
          <w:rFonts w:ascii="Times New Roman" w:hAnsi="Times New Roman" w:cs="Times New Roman"/>
          <w:color w:val="auto"/>
          <w:sz w:val="28"/>
          <w:szCs w:val="28"/>
        </w:rPr>
        <w:t>. Заключение</w:t>
      </w:r>
      <w:bookmarkEnd w:id="14"/>
      <w:bookmarkEnd w:id="15"/>
    </w:p>
    <w:p w14:paraId="53DE4E24" w14:textId="77777777" w:rsidR="00F47DB8" w:rsidRPr="00346F27" w:rsidRDefault="00F47DB8" w:rsidP="00F47DB8">
      <w:pPr>
        <w:rPr>
          <w:lang w:eastAsia="ru-RU"/>
        </w:rPr>
      </w:pPr>
    </w:p>
    <w:p w14:paraId="09641262" w14:textId="77777777" w:rsidR="00B9362A" w:rsidRPr="00346F27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на территории Забайкальского края реализовывались мероприятия в сфере закупок, направленные на совершенствование региональной системы управления государственными закупками, реализацию основных принципов контрактной системы, достижение запланированных показателей, характеризующих развитие сферы закупок на территории Забайкальского края, совершенствование нормативного регулирования.</w:t>
      </w:r>
    </w:p>
    <w:p w14:paraId="5F21E13D" w14:textId="67090863" w:rsidR="00B9362A" w:rsidRPr="00346F27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за 20</w:t>
      </w:r>
      <w:r w:rsidR="00E53D35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достижение экономии расходования бюджетных средств</w:t>
      </w:r>
      <w:r w:rsid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2489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1 47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89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3,29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начальной (максимальной) цены контрактов по закупкам, 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осуществленным государственными заказчиками Забайкальского края и в размере 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E2489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4890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1C292D">
        <w:rPr>
          <w:rFonts w:ascii="Times New Roman" w:eastAsia="Times New Roman" w:hAnsi="Times New Roman" w:cs="Times New Roman"/>
          <w:sz w:val="28"/>
          <w:szCs w:val="28"/>
          <w:lang w:eastAsia="ru-RU"/>
        </w:rPr>
        <w:t>8,63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муниципальным закупкам, осуществленным через уполномоченное учреждение ГКУ «ЗабГосЗакуп».</w:t>
      </w:r>
    </w:p>
    <w:p w14:paraId="49F61ADA" w14:textId="38CED291" w:rsidR="00B9362A" w:rsidRPr="00346F27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все целевые показатели, запланированные на 20</w:t>
      </w:r>
      <w:r w:rsidR="005B4EF2"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6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закупочной деятельности на территории Забайкальского края, выполнены.</w:t>
      </w:r>
    </w:p>
    <w:p w14:paraId="0170FCF5" w14:textId="4B8BEB95" w:rsidR="00B9362A" w:rsidRPr="001C292D" w:rsidRDefault="00B9362A" w:rsidP="00B936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92D">
        <w:rPr>
          <w:rFonts w:ascii="Times New Roman" w:hAnsi="Times New Roman" w:cs="Times New Roman"/>
          <w:sz w:val="28"/>
          <w:szCs w:val="28"/>
        </w:rPr>
        <w:t>В течение 20</w:t>
      </w:r>
      <w:r w:rsidR="005B4EF2" w:rsidRPr="001C292D">
        <w:rPr>
          <w:rFonts w:ascii="Times New Roman" w:hAnsi="Times New Roman" w:cs="Times New Roman"/>
          <w:sz w:val="28"/>
          <w:szCs w:val="28"/>
        </w:rPr>
        <w:t>20</w:t>
      </w:r>
      <w:r w:rsidRPr="001C292D">
        <w:rPr>
          <w:rFonts w:ascii="Times New Roman" w:hAnsi="Times New Roman" w:cs="Times New Roman"/>
          <w:sz w:val="28"/>
          <w:szCs w:val="28"/>
        </w:rPr>
        <w:t xml:space="preserve"> года муниципальные образования Забайкальского края активно принимали участие в централизации муниципальных закупок. Так, за отчетный период заключили соглашения с Забайкальским краем о передаче полномочий на определение поставщиков (подрядчиков, исполнителей) </w:t>
      </w:r>
      <w:r w:rsidR="001C292D">
        <w:rPr>
          <w:rFonts w:ascii="Times New Roman" w:hAnsi="Times New Roman" w:cs="Times New Roman"/>
          <w:sz w:val="28"/>
          <w:szCs w:val="28"/>
        </w:rPr>
        <w:t>4</w:t>
      </w:r>
      <w:r w:rsidRPr="001C292D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8603B1" w:rsidRPr="001C292D">
        <w:rPr>
          <w:rFonts w:ascii="Times New Roman" w:hAnsi="Times New Roman" w:cs="Times New Roman"/>
          <w:sz w:val="28"/>
          <w:szCs w:val="28"/>
        </w:rPr>
        <w:t>а</w:t>
      </w:r>
      <w:r w:rsidRPr="001C292D">
        <w:rPr>
          <w:rFonts w:ascii="Times New Roman" w:hAnsi="Times New Roman" w:cs="Times New Roman"/>
          <w:sz w:val="28"/>
          <w:szCs w:val="28"/>
        </w:rPr>
        <w:t xml:space="preserve">, </w:t>
      </w:r>
      <w:r w:rsidR="00AE2B53" w:rsidRPr="001C292D">
        <w:rPr>
          <w:rFonts w:ascii="Times New Roman" w:hAnsi="Times New Roman" w:cs="Times New Roman"/>
          <w:sz w:val="28"/>
          <w:szCs w:val="28"/>
        </w:rPr>
        <w:t>1</w:t>
      </w:r>
      <w:r w:rsidRPr="001C292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E2B53" w:rsidRPr="001C292D">
        <w:rPr>
          <w:rFonts w:ascii="Times New Roman" w:hAnsi="Times New Roman" w:cs="Times New Roman"/>
          <w:sz w:val="28"/>
          <w:szCs w:val="28"/>
        </w:rPr>
        <w:t>ое</w:t>
      </w:r>
      <w:r w:rsidRPr="001C29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е, </w:t>
      </w:r>
      <w:r w:rsidRPr="001C292D">
        <w:rPr>
          <w:rFonts w:ascii="Times New Roman" w:hAnsi="Times New Roman" w:cs="Times New Roman"/>
          <w:sz w:val="28"/>
          <w:szCs w:val="28"/>
        </w:rPr>
        <w:t xml:space="preserve">и </w:t>
      </w:r>
      <w:r w:rsidR="001C292D">
        <w:rPr>
          <w:rFonts w:ascii="Times New Roman" w:hAnsi="Times New Roman" w:cs="Times New Roman"/>
          <w:sz w:val="28"/>
          <w:szCs w:val="28"/>
        </w:rPr>
        <w:t>17</w:t>
      </w:r>
      <w:r w:rsidRPr="001C292D">
        <w:rPr>
          <w:rFonts w:ascii="Times New Roman" w:hAnsi="Times New Roman" w:cs="Times New Roman"/>
          <w:sz w:val="28"/>
          <w:szCs w:val="28"/>
        </w:rPr>
        <w:t xml:space="preserve"> </w:t>
      </w:r>
      <w:r w:rsidR="008603B1" w:rsidRPr="001C292D">
        <w:rPr>
          <w:rFonts w:ascii="Times New Roman" w:hAnsi="Times New Roman" w:cs="Times New Roman"/>
          <w:sz w:val="28"/>
          <w:szCs w:val="28"/>
        </w:rPr>
        <w:t>сельск</w:t>
      </w:r>
      <w:r w:rsidR="00AE2B53" w:rsidRPr="001C292D">
        <w:rPr>
          <w:rFonts w:ascii="Times New Roman" w:hAnsi="Times New Roman" w:cs="Times New Roman"/>
          <w:sz w:val="28"/>
          <w:szCs w:val="28"/>
        </w:rPr>
        <w:t>их</w:t>
      </w:r>
      <w:r w:rsidR="008603B1" w:rsidRPr="001C29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3C94">
        <w:rPr>
          <w:rFonts w:ascii="Times New Roman" w:hAnsi="Times New Roman" w:cs="Times New Roman"/>
          <w:sz w:val="28"/>
          <w:szCs w:val="28"/>
        </w:rPr>
        <w:t>й</w:t>
      </w:r>
      <w:r w:rsidRPr="001C292D">
        <w:rPr>
          <w:rFonts w:ascii="Times New Roman" w:hAnsi="Times New Roman" w:cs="Times New Roman"/>
          <w:sz w:val="28"/>
          <w:szCs w:val="28"/>
        </w:rPr>
        <w:t xml:space="preserve"> </w:t>
      </w:r>
      <w:r w:rsidR="00266363" w:rsidRPr="001C292D">
        <w:rPr>
          <w:rFonts w:ascii="Times New Roman" w:hAnsi="Times New Roman" w:cs="Times New Roman"/>
          <w:sz w:val="28"/>
          <w:szCs w:val="28"/>
        </w:rPr>
        <w:t>(</w:t>
      </w:r>
      <w:r w:rsidR="001C292D">
        <w:rPr>
          <w:rFonts w:ascii="Times New Roman" w:hAnsi="Times New Roman" w:cs="Times New Roman"/>
          <w:sz w:val="28"/>
          <w:szCs w:val="28"/>
        </w:rPr>
        <w:t>166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 </w:t>
      </w:r>
      <w:r w:rsidR="00266363" w:rsidRPr="001C292D">
        <w:rPr>
          <w:rFonts w:ascii="Times New Roman" w:hAnsi="Times New Roman" w:cs="Times New Roman"/>
          <w:sz w:val="28"/>
          <w:szCs w:val="28"/>
        </w:rPr>
        <w:t>муниципальных заказчик</w:t>
      </w:r>
      <w:r w:rsidR="001C292D">
        <w:rPr>
          <w:rFonts w:ascii="Times New Roman" w:hAnsi="Times New Roman" w:cs="Times New Roman"/>
          <w:sz w:val="28"/>
          <w:szCs w:val="28"/>
        </w:rPr>
        <w:t>ов</w:t>
      </w:r>
      <w:r w:rsidR="00266363" w:rsidRPr="001C292D">
        <w:rPr>
          <w:rFonts w:ascii="Times New Roman" w:hAnsi="Times New Roman" w:cs="Times New Roman"/>
          <w:sz w:val="28"/>
          <w:szCs w:val="28"/>
        </w:rPr>
        <w:t>)</w:t>
      </w:r>
      <w:r w:rsidRPr="001C292D">
        <w:rPr>
          <w:rFonts w:ascii="Times New Roman" w:hAnsi="Times New Roman" w:cs="Times New Roman"/>
          <w:sz w:val="28"/>
          <w:szCs w:val="28"/>
        </w:rPr>
        <w:t xml:space="preserve">. Всего с начала централизации муниципальных закупок на территории Забайкальского края </w:t>
      </w:r>
      <w:r w:rsidR="00243C94">
        <w:rPr>
          <w:rFonts w:ascii="Times New Roman" w:hAnsi="Times New Roman" w:cs="Times New Roman"/>
          <w:sz w:val="28"/>
          <w:szCs w:val="28"/>
        </w:rPr>
        <w:t>837</w:t>
      </w:r>
      <w:r w:rsidRPr="001C292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43C94">
        <w:rPr>
          <w:rFonts w:ascii="Times New Roman" w:hAnsi="Times New Roman" w:cs="Times New Roman"/>
          <w:sz w:val="28"/>
          <w:szCs w:val="28"/>
        </w:rPr>
        <w:t>х заказч</w:t>
      </w:r>
      <w:r w:rsidR="00FB0BF7">
        <w:rPr>
          <w:rFonts w:ascii="Times New Roman" w:hAnsi="Times New Roman" w:cs="Times New Roman"/>
          <w:sz w:val="28"/>
          <w:szCs w:val="28"/>
        </w:rPr>
        <w:t>и</w:t>
      </w:r>
      <w:r w:rsidR="00243C94">
        <w:rPr>
          <w:rFonts w:ascii="Times New Roman" w:hAnsi="Times New Roman" w:cs="Times New Roman"/>
          <w:sz w:val="28"/>
          <w:szCs w:val="28"/>
        </w:rPr>
        <w:t>ков</w:t>
      </w:r>
      <w:r w:rsidRPr="001C292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61630">
        <w:rPr>
          <w:rFonts w:ascii="Times New Roman" w:hAnsi="Times New Roman" w:cs="Times New Roman"/>
          <w:sz w:val="28"/>
          <w:szCs w:val="28"/>
        </w:rPr>
        <w:t>ю</w:t>
      </w:r>
      <w:r w:rsidRPr="001C292D">
        <w:rPr>
          <w:rFonts w:ascii="Times New Roman" w:hAnsi="Times New Roman" w:cs="Times New Roman"/>
          <w:sz w:val="28"/>
          <w:szCs w:val="28"/>
        </w:rPr>
        <w:t>т определение поставщиков (подрядчиков, исполнителей) посредством взаимодействия с уполномоченным учреждением ГКУ «ЗабГосЗакуп»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 (</w:t>
      </w:r>
      <w:r w:rsidR="00243C94">
        <w:rPr>
          <w:rFonts w:ascii="Times New Roman" w:hAnsi="Times New Roman" w:cs="Times New Roman"/>
          <w:sz w:val="28"/>
          <w:szCs w:val="28"/>
        </w:rPr>
        <w:t>17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="00243C94">
        <w:rPr>
          <w:rFonts w:ascii="Times New Roman" w:hAnsi="Times New Roman" w:cs="Times New Roman"/>
          <w:sz w:val="28"/>
          <w:szCs w:val="28"/>
        </w:rPr>
        <w:t>9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 городских поселений, 2 городских округа и </w:t>
      </w:r>
      <w:r w:rsidR="00243C94">
        <w:rPr>
          <w:rFonts w:ascii="Times New Roman" w:hAnsi="Times New Roman" w:cs="Times New Roman"/>
          <w:sz w:val="28"/>
          <w:szCs w:val="28"/>
        </w:rPr>
        <w:t>20</w:t>
      </w:r>
      <w:r w:rsidR="00AE2B53" w:rsidRPr="001C292D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243C94">
        <w:rPr>
          <w:rFonts w:ascii="Times New Roman" w:hAnsi="Times New Roman" w:cs="Times New Roman"/>
          <w:sz w:val="28"/>
          <w:szCs w:val="28"/>
        </w:rPr>
        <w:t>поселений</w:t>
      </w:r>
      <w:r w:rsidR="00AE2B53" w:rsidRPr="001C292D">
        <w:rPr>
          <w:rFonts w:ascii="Times New Roman" w:hAnsi="Times New Roman" w:cs="Times New Roman"/>
          <w:sz w:val="28"/>
          <w:szCs w:val="28"/>
        </w:rPr>
        <w:t>)</w:t>
      </w:r>
      <w:r w:rsidRPr="001C292D">
        <w:rPr>
          <w:rFonts w:ascii="Times New Roman" w:hAnsi="Times New Roman" w:cs="Times New Roman"/>
          <w:sz w:val="28"/>
          <w:szCs w:val="28"/>
        </w:rPr>
        <w:t>.</w:t>
      </w:r>
    </w:p>
    <w:p w14:paraId="66A4FBB9" w14:textId="698E5AEB" w:rsidR="00B9362A" w:rsidRPr="001C292D" w:rsidRDefault="00B9362A" w:rsidP="00503B7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расходования бюджетных средств и внебюджетных источников финансирования, увеличения объема закупок и развития конкуренции на территории Забайкальского края в течение 20</w:t>
      </w:r>
      <w:r w:rsidR="005B4EF2"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успешно проводились совместные торги. </w:t>
      </w:r>
      <w:r w:rsidR="00503B7B"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</w:t>
      </w:r>
      <w:r w:rsidR="00503B7B"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показывают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аукционы на поставку </w:t>
      </w:r>
      <w:r w:rsidR="00B34CF1"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офисной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питания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Экономия бюджетных средств по таким аукционам состав</w:t>
      </w:r>
      <w:r w:rsidR="00503B7B"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15,41% и 10,35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начальной (максимальной) цены контрактов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</w:t>
      </w:r>
      <w:r w:rsidRPr="001C292D">
        <w:rPr>
          <w:rFonts w:ascii="Times New Roman" w:hAnsi="Times New Roman" w:cs="Times New Roman"/>
          <w:sz w:val="28"/>
          <w:szCs w:val="28"/>
        </w:rPr>
        <w:t>еречень товаров и услуг, в отношении которых рекомендуется проводить совместные торги, своевременно вносились изменения по расширению перечня по просьбам заказчиков.</w:t>
      </w:r>
      <w:r w:rsidR="00503B7B" w:rsidRPr="001C292D">
        <w:rPr>
          <w:rFonts w:ascii="Times New Roman" w:hAnsi="Times New Roman" w:cs="Times New Roman"/>
          <w:sz w:val="28"/>
          <w:szCs w:val="28"/>
        </w:rPr>
        <w:t xml:space="preserve"> На конец 20</w:t>
      </w:r>
      <w:r w:rsidR="00C3712E">
        <w:rPr>
          <w:rFonts w:ascii="Times New Roman" w:hAnsi="Times New Roman" w:cs="Times New Roman"/>
          <w:sz w:val="28"/>
          <w:szCs w:val="28"/>
        </w:rPr>
        <w:t>20</w:t>
      </w:r>
      <w:r w:rsidR="00503B7B" w:rsidRPr="001C292D">
        <w:rPr>
          <w:rFonts w:ascii="Times New Roman" w:hAnsi="Times New Roman" w:cs="Times New Roman"/>
          <w:sz w:val="28"/>
          <w:szCs w:val="28"/>
        </w:rPr>
        <w:t xml:space="preserve"> года в данный перечень включено 7</w:t>
      </w:r>
      <w:r w:rsidR="008C296B">
        <w:rPr>
          <w:rFonts w:ascii="Times New Roman" w:hAnsi="Times New Roman" w:cs="Times New Roman"/>
          <w:sz w:val="28"/>
          <w:szCs w:val="28"/>
        </w:rPr>
        <w:t>8</w:t>
      </w:r>
      <w:r w:rsidR="00503B7B" w:rsidRPr="001C292D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8C296B">
        <w:rPr>
          <w:rFonts w:ascii="Times New Roman" w:hAnsi="Times New Roman" w:cs="Times New Roman"/>
          <w:sz w:val="28"/>
          <w:szCs w:val="28"/>
        </w:rPr>
        <w:t>й</w:t>
      </w:r>
      <w:r w:rsidR="00503B7B" w:rsidRPr="001C292D">
        <w:rPr>
          <w:rFonts w:ascii="Times New Roman" w:hAnsi="Times New Roman" w:cs="Times New Roman"/>
          <w:sz w:val="28"/>
          <w:szCs w:val="28"/>
        </w:rPr>
        <w:t xml:space="preserve"> (бензин,</w:t>
      </w:r>
      <w:r w:rsidR="00C94209" w:rsidRPr="001C292D">
        <w:rPr>
          <w:rFonts w:ascii="Times New Roman" w:hAnsi="Times New Roman" w:cs="Times New Roman"/>
          <w:sz w:val="28"/>
          <w:szCs w:val="28"/>
        </w:rPr>
        <w:t xml:space="preserve"> уголь,</w:t>
      </w:r>
      <w:r w:rsidR="00503B7B" w:rsidRPr="001C292D">
        <w:rPr>
          <w:rFonts w:ascii="Times New Roman" w:hAnsi="Times New Roman" w:cs="Times New Roman"/>
          <w:sz w:val="28"/>
          <w:szCs w:val="28"/>
        </w:rPr>
        <w:t xml:space="preserve"> изделия медицинского назначения, медицинское оборудование, автотранспортные средства, компьютеры, мебель, продукты питания и т.д.)</w:t>
      </w:r>
      <w:r w:rsidR="00AE2B53" w:rsidRPr="001C292D">
        <w:rPr>
          <w:rFonts w:ascii="Times New Roman" w:hAnsi="Times New Roman" w:cs="Times New Roman"/>
          <w:sz w:val="28"/>
          <w:szCs w:val="28"/>
        </w:rPr>
        <w:t>.</w:t>
      </w:r>
    </w:p>
    <w:p w14:paraId="22F71825" w14:textId="6CAD610A" w:rsidR="00AE2B53" w:rsidRPr="001C292D" w:rsidRDefault="000A28BC" w:rsidP="00503B7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Внедренная с 01 января 2019 года система закупок малого объема в виде модуля АИС «Госзаказ» успешно функционировала в течение отчетного периода. Так, за 20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государственными заказчиками Забайкальского края в нем размещено 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12385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на общую сумму 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864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1C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p w14:paraId="696F9FCC" w14:textId="36C8FF98" w:rsidR="00B9362A" w:rsidRPr="00C30CFA" w:rsidRDefault="00B9362A" w:rsidP="00B9362A">
      <w:pPr>
        <w:pStyle w:val="ConsPlusNormal"/>
        <w:ind w:firstLine="709"/>
        <w:jc w:val="both"/>
        <w:rPr>
          <w:b w:val="0"/>
        </w:rPr>
      </w:pPr>
      <w:r w:rsidRPr="001C292D">
        <w:rPr>
          <w:b w:val="0"/>
        </w:rPr>
        <w:t>В 20</w:t>
      </w:r>
      <w:r w:rsidR="00503B7B" w:rsidRPr="001C292D">
        <w:rPr>
          <w:b w:val="0"/>
        </w:rPr>
        <w:t>2</w:t>
      </w:r>
      <w:r w:rsidR="00C30136" w:rsidRPr="001C292D">
        <w:rPr>
          <w:b w:val="0"/>
        </w:rPr>
        <w:t>1</w:t>
      </w:r>
      <w:r w:rsidRPr="001C292D">
        <w:rPr>
          <w:b w:val="0"/>
        </w:rPr>
        <w:t xml:space="preserve"> году в </w:t>
      </w:r>
      <w:r w:rsidRPr="001C292D">
        <w:rPr>
          <w:rFonts w:eastAsia="Times New Roman"/>
          <w:b w:val="0"/>
          <w:lang w:eastAsia="ru-RU"/>
        </w:rPr>
        <w:t xml:space="preserve">целях реализации постановления Правительства Забайкальского края </w:t>
      </w:r>
      <w:r w:rsidRPr="001C292D">
        <w:rPr>
          <w:rFonts w:eastAsia="Calibri"/>
          <w:b w:val="0"/>
        </w:rPr>
        <w:t>от 25 октября 2016 года № 404 «Об утверждении Правил осуществления мониторинга закупок, товаров, работ, услуг для обеспечения государственных нужд Забайкальского края»</w:t>
      </w:r>
      <w:r w:rsidR="00015617" w:rsidRPr="001C292D">
        <w:rPr>
          <w:rFonts w:eastAsia="Calibri"/>
          <w:b w:val="0"/>
        </w:rPr>
        <w:t xml:space="preserve"> </w:t>
      </w:r>
      <w:r w:rsidRPr="001C292D">
        <w:rPr>
          <w:rFonts w:eastAsia="Times New Roman"/>
          <w:b w:val="0"/>
          <w:lang w:eastAsia="ru-RU"/>
        </w:rPr>
        <w:t>Министерством финансов Забайкальского края планируется продолжить взаимодействие со всеми участниками контрактной системы Забайкальского края в целях выработки перспективных направлений развития сферы закупок.</w:t>
      </w:r>
    </w:p>
    <w:p w14:paraId="7A523D42" w14:textId="77777777" w:rsidR="00B9362A" w:rsidRDefault="00B9362A" w:rsidP="00B9362A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F940" w14:textId="77777777" w:rsidR="00B9362A" w:rsidRPr="00517C61" w:rsidRDefault="00B9362A" w:rsidP="00B9362A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19DAD1DC" w14:textId="77777777" w:rsidR="00830F9A" w:rsidRDefault="00830F9A" w:rsidP="0043501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30F9A" w:rsidSect="00CF3F0E">
      <w:headerReference w:type="default" r:id="rId16"/>
      <w:foot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F84CB" w14:textId="77777777" w:rsidR="00751FB7" w:rsidRDefault="00751FB7" w:rsidP="001E5A31">
      <w:pPr>
        <w:spacing w:line="240" w:lineRule="auto"/>
      </w:pPr>
      <w:r>
        <w:separator/>
      </w:r>
    </w:p>
  </w:endnote>
  <w:endnote w:type="continuationSeparator" w:id="0">
    <w:p w14:paraId="63EC582F" w14:textId="77777777" w:rsidR="00751FB7" w:rsidRDefault="00751FB7" w:rsidP="001E5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8A00D" w14:textId="77777777" w:rsidR="00751FB7" w:rsidRDefault="00751FB7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</w:p>
  <w:p w14:paraId="58C0FED8" w14:textId="77777777" w:rsidR="00751FB7" w:rsidRPr="00A27C55" w:rsidRDefault="00751FB7" w:rsidP="00A27C55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A27C55">
      <w:rPr>
        <w:rFonts w:ascii="Times New Roman" w:hAnsi="Times New Roman" w:cs="Times New Roman"/>
        <w:sz w:val="24"/>
        <w:szCs w:val="24"/>
      </w:rPr>
      <w:t xml:space="preserve">Министерство </w:t>
    </w:r>
    <w:r>
      <w:rPr>
        <w:rFonts w:ascii="Times New Roman" w:hAnsi="Times New Roman" w:cs="Times New Roman"/>
        <w:sz w:val="24"/>
        <w:szCs w:val="24"/>
      </w:rPr>
      <w:t>финансов</w:t>
    </w:r>
    <w:r w:rsidRPr="00A27C55">
      <w:rPr>
        <w:rFonts w:ascii="Times New Roman" w:hAnsi="Times New Roman" w:cs="Times New Roman"/>
        <w:sz w:val="24"/>
        <w:szCs w:val="24"/>
      </w:rPr>
      <w:t xml:space="preserve"> Забайкальского края</w: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535EE" wp14:editId="63A2B6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41960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0B455A" w14:textId="77777777" w:rsidR="00751FB7" w:rsidRDefault="00751FB7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49704465" w14:textId="77777777" w:rsidR="00751FB7" w:rsidRPr="00A27C55" w:rsidRDefault="00751FB7">
                          <w:pPr>
                            <w:pStyle w:val="ae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513EB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A27C5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" filled="f" stroked="f" strokeweight=".5pt">
              <v:path arrowok="t"/>
              <v:textbox style="mso-fit-shape-to-text:t">
                <w:txbxContent>
                  <w:p w14:paraId="160B455A" w14:textId="77777777" w:rsidR="00751FB7" w:rsidRDefault="00751FB7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49704465" w14:textId="77777777" w:rsidR="00751FB7" w:rsidRPr="00A27C55" w:rsidRDefault="00751FB7">
                    <w:pPr>
                      <w:pStyle w:val="ae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F513EB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A27C55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4F81BD" w:themeColor="accent1"/>
        <w:sz w:val="24"/>
        <w:szCs w:val="24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43626A3" wp14:editId="5C752B4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979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BBAD4E" id="Прямоугольник 58" o:spid="_x0000_s1026" style="position:absolute;margin-left:0;margin-top:0;width:467.7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76347" w14:textId="77777777" w:rsidR="00751FB7" w:rsidRDefault="00751FB7" w:rsidP="001E5A31">
      <w:pPr>
        <w:spacing w:line="240" w:lineRule="auto"/>
      </w:pPr>
      <w:r>
        <w:separator/>
      </w:r>
    </w:p>
  </w:footnote>
  <w:footnote w:type="continuationSeparator" w:id="0">
    <w:p w14:paraId="48881C73" w14:textId="77777777" w:rsidR="00751FB7" w:rsidRDefault="00751FB7" w:rsidP="001E5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C76F" w14:textId="062B0833" w:rsidR="00751FB7" w:rsidRDefault="00751FB7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ab/>
    </w:r>
    <w:sdt>
      <w:sdtPr>
        <w:rPr>
          <w:rFonts w:ascii="Times New Roman" w:eastAsiaTheme="majorEastAsia" w:hAnsi="Times New Roman" w:cs="Times New Roman"/>
          <w:sz w:val="24"/>
          <w:szCs w:val="24"/>
        </w:rPr>
        <w:alias w:val="Название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Theme="majorEastAsia" w:hAnsi="Times New Roman" w:cs="Times New Roman"/>
            <w:sz w:val="24"/>
            <w:szCs w:val="24"/>
          </w:rPr>
          <w:t>Сводный а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налитический отчет за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>20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20</w:t>
        </w:r>
        <w:r w:rsidRPr="00702362">
          <w:rPr>
            <w:rFonts w:ascii="Times New Roman" w:eastAsiaTheme="majorEastAsia" w:hAnsi="Times New Roman" w:cs="Times New Roman"/>
            <w:sz w:val="24"/>
            <w:szCs w:val="24"/>
          </w:rPr>
          <w:t xml:space="preserve"> год</w:t>
        </w:r>
      </w:sdtContent>
    </w:sdt>
    <w:r>
      <w:rPr>
        <w:rFonts w:ascii="Times New Roman" w:eastAsiaTheme="majorEastAsia" w:hAnsi="Times New Roman" w:cs="Times New Roman"/>
        <w:sz w:val="24"/>
        <w:szCs w:val="24"/>
      </w:rPr>
      <w:tab/>
    </w:r>
  </w:p>
  <w:p w14:paraId="64CEECA0" w14:textId="77777777" w:rsidR="00751FB7" w:rsidRPr="00702362" w:rsidRDefault="00751FB7" w:rsidP="008438DB">
    <w:pPr>
      <w:pStyle w:val="ac"/>
      <w:pBdr>
        <w:bottom w:val="thickThinSmallGap" w:sz="24" w:space="1" w:color="622423" w:themeColor="accent2" w:themeShade="7F"/>
      </w:pBdr>
      <w:tabs>
        <w:tab w:val="clear" w:pos="9355"/>
        <w:tab w:val="right" w:pos="9354"/>
      </w:tabs>
      <w:jc w:val="left"/>
      <w:rPr>
        <w:rFonts w:ascii="Times New Roman" w:eastAsiaTheme="majorEastAsia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D4B"/>
    <w:multiLevelType w:val="hybridMultilevel"/>
    <w:tmpl w:val="39E0CC36"/>
    <w:lvl w:ilvl="0" w:tplc="1C6E0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B11"/>
    <w:multiLevelType w:val="hybridMultilevel"/>
    <w:tmpl w:val="491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5F7"/>
    <w:multiLevelType w:val="hybridMultilevel"/>
    <w:tmpl w:val="76CCEC00"/>
    <w:lvl w:ilvl="0" w:tplc="B6A8C2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B67CE"/>
    <w:multiLevelType w:val="hybridMultilevel"/>
    <w:tmpl w:val="FC8ACA88"/>
    <w:lvl w:ilvl="0" w:tplc="82043898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BBC3235"/>
    <w:multiLevelType w:val="hybridMultilevel"/>
    <w:tmpl w:val="D05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61A"/>
    <w:multiLevelType w:val="hybridMultilevel"/>
    <w:tmpl w:val="FF9824C6"/>
    <w:lvl w:ilvl="0" w:tplc="F6E07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952DF4"/>
    <w:multiLevelType w:val="hybridMultilevel"/>
    <w:tmpl w:val="AA4CC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2745"/>
    <w:multiLevelType w:val="hybridMultilevel"/>
    <w:tmpl w:val="6C8E13C4"/>
    <w:lvl w:ilvl="0" w:tplc="BB540566">
      <w:start w:val="10"/>
      <w:numFmt w:val="decimal"/>
      <w:lvlText w:val="%1."/>
      <w:lvlJc w:val="left"/>
      <w:pPr>
        <w:ind w:left="26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>
    <w:nsid w:val="4F442CCB"/>
    <w:multiLevelType w:val="hybridMultilevel"/>
    <w:tmpl w:val="64F0CEF0"/>
    <w:lvl w:ilvl="0" w:tplc="F4284C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95F"/>
    <w:multiLevelType w:val="hybridMultilevel"/>
    <w:tmpl w:val="D416F63C"/>
    <w:lvl w:ilvl="0" w:tplc="2CE84F76">
      <w:start w:val="9"/>
      <w:numFmt w:val="decimal"/>
      <w:lvlText w:val="%1."/>
      <w:lvlJc w:val="left"/>
      <w:pPr>
        <w:ind w:left="22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6896946"/>
    <w:multiLevelType w:val="hybridMultilevel"/>
    <w:tmpl w:val="FDD80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5A81"/>
    <w:multiLevelType w:val="hybridMultilevel"/>
    <w:tmpl w:val="87D0CA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F70ED"/>
    <w:multiLevelType w:val="hybridMultilevel"/>
    <w:tmpl w:val="4B40634A"/>
    <w:lvl w:ilvl="0" w:tplc="60925B20">
      <w:start w:val="9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417188"/>
    <w:multiLevelType w:val="hybridMultilevel"/>
    <w:tmpl w:val="F0F489EE"/>
    <w:lvl w:ilvl="0" w:tplc="2C6EE27A">
      <w:start w:val="10"/>
      <w:numFmt w:val="decimal"/>
      <w:lvlText w:val="%1."/>
      <w:lvlJc w:val="left"/>
      <w:pPr>
        <w:ind w:left="1226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B07AAD"/>
    <w:multiLevelType w:val="hybridMultilevel"/>
    <w:tmpl w:val="A2FC1F88"/>
    <w:lvl w:ilvl="0" w:tplc="98100B7A">
      <w:start w:val="10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09"/>
    <w:rsid w:val="00000169"/>
    <w:rsid w:val="00000AC1"/>
    <w:rsid w:val="00000ACE"/>
    <w:rsid w:val="00001117"/>
    <w:rsid w:val="00001164"/>
    <w:rsid w:val="000014B8"/>
    <w:rsid w:val="00001577"/>
    <w:rsid w:val="00001630"/>
    <w:rsid w:val="000017CE"/>
    <w:rsid w:val="00001A9F"/>
    <w:rsid w:val="00001AC3"/>
    <w:rsid w:val="00001D38"/>
    <w:rsid w:val="00001FB8"/>
    <w:rsid w:val="000021FE"/>
    <w:rsid w:val="000023B1"/>
    <w:rsid w:val="0000254D"/>
    <w:rsid w:val="00002B23"/>
    <w:rsid w:val="00002F9C"/>
    <w:rsid w:val="00003063"/>
    <w:rsid w:val="00003447"/>
    <w:rsid w:val="000036B2"/>
    <w:rsid w:val="00004138"/>
    <w:rsid w:val="00004178"/>
    <w:rsid w:val="0000429E"/>
    <w:rsid w:val="000044B0"/>
    <w:rsid w:val="0000476C"/>
    <w:rsid w:val="00004B69"/>
    <w:rsid w:val="00004BF2"/>
    <w:rsid w:val="00004C17"/>
    <w:rsid w:val="00004C25"/>
    <w:rsid w:val="00004F1C"/>
    <w:rsid w:val="00005668"/>
    <w:rsid w:val="000056BF"/>
    <w:rsid w:val="0000603D"/>
    <w:rsid w:val="000061B7"/>
    <w:rsid w:val="000061C8"/>
    <w:rsid w:val="00006464"/>
    <w:rsid w:val="0000671D"/>
    <w:rsid w:val="00006906"/>
    <w:rsid w:val="00006A92"/>
    <w:rsid w:val="00006B08"/>
    <w:rsid w:val="00007378"/>
    <w:rsid w:val="00007633"/>
    <w:rsid w:val="00007BFB"/>
    <w:rsid w:val="00007E41"/>
    <w:rsid w:val="00007E73"/>
    <w:rsid w:val="00010048"/>
    <w:rsid w:val="0001058E"/>
    <w:rsid w:val="00010903"/>
    <w:rsid w:val="00010A5E"/>
    <w:rsid w:val="00010A8E"/>
    <w:rsid w:val="00010B2D"/>
    <w:rsid w:val="00010CA3"/>
    <w:rsid w:val="00010EF6"/>
    <w:rsid w:val="0001122F"/>
    <w:rsid w:val="00011967"/>
    <w:rsid w:val="00012249"/>
    <w:rsid w:val="00012DAF"/>
    <w:rsid w:val="00012E2B"/>
    <w:rsid w:val="00013195"/>
    <w:rsid w:val="00013508"/>
    <w:rsid w:val="0001377F"/>
    <w:rsid w:val="0001422C"/>
    <w:rsid w:val="00014992"/>
    <w:rsid w:val="00014BF3"/>
    <w:rsid w:val="00014D71"/>
    <w:rsid w:val="000153C3"/>
    <w:rsid w:val="0001556F"/>
    <w:rsid w:val="00015617"/>
    <w:rsid w:val="000157E3"/>
    <w:rsid w:val="000158EB"/>
    <w:rsid w:val="0001590D"/>
    <w:rsid w:val="00015B56"/>
    <w:rsid w:val="00015F6F"/>
    <w:rsid w:val="0001661E"/>
    <w:rsid w:val="000167A8"/>
    <w:rsid w:val="00016C97"/>
    <w:rsid w:val="00016EB3"/>
    <w:rsid w:val="00016F5A"/>
    <w:rsid w:val="00017096"/>
    <w:rsid w:val="000171C0"/>
    <w:rsid w:val="00017244"/>
    <w:rsid w:val="00017C5B"/>
    <w:rsid w:val="0002000F"/>
    <w:rsid w:val="0002014D"/>
    <w:rsid w:val="000202F3"/>
    <w:rsid w:val="00020495"/>
    <w:rsid w:val="0002075D"/>
    <w:rsid w:val="0002081D"/>
    <w:rsid w:val="00020B6E"/>
    <w:rsid w:val="00020C45"/>
    <w:rsid w:val="00020D50"/>
    <w:rsid w:val="00020E15"/>
    <w:rsid w:val="00020E9B"/>
    <w:rsid w:val="00021156"/>
    <w:rsid w:val="000216B8"/>
    <w:rsid w:val="00021E05"/>
    <w:rsid w:val="0002239D"/>
    <w:rsid w:val="00022A0F"/>
    <w:rsid w:val="00022F12"/>
    <w:rsid w:val="00023595"/>
    <w:rsid w:val="000236A1"/>
    <w:rsid w:val="00023C90"/>
    <w:rsid w:val="00023FBD"/>
    <w:rsid w:val="000240A4"/>
    <w:rsid w:val="0002460B"/>
    <w:rsid w:val="0002470A"/>
    <w:rsid w:val="00024E82"/>
    <w:rsid w:val="000253F4"/>
    <w:rsid w:val="00025584"/>
    <w:rsid w:val="00025A5F"/>
    <w:rsid w:val="00025C82"/>
    <w:rsid w:val="00025EBE"/>
    <w:rsid w:val="000265C8"/>
    <w:rsid w:val="000266CF"/>
    <w:rsid w:val="0002677A"/>
    <w:rsid w:val="00026CA3"/>
    <w:rsid w:val="00026CCD"/>
    <w:rsid w:val="000270F9"/>
    <w:rsid w:val="000277DC"/>
    <w:rsid w:val="00027830"/>
    <w:rsid w:val="00027985"/>
    <w:rsid w:val="00027D1E"/>
    <w:rsid w:val="00030387"/>
    <w:rsid w:val="000304A9"/>
    <w:rsid w:val="00030655"/>
    <w:rsid w:val="00030F67"/>
    <w:rsid w:val="0003126F"/>
    <w:rsid w:val="0003192C"/>
    <w:rsid w:val="00031E2C"/>
    <w:rsid w:val="000324E7"/>
    <w:rsid w:val="000326B3"/>
    <w:rsid w:val="00032874"/>
    <w:rsid w:val="00032896"/>
    <w:rsid w:val="000330D4"/>
    <w:rsid w:val="0003372B"/>
    <w:rsid w:val="00033B64"/>
    <w:rsid w:val="00033B6D"/>
    <w:rsid w:val="00033F16"/>
    <w:rsid w:val="00033F18"/>
    <w:rsid w:val="00033F80"/>
    <w:rsid w:val="0003428E"/>
    <w:rsid w:val="00034401"/>
    <w:rsid w:val="0003461C"/>
    <w:rsid w:val="0003466E"/>
    <w:rsid w:val="00034D41"/>
    <w:rsid w:val="00035338"/>
    <w:rsid w:val="0003558D"/>
    <w:rsid w:val="000356CD"/>
    <w:rsid w:val="00035872"/>
    <w:rsid w:val="000358B7"/>
    <w:rsid w:val="00035B46"/>
    <w:rsid w:val="000361C1"/>
    <w:rsid w:val="00036301"/>
    <w:rsid w:val="00036411"/>
    <w:rsid w:val="00036505"/>
    <w:rsid w:val="0003670C"/>
    <w:rsid w:val="00036750"/>
    <w:rsid w:val="00036B3B"/>
    <w:rsid w:val="00036F45"/>
    <w:rsid w:val="00037BBE"/>
    <w:rsid w:val="00037D72"/>
    <w:rsid w:val="00037DE9"/>
    <w:rsid w:val="00037E1E"/>
    <w:rsid w:val="00040397"/>
    <w:rsid w:val="000406A1"/>
    <w:rsid w:val="00040796"/>
    <w:rsid w:val="00040847"/>
    <w:rsid w:val="0004091D"/>
    <w:rsid w:val="00040B64"/>
    <w:rsid w:val="00040B8D"/>
    <w:rsid w:val="00040D6C"/>
    <w:rsid w:val="00040FFA"/>
    <w:rsid w:val="00041145"/>
    <w:rsid w:val="000413A2"/>
    <w:rsid w:val="00041703"/>
    <w:rsid w:val="00041BC8"/>
    <w:rsid w:val="0004250B"/>
    <w:rsid w:val="00042562"/>
    <w:rsid w:val="00042EBA"/>
    <w:rsid w:val="00043283"/>
    <w:rsid w:val="00043625"/>
    <w:rsid w:val="0004387C"/>
    <w:rsid w:val="000438A6"/>
    <w:rsid w:val="00043AF3"/>
    <w:rsid w:val="00044392"/>
    <w:rsid w:val="00044475"/>
    <w:rsid w:val="00044699"/>
    <w:rsid w:val="00045543"/>
    <w:rsid w:val="00045590"/>
    <w:rsid w:val="00045E2B"/>
    <w:rsid w:val="0004655A"/>
    <w:rsid w:val="00046B65"/>
    <w:rsid w:val="00046CEE"/>
    <w:rsid w:val="00046EB1"/>
    <w:rsid w:val="00046F72"/>
    <w:rsid w:val="0004706C"/>
    <w:rsid w:val="0004798B"/>
    <w:rsid w:val="0005012B"/>
    <w:rsid w:val="0005018E"/>
    <w:rsid w:val="000503C2"/>
    <w:rsid w:val="000504E9"/>
    <w:rsid w:val="00050B3D"/>
    <w:rsid w:val="0005110F"/>
    <w:rsid w:val="00051167"/>
    <w:rsid w:val="00051254"/>
    <w:rsid w:val="00051275"/>
    <w:rsid w:val="000513C2"/>
    <w:rsid w:val="000516CC"/>
    <w:rsid w:val="000518C8"/>
    <w:rsid w:val="00051AD3"/>
    <w:rsid w:val="00051B33"/>
    <w:rsid w:val="00051E0C"/>
    <w:rsid w:val="00051FC4"/>
    <w:rsid w:val="000526F5"/>
    <w:rsid w:val="00052851"/>
    <w:rsid w:val="00053057"/>
    <w:rsid w:val="0005312C"/>
    <w:rsid w:val="0005313E"/>
    <w:rsid w:val="000531A4"/>
    <w:rsid w:val="00053219"/>
    <w:rsid w:val="000539F8"/>
    <w:rsid w:val="00053E4F"/>
    <w:rsid w:val="00054090"/>
    <w:rsid w:val="000541BE"/>
    <w:rsid w:val="0005439C"/>
    <w:rsid w:val="0005444A"/>
    <w:rsid w:val="000548F8"/>
    <w:rsid w:val="0005508C"/>
    <w:rsid w:val="00055796"/>
    <w:rsid w:val="00055F42"/>
    <w:rsid w:val="0005668E"/>
    <w:rsid w:val="00056F98"/>
    <w:rsid w:val="000570E9"/>
    <w:rsid w:val="00057571"/>
    <w:rsid w:val="00057B86"/>
    <w:rsid w:val="00060291"/>
    <w:rsid w:val="00060400"/>
    <w:rsid w:val="00060675"/>
    <w:rsid w:val="00061218"/>
    <w:rsid w:val="00061343"/>
    <w:rsid w:val="00062052"/>
    <w:rsid w:val="000620F5"/>
    <w:rsid w:val="00062244"/>
    <w:rsid w:val="0006256E"/>
    <w:rsid w:val="000627D8"/>
    <w:rsid w:val="0006284E"/>
    <w:rsid w:val="000628F5"/>
    <w:rsid w:val="00062AC0"/>
    <w:rsid w:val="00063A7C"/>
    <w:rsid w:val="00063C1A"/>
    <w:rsid w:val="00063C8D"/>
    <w:rsid w:val="00063E7F"/>
    <w:rsid w:val="000640E8"/>
    <w:rsid w:val="00064409"/>
    <w:rsid w:val="000645F6"/>
    <w:rsid w:val="00064979"/>
    <w:rsid w:val="00064EFC"/>
    <w:rsid w:val="000656A4"/>
    <w:rsid w:val="0006585A"/>
    <w:rsid w:val="000659DD"/>
    <w:rsid w:val="00065C08"/>
    <w:rsid w:val="0006640D"/>
    <w:rsid w:val="000665AE"/>
    <w:rsid w:val="000666F8"/>
    <w:rsid w:val="0006677A"/>
    <w:rsid w:val="0006692F"/>
    <w:rsid w:val="0006699E"/>
    <w:rsid w:val="000669EC"/>
    <w:rsid w:val="00066C2E"/>
    <w:rsid w:val="00066EDA"/>
    <w:rsid w:val="00067356"/>
    <w:rsid w:val="00067618"/>
    <w:rsid w:val="00067698"/>
    <w:rsid w:val="000676D6"/>
    <w:rsid w:val="00067910"/>
    <w:rsid w:val="00067C27"/>
    <w:rsid w:val="00067EBE"/>
    <w:rsid w:val="0007034B"/>
    <w:rsid w:val="00070A30"/>
    <w:rsid w:val="00070D42"/>
    <w:rsid w:val="00070ED5"/>
    <w:rsid w:val="00071114"/>
    <w:rsid w:val="000711EE"/>
    <w:rsid w:val="00071460"/>
    <w:rsid w:val="00071834"/>
    <w:rsid w:val="000718BA"/>
    <w:rsid w:val="00071E33"/>
    <w:rsid w:val="00072098"/>
    <w:rsid w:val="000723B6"/>
    <w:rsid w:val="000724E3"/>
    <w:rsid w:val="000726A1"/>
    <w:rsid w:val="00072B6B"/>
    <w:rsid w:val="00072B72"/>
    <w:rsid w:val="00072E03"/>
    <w:rsid w:val="00073060"/>
    <w:rsid w:val="000730DD"/>
    <w:rsid w:val="00073694"/>
    <w:rsid w:val="00073731"/>
    <w:rsid w:val="00073C8D"/>
    <w:rsid w:val="00073D3A"/>
    <w:rsid w:val="00073D97"/>
    <w:rsid w:val="00073FF4"/>
    <w:rsid w:val="00074094"/>
    <w:rsid w:val="00074560"/>
    <w:rsid w:val="000745EC"/>
    <w:rsid w:val="000746D4"/>
    <w:rsid w:val="00074CB7"/>
    <w:rsid w:val="000750BD"/>
    <w:rsid w:val="00075389"/>
    <w:rsid w:val="00075395"/>
    <w:rsid w:val="000754E6"/>
    <w:rsid w:val="0007586F"/>
    <w:rsid w:val="00075957"/>
    <w:rsid w:val="00075C52"/>
    <w:rsid w:val="000761D8"/>
    <w:rsid w:val="000763E5"/>
    <w:rsid w:val="00076797"/>
    <w:rsid w:val="00076A55"/>
    <w:rsid w:val="0007730D"/>
    <w:rsid w:val="000775B6"/>
    <w:rsid w:val="00077C58"/>
    <w:rsid w:val="00077DD2"/>
    <w:rsid w:val="00077FE4"/>
    <w:rsid w:val="000801A4"/>
    <w:rsid w:val="000804C5"/>
    <w:rsid w:val="00080611"/>
    <w:rsid w:val="00080CDB"/>
    <w:rsid w:val="00080F30"/>
    <w:rsid w:val="00080F32"/>
    <w:rsid w:val="0008117F"/>
    <w:rsid w:val="00081C05"/>
    <w:rsid w:val="00082282"/>
    <w:rsid w:val="0008259E"/>
    <w:rsid w:val="000828C3"/>
    <w:rsid w:val="00082C5D"/>
    <w:rsid w:val="00082D0C"/>
    <w:rsid w:val="00082FEE"/>
    <w:rsid w:val="000830AD"/>
    <w:rsid w:val="000830D0"/>
    <w:rsid w:val="00083541"/>
    <w:rsid w:val="0008369B"/>
    <w:rsid w:val="00083A20"/>
    <w:rsid w:val="00083BEF"/>
    <w:rsid w:val="00083D96"/>
    <w:rsid w:val="0008410C"/>
    <w:rsid w:val="000844CE"/>
    <w:rsid w:val="000845BA"/>
    <w:rsid w:val="00084CD3"/>
    <w:rsid w:val="0008536F"/>
    <w:rsid w:val="0008546E"/>
    <w:rsid w:val="000855B0"/>
    <w:rsid w:val="0008586C"/>
    <w:rsid w:val="00085B34"/>
    <w:rsid w:val="00085DF4"/>
    <w:rsid w:val="00085F1C"/>
    <w:rsid w:val="00085F31"/>
    <w:rsid w:val="0008656A"/>
    <w:rsid w:val="000867EF"/>
    <w:rsid w:val="00086CB0"/>
    <w:rsid w:val="00086EEE"/>
    <w:rsid w:val="000879DA"/>
    <w:rsid w:val="000900DA"/>
    <w:rsid w:val="00090726"/>
    <w:rsid w:val="00090A51"/>
    <w:rsid w:val="00090B75"/>
    <w:rsid w:val="00091358"/>
    <w:rsid w:val="000919C5"/>
    <w:rsid w:val="00091AC6"/>
    <w:rsid w:val="00091B5C"/>
    <w:rsid w:val="00091B7D"/>
    <w:rsid w:val="0009212F"/>
    <w:rsid w:val="0009255D"/>
    <w:rsid w:val="0009258C"/>
    <w:rsid w:val="0009298E"/>
    <w:rsid w:val="00092DD2"/>
    <w:rsid w:val="000931A8"/>
    <w:rsid w:val="0009322D"/>
    <w:rsid w:val="00093585"/>
    <w:rsid w:val="0009417F"/>
    <w:rsid w:val="000943FF"/>
    <w:rsid w:val="00094B47"/>
    <w:rsid w:val="00094BA8"/>
    <w:rsid w:val="00094FCE"/>
    <w:rsid w:val="00094FE3"/>
    <w:rsid w:val="00095675"/>
    <w:rsid w:val="00095780"/>
    <w:rsid w:val="00095B44"/>
    <w:rsid w:val="00095EA3"/>
    <w:rsid w:val="000960CC"/>
    <w:rsid w:val="000966FD"/>
    <w:rsid w:val="000969B3"/>
    <w:rsid w:val="00096C20"/>
    <w:rsid w:val="00096D46"/>
    <w:rsid w:val="00096FCD"/>
    <w:rsid w:val="00097036"/>
    <w:rsid w:val="000971CC"/>
    <w:rsid w:val="00097324"/>
    <w:rsid w:val="0009733D"/>
    <w:rsid w:val="00097A32"/>
    <w:rsid w:val="00097CC1"/>
    <w:rsid w:val="00097D36"/>
    <w:rsid w:val="000A04C3"/>
    <w:rsid w:val="000A0972"/>
    <w:rsid w:val="000A0A85"/>
    <w:rsid w:val="000A0B1A"/>
    <w:rsid w:val="000A0E05"/>
    <w:rsid w:val="000A0E0E"/>
    <w:rsid w:val="000A0F85"/>
    <w:rsid w:val="000A0F8C"/>
    <w:rsid w:val="000A124C"/>
    <w:rsid w:val="000A12AA"/>
    <w:rsid w:val="000A13B8"/>
    <w:rsid w:val="000A177E"/>
    <w:rsid w:val="000A1F83"/>
    <w:rsid w:val="000A214F"/>
    <w:rsid w:val="000A28BC"/>
    <w:rsid w:val="000A311A"/>
    <w:rsid w:val="000A3294"/>
    <w:rsid w:val="000A3A13"/>
    <w:rsid w:val="000A4A82"/>
    <w:rsid w:val="000A516A"/>
    <w:rsid w:val="000A560D"/>
    <w:rsid w:val="000A5815"/>
    <w:rsid w:val="000A5AFD"/>
    <w:rsid w:val="000A5DE7"/>
    <w:rsid w:val="000A6102"/>
    <w:rsid w:val="000A65B2"/>
    <w:rsid w:val="000A67A1"/>
    <w:rsid w:val="000A6DD2"/>
    <w:rsid w:val="000A77EE"/>
    <w:rsid w:val="000A7930"/>
    <w:rsid w:val="000A7E3B"/>
    <w:rsid w:val="000B07C7"/>
    <w:rsid w:val="000B09C3"/>
    <w:rsid w:val="000B09DB"/>
    <w:rsid w:val="000B0A19"/>
    <w:rsid w:val="000B0CA4"/>
    <w:rsid w:val="000B0E58"/>
    <w:rsid w:val="000B0E7C"/>
    <w:rsid w:val="000B0F5A"/>
    <w:rsid w:val="000B12B4"/>
    <w:rsid w:val="000B12F3"/>
    <w:rsid w:val="000B13FD"/>
    <w:rsid w:val="000B1686"/>
    <w:rsid w:val="000B1EDF"/>
    <w:rsid w:val="000B1FFE"/>
    <w:rsid w:val="000B21B8"/>
    <w:rsid w:val="000B2251"/>
    <w:rsid w:val="000B291B"/>
    <w:rsid w:val="000B303D"/>
    <w:rsid w:val="000B31FF"/>
    <w:rsid w:val="000B324B"/>
    <w:rsid w:val="000B3E8B"/>
    <w:rsid w:val="000B3F4B"/>
    <w:rsid w:val="000B422A"/>
    <w:rsid w:val="000B48CB"/>
    <w:rsid w:val="000B49D6"/>
    <w:rsid w:val="000B4D28"/>
    <w:rsid w:val="000B4EE2"/>
    <w:rsid w:val="000B53FE"/>
    <w:rsid w:val="000B5A9D"/>
    <w:rsid w:val="000B5CD7"/>
    <w:rsid w:val="000B5DED"/>
    <w:rsid w:val="000B60A8"/>
    <w:rsid w:val="000B63A6"/>
    <w:rsid w:val="000B6414"/>
    <w:rsid w:val="000B6952"/>
    <w:rsid w:val="000B6A5F"/>
    <w:rsid w:val="000B6D37"/>
    <w:rsid w:val="000B6D87"/>
    <w:rsid w:val="000B6E6B"/>
    <w:rsid w:val="000B7165"/>
    <w:rsid w:val="000B72C9"/>
    <w:rsid w:val="000B73FD"/>
    <w:rsid w:val="000B7634"/>
    <w:rsid w:val="000B7AAE"/>
    <w:rsid w:val="000B7CF5"/>
    <w:rsid w:val="000C0290"/>
    <w:rsid w:val="000C068C"/>
    <w:rsid w:val="000C07B1"/>
    <w:rsid w:val="000C0A1A"/>
    <w:rsid w:val="000C0B16"/>
    <w:rsid w:val="000C0B56"/>
    <w:rsid w:val="000C0BB1"/>
    <w:rsid w:val="000C1160"/>
    <w:rsid w:val="000C123F"/>
    <w:rsid w:val="000C1F33"/>
    <w:rsid w:val="000C1F48"/>
    <w:rsid w:val="000C2102"/>
    <w:rsid w:val="000C2362"/>
    <w:rsid w:val="000C2557"/>
    <w:rsid w:val="000C322F"/>
    <w:rsid w:val="000C3494"/>
    <w:rsid w:val="000C35D8"/>
    <w:rsid w:val="000C40B0"/>
    <w:rsid w:val="000C42F9"/>
    <w:rsid w:val="000C4355"/>
    <w:rsid w:val="000C47ED"/>
    <w:rsid w:val="000C574D"/>
    <w:rsid w:val="000C587E"/>
    <w:rsid w:val="000C599A"/>
    <w:rsid w:val="000C5B5A"/>
    <w:rsid w:val="000C5C3B"/>
    <w:rsid w:val="000C64CA"/>
    <w:rsid w:val="000C70B5"/>
    <w:rsid w:val="000C73BD"/>
    <w:rsid w:val="000C7B33"/>
    <w:rsid w:val="000D0539"/>
    <w:rsid w:val="000D06C0"/>
    <w:rsid w:val="000D0D24"/>
    <w:rsid w:val="000D0F5A"/>
    <w:rsid w:val="000D1160"/>
    <w:rsid w:val="000D17CA"/>
    <w:rsid w:val="000D186D"/>
    <w:rsid w:val="000D1C6A"/>
    <w:rsid w:val="000D20ED"/>
    <w:rsid w:val="000D2221"/>
    <w:rsid w:val="000D27B2"/>
    <w:rsid w:val="000D29C0"/>
    <w:rsid w:val="000D2AC8"/>
    <w:rsid w:val="000D318F"/>
    <w:rsid w:val="000D3234"/>
    <w:rsid w:val="000D33B7"/>
    <w:rsid w:val="000D34AC"/>
    <w:rsid w:val="000D35D2"/>
    <w:rsid w:val="000D3BCF"/>
    <w:rsid w:val="000D3C14"/>
    <w:rsid w:val="000D3C3E"/>
    <w:rsid w:val="000D3D47"/>
    <w:rsid w:val="000D4017"/>
    <w:rsid w:val="000D43BA"/>
    <w:rsid w:val="000D45D7"/>
    <w:rsid w:val="000D5904"/>
    <w:rsid w:val="000D59E0"/>
    <w:rsid w:val="000D5EA7"/>
    <w:rsid w:val="000D615A"/>
    <w:rsid w:val="000D6551"/>
    <w:rsid w:val="000D719E"/>
    <w:rsid w:val="000D769C"/>
    <w:rsid w:val="000D79CD"/>
    <w:rsid w:val="000D7C2B"/>
    <w:rsid w:val="000D7E6F"/>
    <w:rsid w:val="000E002B"/>
    <w:rsid w:val="000E0324"/>
    <w:rsid w:val="000E041D"/>
    <w:rsid w:val="000E0499"/>
    <w:rsid w:val="000E05E8"/>
    <w:rsid w:val="000E0EEE"/>
    <w:rsid w:val="000E12BE"/>
    <w:rsid w:val="000E1D3D"/>
    <w:rsid w:val="000E1E26"/>
    <w:rsid w:val="000E1EE7"/>
    <w:rsid w:val="000E1EF0"/>
    <w:rsid w:val="000E246E"/>
    <w:rsid w:val="000E27CB"/>
    <w:rsid w:val="000E2F10"/>
    <w:rsid w:val="000E31D0"/>
    <w:rsid w:val="000E3678"/>
    <w:rsid w:val="000E3A8F"/>
    <w:rsid w:val="000E3AD9"/>
    <w:rsid w:val="000E3D06"/>
    <w:rsid w:val="000E44F5"/>
    <w:rsid w:val="000E4814"/>
    <w:rsid w:val="000E4BF0"/>
    <w:rsid w:val="000E4D39"/>
    <w:rsid w:val="000E4E50"/>
    <w:rsid w:val="000E4E9D"/>
    <w:rsid w:val="000E53D2"/>
    <w:rsid w:val="000E54FC"/>
    <w:rsid w:val="000E55D4"/>
    <w:rsid w:val="000E5B8F"/>
    <w:rsid w:val="000E5EC5"/>
    <w:rsid w:val="000E6098"/>
    <w:rsid w:val="000E6532"/>
    <w:rsid w:val="000E675F"/>
    <w:rsid w:val="000E6C30"/>
    <w:rsid w:val="000E7618"/>
    <w:rsid w:val="000F01F4"/>
    <w:rsid w:val="000F0641"/>
    <w:rsid w:val="000F0F1E"/>
    <w:rsid w:val="000F179A"/>
    <w:rsid w:val="000F1A40"/>
    <w:rsid w:val="000F1BC0"/>
    <w:rsid w:val="000F2195"/>
    <w:rsid w:val="000F233A"/>
    <w:rsid w:val="000F25CF"/>
    <w:rsid w:val="000F2762"/>
    <w:rsid w:val="000F2D09"/>
    <w:rsid w:val="000F3233"/>
    <w:rsid w:val="000F4393"/>
    <w:rsid w:val="000F4410"/>
    <w:rsid w:val="000F4680"/>
    <w:rsid w:val="000F46E7"/>
    <w:rsid w:val="000F4B24"/>
    <w:rsid w:val="000F4BC3"/>
    <w:rsid w:val="000F5BEC"/>
    <w:rsid w:val="000F5BF5"/>
    <w:rsid w:val="000F5FCE"/>
    <w:rsid w:val="000F688B"/>
    <w:rsid w:val="000F697D"/>
    <w:rsid w:val="000F7287"/>
    <w:rsid w:val="000F72A0"/>
    <w:rsid w:val="000F72CE"/>
    <w:rsid w:val="000F77AB"/>
    <w:rsid w:val="000F7A49"/>
    <w:rsid w:val="000F7D1B"/>
    <w:rsid w:val="000F7D46"/>
    <w:rsid w:val="00100157"/>
    <w:rsid w:val="0010062C"/>
    <w:rsid w:val="0010077F"/>
    <w:rsid w:val="00100D89"/>
    <w:rsid w:val="00100FD0"/>
    <w:rsid w:val="001013EE"/>
    <w:rsid w:val="001014DA"/>
    <w:rsid w:val="001016AF"/>
    <w:rsid w:val="00101ADA"/>
    <w:rsid w:val="00102607"/>
    <w:rsid w:val="0010282F"/>
    <w:rsid w:val="001031F5"/>
    <w:rsid w:val="001036B5"/>
    <w:rsid w:val="001037A1"/>
    <w:rsid w:val="00103905"/>
    <w:rsid w:val="00103E95"/>
    <w:rsid w:val="00103EA5"/>
    <w:rsid w:val="00104266"/>
    <w:rsid w:val="0010445F"/>
    <w:rsid w:val="00104823"/>
    <w:rsid w:val="00104965"/>
    <w:rsid w:val="00104B57"/>
    <w:rsid w:val="00104B8B"/>
    <w:rsid w:val="00104DEE"/>
    <w:rsid w:val="00104F81"/>
    <w:rsid w:val="00105D56"/>
    <w:rsid w:val="00105E11"/>
    <w:rsid w:val="001066AA"/>
    <w:rsid w:val="0010674E"/>
    <w:rsid w:val="00106923"/>
    <w:rsid w:val="00106AAE"/>
    <w:rsid w:val="00106EC4"/>
    <w:rsid w:val="001073D2"/>
    <w:rsid w:val="0010742C"/>
    <w:rsid w:val="00107C1C"/>
    <w:rsid w:val="00107E4D"/>
    <w:rsid w:val="00110471"/>
    <w:rsid w:val="00110599"/>
    <w:rsid w:val="0011089E"/>
    <w:rsid w:val="00110EE2"/>
    <w:rsid w:val="00110FB2"/>
    <w:rsid w:val="001116C6"/>
    <w:rsid w:val="00111E9B"/>
    <w:rsid w:val="00111FC8"/>
    <w:rsid w:val="0011200A"/>
    <w:rsid w:val="00112245"/>
    <w:rsid w:val="00112B08"/>
    <w:rsid w:val="00112E84"/>
    <w:rsid w:val="00113385"/>
    <w:rsid w:val="00113558"/>
    <w:rsid w:val="00113705"/>
    <w:rsid w:val="001138B0"/>
    <w:rsid w:val="00113987"/>
    <w:rsid w:val="00113A60"/>
    <w:rsid w:val="00113D53"/>
    <w:rsid w:val="00113DEF"/>
    <w:rsid w:val="00113E36"/>
    <w:rsid w:val="00114155"/>
    <w:rsid w:val="00114163"/>
    <w:rsid w:val="0011417B"/>
    <w:rsid w:val="001148FB"/>
    <w:rsid w:val="00114BDF"/>
    <w:rsid w:val="00114FEC"/>
    <w:rsid w:val="0011530A"/>
    <w:rsid w:val="00115517"/>
    <w:rsid w:val="0011592E"/>
    <w:rsid w:val="001159A7"/>
    <w:rsid w:val="00115DFE"/>
    <w:rsid w:val="001162F5"/>
    <w:rsid w:val="00116461"/>
    <w:rsid w:val="00116AC0"/>
    <w:rsid w:val="00116D0B"/>
    <w:rsid w:val="00116D36"/>
    <w:rsid w:val="00116D45"/>
    <w:rsid w:val="00117154"/>
    <w:rsid w:val="0011732B"/>
    <w:rsid w:val="0011737D"/>
    <w:rsid w:val="0011753B"/>
    <w:rsid w:val="0011771F"/>
    <w:rsid w:val="0011798E"/>
    <w:rsid w:val="0012035E"/>
    <w:rsid w:val="001208A4"/>
    <w:rsid w:val="001208BC"/>
    <w:rsid w:val="00120B41"/>
    <w:rsid w:val="00120BDC"/>
    <w:rsid w:val="00120C3B"/>
    <w:rsid w:val="00120D2B"/>
    <w:rsid w:val="00121892"/>
    <w:rsid w:val="00121E35"/>
    <w:rsid w:val="0012220A"/>
    <w:rsid w:val="00122295"/>
    <w:rsid w:val="00122518"/>
    <w:rsid w:val="001229F0"/>
    <w:rsid w:val="00122C6C"/>
    <w:rsid w:val="00122F21"/>
    <w:rsid w:val="0012309B"/>
    <w:rsid w:val="0012323B"/>
    <w:rsid w:val="0012330E"/>
    <w:rsid w:val="00124222"/>
    <w:rsid w:val="00124981"/>
    <w:rsid w:val="00124C9D"/>
    <w:rsid w:val="00124EE9"/>
    <w:rsid w:val="0012532F"/>
    <w:rsid w:val="0012555F"/>
    <w:rsid w:val="00125862"/>
    <w:rsid w:val="00125BF1"/>
    <w:rsid w:val="00125C3B"/>
    <w:rsid w:val="00126553"/>
    <w:rsid w:val="0012693C"/>
    <w:rsid w:val="00126E1D"/>
    <w:rsid w:val="00127B5F"/>
    <w:rsid w:val="00127EA4"/>
    <w:rsid w:val="0013006E"/>
    <w:rsid w:val="0013009B"/>
    <w:rsid w:val="00130A21"/>
    <w:rsid w:val="00130AB1"/>
    <w:rsid w:val="00131145"/>
    <w:rsid w:val="001319A9"/>
    <w:rsid w:val="00131CA7"/>
    <w:rsid w:val="0013249D"/>
    <w:rsid w:val="001325EE"/>
    <w:rsid w:val="00132E77"/>
    <w:rsid w:val="0013341F"/>
    <w:rsid w:val="00133810"/>
    <w:rsid w:val="001338AC"/>
    <w:rsid w:val="00133E96"/>
    <w:rsid w:val="00134015"/>
    <w:rsid w:val="001343D3"/>
    <w:rsid w:val="001345D8"/>
    <w:rsid w:val="00134B81"/>
    <w:rsid w:val="00134BAB"/>
    <w:rsid w:val="00134C5C"/>
    <w:rsid w:val="00134EEB"/>
    <w:rsid w:val="00134F14"/>
    <w:rsid w:val="001350B7"/>
    <w:rsid w:val="00135175"/>
    <w:rsid w:val="00135236"/>
    <w:rsid w:val="001355C3"/>
    <w:rsid w:val="001355E4"/>
    <w:rsid w:val="00135900"/>
    <w:rsid w:val="00135E8F"/>
    <w:rsid w:val="001363E0"/>
    <w:rsid w:val="00136A0A"/>
    <w:rsid w:val="00136D4E"/>
    <w:rsid w:val="001371E1"/>
    <w:rsid w:val="001373DB"/>
    <w:rsid w:val="00137488"/>
    <w:rsid w:val="00137650"/>
    <w:rsid w:val="00137869"/>
    <w:rsid w:val="00137B8F"/>
    <w:rsid w:val="00137C0E"/>
    <w:rsid w:val="00137DA7"/>
    <w:rsid w:val="00137E05"/>
    <w:rsid w:val="00137EAE"/>
    <w:rsid w:val="001407DD"/>
    <w:rsid w:val="00140C2D"/>
    <w:rsid w:val="00140F41"/>
    <w:rsid w:val="00141389"/>
    <w:rsid w:val="00141581"/>
    <w:rsid w:val="001416EB"/>
    <w:rsid w:val="001418E8"/>
    <w:rsid w:val="00142034"/>
    <w:rsid w:val="0014230B"/>
    <w:rsid w:val="0014274E"/>
    <w:rsid w:val="0014338F"/>
    <w:rsid w:val="0014365C"/>
    <w:rsid w:val="00143697"/>
    <w:rsid w:val="00143AD6"/>
    <w:rsid w:val="00143EC3"/>
    <w:rsid w:val="00144044"/>
    <w:rsid w:val="00144416"/>
    <w:rsid w:val="00144812"/>
    <w:rsid w:val="001448AB"/>
    <w:rsid w:val="001448C2"/>
    <w:rsid w:val="001448E9"/>
    <w:rsid w:val="00144B68"/>
    <w:rsid w:val="0014507A"/>
    <w:rsid w:val="00145185"/>
    <w:rsid w:val="00145B72"/>
    <w:rsid w:val="00145D0F"/>
    <w:rsid w:val="0014615F"/>
    <w:rsid w:val="00146AF3"/>
    <w:rsid w:val="00146E17"/>
    <w:rsid w:val="0014724B"/>
    <w:rsid w:val="0014739A"/>
    <w:rsid w:val="00147433"/>
    <w:rsid w:val="001478C9"/>
    <w:rsid w:val="00147CE1"/>
    <w:rsid w:val="00150A27"/>
    <w:rsid w:val="00150D4D"/>
    <w:rsid w:val="001513C7"/>
    <w:rsid w:val="001517BF"/>
    <w:rsid w:val="001517F5"/>
    <w:rsid w:val="00151BC5"/>
    <w:rsid w:val="00151F07"/>
    <w:rsid w:val="00151F1C"/>
    <w:rsid w:val="00151FE9"/>
    <w:rsid w:val="001521ED"/>
    <w:rsid w:val="00152204"/>
    <w:rsid w:val="001522FE"/>
    <w:rsid w:val="0015246E"/>
    <w:rsid w:val="0015248B"/>
    <w:rsid w:val="00152F67"/>
    <w:rsid w:val="00153013"/>
    <w:rsid w:val="00153142"/>
    <w:rsid w:val="001536C9"/>
    <w:rsid w:val="00153972"/>
    <w:rsid w:val="0015435A"/>
    <w:rsid w:val="0015485D"/>
    <w:rsid w:val="00155662"/>
    <w:rsid w:val="00155738"/>
    <w:rsid w:val="00155E51"/>
    <w:rsid w:val="00155EA6"/>
    <w:rsid w:val="00155F9E"/>
    <w:rsid w:val="00156095"/>
    <w:rsid w:val="00156166"/>
    <w:rsid w:val="0015686C"/>
    <w:rsid w:val="00156CB6"/>
    <w:rsid w:val="00156F10"/>
    <w:rsid w:val="00157505"/>
    <w:rsid w:val="00157E3E"/>
    <w:rsid w:val="00160472"/>
    <w:rsid w:val="001606E0"/>
    <w:rsid w:val="00160B14"/>
    <w:rsid w:val="00160CD5"/>
    <w:rsid w:val="00160DA3"/>
    <w:rsid w:val="001615BA"/>
    <w:rsid w:val="001617CE"/>
    <w:rsid w:val="00161F50"/>
    <w:rsid w:val="00161F74"/>
    <w:rsid w:val="00161FE2"/>
    <w:rsid w:val="00162412"/>
    <w:rsid w:val="001630CA"/>
    <w:rsid w:val="00163180"/>
    <w:rsid w:val="00163BC3"/>
    <w:rsid w:val="0016409A"/>
    <w:rsid w:val="001640FF"/>
    <w:rsid w:val="0016415D"/>
    <w:rsid w:val="00164443"/>
    <w:rsid w:val="001646F6"/>
    <w:rsid w:val="00164959"/>
    <w:rsid w:val="0016498E"/>
    <w:rsid w:val="00164E10"/>
    <w:rsid w:val="00164E37"/>
    <w:rsid w:val="001650F9"/>
    <w:rsid w:val="00165479"/>
    <w:rsid w:val="00165585"/>
    <w:rsid w:val="0016574C"/>
    <w:rsid w:val="0016580C"/>
    <w:rsid w:val="00165C23"/>
    <w:rsid w:val="00165DBF"/>
    <w:rsid w:val="001662F0"/>
    <w:rsid w:val="001668ED"/>
    <w:rsid w:val="00166AE4"/>
    <w:rsid w:val="00166F8C"/>
    <w:rsid w:val="00167193"/>
    <w:rsid w:val="001675FC"/>
    <w:rsid w:val="00167F07"/>
    <w:rsid w:val="00170474"/>
    <w:rsid w:val="001704DE"/>
    <w:rsid w:val="00170692"/>
    <w:rsid w:val="00170FF3"/>
    <w:rsid w:val="00171BF6"/>
    <w:rsid w:val="00171D55"/>
    <w:rsid w:val="00171FE0"/>
    <w:rsid w:val="00171FF8"/>
    <w:rsid w:val="0017213A"/>
    <w:rsid w:val="00172244"/>
    <w:rsid w:val="001726D3"/>
    <w:rsid w:val="00172833"/>
    <w:rsid w:val="00172ABE"/>
    <w:rsid w:val="00172D35"/>
    <w:rsid w:val="00172F40"/>
    <w:rsid w:val="00173F56"/>
    <w:rsid w:val="00173FD9"/>
    <w:rsid w:val="00174299"/>
    <w:rsid w:val="001742A1"/>
    <w:rsid w:val="001744DE"/>
    <w:rsid w:val="00174654"/>
    <w:rsid w:val="001748A5"/>
    <w:rsid w:val="00175079"/>
    <w:rsid w:val="00175D7B"/>
    <w:rsid w:val="00175DA7"/>
    <w:rsid w:val="00175EF4"/>
    <w:rsid w:val="001761AA"/>
    <w:rsid w:val="001761B1"/>
    <w:rsid w:val="00176A94"/>
    <w:rsid w:val="00177768"/>
    <w:rsid w:val="0017778B"/>
    <w:rsid w:val="00177B1C"/>
    <w:rsid w:val="00177CF6"/>
    <w:rsid w:val="00180214"/>
    <w:rsid w:val="0018063D"/>
    <w:rsid w:val="0018101B"/>
    <w:rsid w:val="001814D3"/>
    <w:rsid w:val="0018158C"/>
    <w:rsid w:val="0018165C"/>
    <w:rsid w:val="001819A4"/>
    <w:rsid w:val="00181AFE"/>
    <w:rsid w:val="00181D59"/>
    <w:rsid w:val="00181DFB"/>
    <w:rsid w:val="00181E6A"/>
    <w:rsid w:val="00181FAB"/>
    <w:rsid w:val="00181FC7"/>
    <w:rsid w:val="00182232"/>
    <w:rsid w:val="001823E8"/>
    <w:rsid w:val="0018251A"/>
    <w:rsid w:val="00182764"/>
    <w:rsid w:val="00182DF8"/>
    <w:rsid w:val="00183077"/>
    <w:rsid w:val="00183265"/>
    <w:rsid w:val="001835B4"/>
    <w:rsid w:val="00183656"/>
    <w:rsid w:val="00183B25"/>
    <w:rsid w:val="00183BFE"/>
    <w:rsid w:val="0018421C"/>
    <w:rsid w:val="001842E2"/>
    <w:rsid w:val="00184490"/>
    <w:rsid w:val="00184977"/>
    <w:rsid w:val="00184E3D"/>
    <w:rsid w:val="00185A81"/>
    <w:rsid w:val="00185B3D"/>
    <w:rsid w:val="00185BF1"/>
    <w:rsid w:val="00186835"/>
    <w:rsid w:val="0018688C"/>
    <w:rsid w:val="001868C8"/>
    <w:rsid w:val="001870C7"/>
    <w:rsid w:val="0018752B"/>
    <w:rsid w:val="00187A51"/>
    <w:rsid w:val="00190C43"/>
    <w:rsid w:val="00190F7A"/>
    <w:rsid w:val="00191827"/>
    <w:rsid w:val="00191C3B"/>
    <w:rsid w:val="00191D81"/>
    <w:rsid w:val="00191F0A"/>
    <w:rsid w:val="00192655"/>
    <w:rsid w:val="0019286B"/>
    <w:rsid w:val="00193236"/>
    <w:rsid w:val="00193249"/>
    <w:rsid w:val="001933BB"/>
    <w:rsid w:val="001933D8"/>
    <w:rsid w:val="001934C0"/>
    <w:rsid w:val="001934D9"/>
    <w:rsid w:val="00193775"/>
    <w:rsid w:val="001942D8"/>
    <w:rsid w:val="0019467D"/>
    <w:rsid w:val="00194A64"/>
    <w:rsid w:val="00195727"/>
    <w:rsid w:val="00195A48"/>
    <w:rsid w:val="00195EB7"/>
    <w:rsid w:val="00196962"/>
    <w:rsid w:val="001970FA"/>
    <w:rsid w:val="0019731F"/>
    <w:rsid w:val="0019740D"/>
    <w:rsid w:val="001974ED"/>
    <w:rsid w:val="00197B1F"/>
    <w:rsid w:val="00197E9A"/>
    <w:rsid w:val="00197F33"/>
    <w:rsid w:val="001A0134"/>
    <w:rsid w:val="001A062A"/>
    <w:rsid w:val="001A0E62"/>
    <w:rsid w:val="001A10F9"/>
    <w:rsid w:val="001A13F7"/>
    <w:rsid w:val="001A19B2"/>
    <w:rsid w:val="001A1CC6"/>
    <w:rsid w:val="001A20A5"/>
    <w:rsid w:val="001A2291"/>
    <w:rsid w:val="001A23A3"/>
    <w:rsid w:val="001A2500"/>
    <w:rsid w:val="001A2A3E"/>
    <w:rsid w:val="001A2A7D"/>
    <w:rsid w:val="001A2BFB"/>
    <w:rsid w:val="001A337C"/>
    <w:rsid w:val="001A3C06"/>
    <w:rsid w:val="001A40A3"/>
    <w:rsid w:val="001A40B0"/>
    <w:rsid w:val="001A4591"/>
    <w:rsid w:val="001A4611"/>
    <w:rsid w:val="001A4647"/>
    <w:rsid w:val="001A465B"/>
    <w:rsid w:val="001A4C63"/>
    <w:rsid w:val="001A4D2B"/>
    <w:rsid w:val="001A5F78"/>
    <w:rsid w:val="001A6065"/>
    <w:rsid w:val="001A6C24"/>
    <w:rsid w:val="001A6C27"/>
    <w:rsid w:val="001A7211"/>
    <w:rsid w:val="001A73C2"/>
    <w:rsid w:val="001A7B75"/>
    <w:rsid w:val="001A7C48"/>
    <w:rsid w:val="001A7D4B"/>
    <w:rsid w:val="001A7EE4"/>
    <w:rsid w:val="001B00CA"/>
    <w:rsid w:val="001B0122"/>
    <w:rsid w:val="001B018F"/>
    <w:rsid w:val="001B01B9"/>
    <w:rsid w:val="001B02A2"/>
    <w:rsid w:val="001B0D10"/>
    <w:rsid w:val="001B1071"/>
    <w:rsid w:val="001B1416"/>
    <w:rsid w:val="001B1580"/>
    <w:rsid w:val="001B1B34"/>
    <w:rsid w:val="001B2792"/>
    <w:rsid w:val="001B2969"/>
    <w:rsid w:val="001B2A12"/>
    <w:rsid w:val="001B33E1"/>
    <w:rsid w:val="001B36A0"/>
    <w:rsid w:val="001B36A9"/>
    <w:rsid w:val="001B39F4"/>
    <w:rsid w:val="001B42A3"/>
    <w:rsid w:val="001B44BA"/>
    <w:rsid w:val="001B44BC"/>
    <w:rsid w:val="001B4758"/>
    <w:rsid w:val="001B51EB"/>
    <w:rsid w:val="001B5F72"/>
    <w:rsid w:val="001B6150"/>
    <w:rsid w:val="001B62D3"/>
    <w:rsid w:val="001B632E"/>
    <w:rsid w:val="001B634C"/>
    <w:rsid w:val="001B6758"/>
    <w:rsid w:val="001B67FF"/>
    <w:rsid w:val="001B713A"/>
    <w:rsid w:val="001B755A"/>
    <w:rsid w:val="001B765E"/>
    <w:rsid w:val="001B7AE1"/>
    <w:rsid w:val="001B7B7A"/>
    <w:rsid w:val="001B7C85"/>
    <w:rsid w:val="001B7D25"/>
    <w:rsid w:val="001B7E2F"/>
    <w:rsid w:val="001B7F3E"/>
    <w:rsid w:val="001C0A62"/>
    <w:rsid w:val="001C0BC8"/>
    <w:rsid w:val="001C1711"/>
    <w:rsid w:val="001C1A69"/>
    <w:rsid w:val="001C1EEC"/>
    <w:rsid w:val="001C21AE"/>
    <w:rsid w:val="001C276D"/>
    <w:rsid w:val="001C292D"/>
    <w:rsid w:val="001C2B3B"/>
    <w:rsid w:val="001C2D15"/>
    <w:rsid w:val="001C3244"/>
    <w:rsid w:val="001C385F"/>
    <w:rsid w:val="001C3A09"/>
    <w:rsid w:val="001C418C"/>
    <w:rsid w:val="001C4328"/>
    <w:rsid w:val="001C432B"/>
    <w:rsid w:val="001C4431"/>
    <w:rsid w:val="001C44A4"/>
    <w:rsid w:val="001C4678"/>
    <w:rsid w:val="001C4DC9"/>
    <w:rsid w:val="001C5209"/>
    <w:rsid w:val="001C56CE"/>
    <w:rsid w:val="001C5809"/>
    <w:rsid w:val="001C5862"/>
    <w:rsid w:val="001C586A"/>
    <w:rsid w:val="001C5A65"/>
    <w:rsid w:val="001C5BA3"/>
    <w:rsid w:val="001C5FEA"/>
    <w:rsid w:val="001C6008"/>
    <w:rsid w:val="001C6270"/>
    <w:rsid w:val="001C6444"/>
    <w:rsid w:val="001C677D"/>
    <w:rsid w:val="001C68EA"/>
    <w:rsid w:val="001C6F56"/>
    <w:rsid w:val="001C6F83"/>
    <w:rsid w:val="001C7171"/>
    <w:rsid w:val="001D01D1"/>
    <w:rsid w:val="001D01F1"/>
    <w:rsid w:val="001D045F"/>
    <w:rsid w:val="001D05BB"/>
    <w:rsid w:val="001D0717"/>
    <w:rsid w:val="001D0A5E"/>
    <w:rsid w:val="001D0C02"/>
    <w:rsid w:val="001D0CEA"/>
    <w:rsid w:val="001D13BA"/>
    <w:rsid w:val="001D157A"/>
    <w:rsid w:val="001D1662"/>
    <w:rsid w:val="001D1801"/>
    <w:rsid w:val="001D190A"/>
    <w:rsid w:val="001D1DC1"/>
    <w:rsid w:val="001D1EDD"/>
    <w:rsid w:val="001D217B"/>
    <w:rsid w:val="001D250F"/>
    <w:rsid w:val="001D2AC8"/>
    <w:rsid w:val="001D2C81"/>
    <w:rsid w:val="001D31F1"/>
    <w:rsid w:val="001D325D"/>
    <w:rsid w:val="001D33E5"/>
    <w:rsid w:val="001D3453"/>
    <w:rsid w:val="001D37BA"/>
    <w:rsid w:val="001D393E"/>
    <w:rsid w:val="001D3CC7"/>
    <w:rsid w:val="001D42FD"/>
    <w:rsid w:val="001D4A42"/>
    <w:rsid w:val="001D4B23"/>
    <w:rsid w:val="001D4EE8"/>
    <w:rsid w:val="001D5616"/>
    <w:rsid w:val="001D5AB7"/>
    <w:rsid w:val="001D5DF0"/>
    <w:rsid w:val="001D6106"/>
    <w:rsid w:val="001D6111"/>
    <w:rsid w:val="001D625E"/>
    <w:rsid w:val="001D661D"/>
    <w:rsid w:val="001D671E"/>
    <w:rsid w:val="001D695E"/>
    <w:rsid w:val="001D69EC"/>
    <w:rsid w:val="001D7387"/>
    <w:rsid w:val="001D7961"/>
    <w:rsid w:val="001D7C56"/>
    <w:rsid w:val="001D7CC4"/>
    <w:rsid w:val="001D7DDF"/>
    <w:rsid w:val="001E0557"/>
    <w:rsid w:val="001E07B8"/>
    <w:rsid w:val="001E0821"/>
    <w:rsid w:val="001E0D52"/>
    <w:rsid w:val="001E10CB"/>
    <w:rsid w:val="001E19B2"/>
    <w:rsid w:val="001E1B93"/>
    <w:rsid w:val="001E1DBB"/>
    <w:rsid w:val="001E1F83"/>
    <w:rsid w:val="001E236F"/>
    <w:rsid w:val="001E2757"/>
    <w:rsid w:val="001E2780"/>
    <w:rsid w:val="001E2B56"/>
    <w:rsid w:val="001E2BDB"/>
    <w:rsid w:val="001E2E79"/>
    <w:rsid w:val="001E2EAE"/>
    <w:rsid w:val="001E3129"/>
    <w:rsid w:val="001E3249"/>
    <w:rsid w:val="001E3812"/>
    <w:rsid w:val="001E3A49"/>
    <w:rsid w:val="001E3E82"/>
    <w:rsid w:val="001E5105"/>
    <w:rsid w:val="001E5A31"/>
    <w:rsid w:val="001E5B3C"/>
    <w:rsid w:val="001E5D2E"/>
    <w:rsid w:val="001E637F"/>
    <w:rsid w:val="001E64FA"/>
    <w:rsid w:val="001E6DEB"/>
    <w:rsid w:val="001E723F"/>
    <w:rsid w:val="001E7394"/>
    <w:rsid w:val="001E77E3"/>
    <w:rsid w:val="001F0216"/>
    <w:rsid w:val="001F079B"/>
    <w:rsid w:val="001F07EB"/>
    <w:rsid w:val="001F0C4C"/>
    <w:rsid w:val="001F1066"/>
    <w:rsid w:val="001F10E8"/>
    <w:rsid w:val="001F1BC2"/>
    <w:rsid w:val="001F1D68"/>
    <w:rsid w:val="001F2023"/>
    <w:rsid w:val="001F20E7"/>
    <w:rsid w:val="001F23A3"/>
    <w:rsid w:val="001F2594"/>
    <w:rsid w:val="001F30A4"/>
    <w:rsid w:val="001F3640"/>
    <w:rsid w:val="001F3690"/>
    <w:rsid w:val="001F39C0"/>
    <w:rsid w:val="001F3BA9"/>
    <w:rsid w:val="001F3DFC"/>
    <w:rsid w:val="001F431E"/>
    <w:rsid w:val="001F471C"/>
    <w:rsid w:val="001F5352"/>
    <w:rsid w:val="001F576B"/>
    <w:rsid w:val="001F58B4"/>
    <w:rsid w:val="001F5BF8"/>
    <w:rsid w:val="001F5F6E"/>
    <w:rsid w:val="001F636F"/>
    <w:rsid w:val="001F6435"/>
    <w:rsid w:val="001F6518"/>
    <w:rsid w:val="001F6A2E"/>
    <w:rsid w:val="001F6A9E"/>
    <w:rsid w:val="001F6AC8"/>
    <w:rsid w:val="001F6DAB"/>
    <w:rsid w:val="001F71A4"/>
    <w:rsid w:val="001F731E"/>
    <w:rsid w:val="001F7B4E"/>
    <w:rsid w:val="002007C8"/>
    <w:rsid w:val="00200A2E"/>
    <w:rsid w:val="00200B4E"/>
    <w:rsid w:val="00200D86"/>
    <w:rsid w:val="0020100F"/>
    <w:rsid w:val="0020137A"/>
    <w:rsid w:val="002016AE"/>
    <w:rsid w:val="00201D2A"/>
    <w:rsid w:val="00201F16"/>
    <w:rsid w:val="0020254E"/>
    <w:rsid w:val="0020257F"/>
    <w:rsid w:val="00202BC1"/>
    <w:rsid w:val="00202D99"/>
    <w:rsid w:val="00202E74"/>
    <w:rsid w:val="00203023"/>
    <w:rsid w:val="00203603"/>
    <w:rsid w:val="0020360F"/>
    <w:rsid w:val="00203695"/>
    <w:rsid w:val="00203C71"/>
    <w:rsid w:val="0020406B"/>
    <w:rsid w:val="00204430"/>
    <w:rsid w:val="002044E2"/>
    <w:rsid w:val="002044F8"/>
    <w:rsid w:val="00204954"/>
    <w:rsid w:val="002049C2"/>
    <w:rsid w:val="00204C05"/>
    <w:rsid w:val="00204D21"/>
    <w:rsid w:val="00204F84"/>
    <w:rsid w:val="0020530B"/>
    <w:rsid w:val="002054A8"/>
    <w:rsid w:val="00205515"/>
    <w:rsid w:val="002055E3"/>
    <w:rsid w:val="00205D25"/>
    <w:rsid w:val="00206078"/>
    <w:rsid w:val="002060B1"/>
    <w:rsid w:val="002070FD"/>
    <w:rsid w:val="00207370"/>
    <w:rsid w:val="002073EC"/>
    <w:rsid w:val="002103BF"/>
    <w:rsid w:val="002103D4"/>
    <w:rsid w:val="00210660"/>
    <w:rsid w:val="002106B0"/>
    <w:rsid w:val="00210704"/>
    <w:rsid w:val="0021090D"/>
    <w:rsid w:val="00210F6E"/>
    <w:rsid w:val="00211329"/>
    <w:rsid w:val="002116D8"/>
    <w:rsid w:val="002117C3"/>
    <w:rsid w:val="00211902"/>
    <w:rsid w:val="00211CE2"/>
    <w:rsid w:val="00211D05"/>
    <w:rsid w:val="002129D4"/>
    <w:rsid w:val="00212BF0"/>
    <w:rsid w:val="00212C41"/>
    <w:rsid w:val="00212F7A"/>
    <w:rsid w:val="00212F8A"/>
    <w:rsid w:val="0021334A"/>
    <w:rsid w:val="002134FB"/>
    <w:rsid w:val="002139DE"/>
    <w:rsid w:val="00213D2A"/>
    <w:rsid w:val="00213E25"/>
    <w:rsid w:val="00213E53"/>
    <w:rsid w:val="00214E42"/>
    <w:rsid w:val="00215560"/>
    <w:rsid w:val="002159B0"/>
    <w:rsid w:val="00215DB6"/>
    <w:rsid w:val="0021682D"/>
    <w:rsid w:val="00216877"/>
    <w:rsid w:val="00216CFB"/>
    <w:rsid w:val="0021721B"/>
    <w:rsid w:val="0021725D"/>
    <w:rsid w:val="00217AE8"/>
    <w:rsid w:val="00217B8C"/>
    <w:rsid w:val="00217E72"/>
    <w:rsid w:val="0022024A"/>
    <w:rsid w:val="0022035C"/>
    <w:rsid w:val="00220C2F"/>
    <w:rsid w:val="00220CF8"/>
    <w:rsid w:val="00220EE9"/>
    <w:rsid w:val="002212AC"/>
    <w:rsid w:val="002212F4"/>
    <w:rsid w:val="00221321"/>
    <w:rsid w:val="00221669"/>
    <w:rsid w:val="002216CF"/>
    <w:rsid w:val="0022179C"/>
    <w:rsid w:val="00221A2E"/>
    <w:rsid w:val="00221D8F"/>
    <w:rsid w:val="0022213F"/>
    <w:rsid w:val="00222357"/>
    <w:rsid w:val="00222AF3"/>
    <w:rsid w:val="00222C04"/>
    <w:rsid w:val="00222E01"/>
    <w:rsid w:val="00222EE0"/>
    <w:rsid w:val="00223A37"/>
    <w:rsid w:val="00223CCA"/>
    <w:rsid w:val="0022403A"/>
    <w:rsid w:val="0022426B"/>
    <w:rsid w:val="002248D3"/>
    <w:rsid w:val="00224C52"/>
    <w:rsid w:val="00224C92"/>
    <w:rsid w:val="00224D42"/>
    <w:rsid w:val="00224D60"/>
    <w:rsid w:val="002253B6"/>
    <w:rsid w:val="002257B4"/>
    <w:rsid w:val="002257DE"/>
    <w:rsid w:val="00225A4B"/>
    <w:rsid w:val="00225AFB"/>
    <w:rsid w:val="00225ED0"/>
    <w:rsid w:val="00226300"/>
    <w:rsid w:val="00226388"/>
    <w:rsid w:val="00226EDD"/>
    <w:rsid w:val="00227154"/>
    <w:rsid w:val="002278F3"/>
    <w:rsid w:val="0023021B"/>
    <w:rsid w:val="00230B85"/>
    <w:rsid w:val="0023110E"/>
    <w:rsid w:val="002319B0"/>
    <w:rsid w:val="00231C78"/>
    <w:rsid w:val="0023223C"/>
    <w:rsid w:val="00232900"/>
    <w:rsid w:val="00232E1E"/>
    <w:rsid w:val="00233180"/>
    <w:rsid w:val="002332B2"/>
    <w:rsid w:val="002334D4"/>
    <w:rsid w:val="0023355F"/>
    <w:rsid w:val="0023397A"/>
    <w:rsid w:val="00233ABA"/>
    <w:rsid w:val="00233B50"/>
    <w:rsid w:val="00234022"/>
    <w:rsid w:val="002340A1"/>
    <w:rsid w:val="002340AF"/>
    <w:rsid w:val="002341F6"/>
    <w:rsid w:val="002345BE"/>
    <w:rsid w:val="00234767"/>
    <w:rsid w:val="002354ED"/>
    <w:rsid w:val="002358D0"/>
    <w:rsid w:val="0023658D"/>
    <w:rsid w:val="00236844"/>
    <w:rsid w:val="00236B95"/>
    <w:rsid w:val="00236C55"/>
    <w:rsid w:val="00236F27"/>
    <w:rsid w:val="00237389"/>
    <w:rsid w:val="00237774"/>
    <w:rsid w:val="00237A01"/>
    <w:rsid w:val="00237A26"/>
    <w:rsid w:val="00237B97"/>
    <w:rsid w:val="00237C08"/>
    <w:rsid w:val="0024019D"/>
    <w:rsid w:val="002402C0"/>
    <w:rsid w:val="002407F4"/>
    <w:rsid w:val="00240911"/>
    <w:rsid w:val="002409CA"/>
    <w:rsid w:val="00240F4B"/>
    <w:rsid w:val="0024116E"/>
    <w:rsid w:val="00241226"/>
    <w:rsid w:val="0024143A"/>
    <w:rsid w:val="00241A09"/>
    <w:rsid w:val="0024237A"/>
    <w:rsid w:val="002424D0"/>
    <w:rsid w:val="002425F1"/>
    <w:rsid w:val="00242987"/>
    <w:rsid w:val="0024298F"/>
    <w:rsid w:val="00242B5D"/>
    <w:rsid w:val="00242BB0"/>
    <w:rsid w:val="0024306C"/>
    <w:rsid w:val="00243165"/>
    <w:rsid w:val="002431A5"/>
    <w:rsid w:val="00243654"/>
    <w:rsid w:val="00243C94"/>
    <w:rsid w:val="00243D91"/>
    <w:rsid w:val="00243E6E"/>
    <w:rsid w:val="00243EC6"/>
    <w:rsid w:val="00243F0F"/>
    <w:rsid w:val="00243F68"/>
    <w:rsid w:val="002441BF"/>
    <w:rsid w:val="00244719"/>
    <w:rsid w:val="00244B3F"/>
    <w:rsid w:val="00244EDC"/>
    <w:rsid w:val="00244F15"/>
    <w:rsid w:val="0024511A"/>
    <w:rsid w:val="00245336"/>
    <w:rsid w:val="00245436"/>
    <w:rsid w:val="00245484"/>
    <w:rsid w:val="002455DD"/>
    <w:rsid w:val="00245794"/>
    <w:rsid w:val="002462A1"/>
    <w:rsid w:val="00246346"/>
    <w:rsid w:val="00246363"/>
    <w:rsid w:val="002463ED"/>
    <w:rsid w:val="002465DC"/>
    <w:rsid w:val="00246EE6"/>
    <w:rsid w:val="00247C88"/>
    <w:rsid w:val="00250106"/>
    <w:rsid w:val="002501DF"/>
    <w:rsid w:val="00250B7B"/>
    <w:rsid w:val="00250F2A"/>
    <w:rsid w:val="002515FB"/>
    <w:rsid w:val="002518BB"/>
    <w:rsid w:val="00251AB9"/>
    <w:rsid w:val="0025201B"/>
    <w:rsid w:val="0025226B"/>
    <w:rsid w:val="00252DD7"/>
    <w:rsid w:val="002530CA"/>
    <w:rsid w:val="0025391C"/>
    <w:rsid w:val="00253CAC"/>
    <w:rsid w:val="00253E79"/>
    <w:rsid w:val="002541D7"/>
    <w:rsid w:val="00254539"/>
    <w:rsid w:val="00254560"/>
    <w:rsid w:val="0025476B"/>
    <w:rsid w:val="002550B7"/>
    <w:rsid w:val="00255B8B"/>
    <w:rsid w:val="00255E4B"/>
    <w:rsid w:val="00255FC8"/>
    <w:rsid w:val="0025620A"/>
    <w:rsid w:val="0025639C"/>
    <w:rsid w:val="002565C7"/>
    <w:rsid w:val="00256A6C"/>
    <w:rsid w:val="00256CBD"/>
    <w:rsid w:val="00257440"/>
    <w:rsid w:val="00257A9F"/>
    <w:rsid w:val="00257DE3"/>
    <w:rsid w:val="00261377"/>
    <w:rsid w:val="002613B5"/>
    <w:rsid w:val="0026141A"/>
    <w:rsid w:val="002619AE"/>
    <w:rsid w:val="00262231"/>
    <w:rsid w:val="002625F3"/>
    <w:rsid w:val="0026299D"/>
    <w:rsid w:val="00262EBC"/>
    <w:rsid w:val="00262F6D"/>
    <w:rsid w:val="00263011"/>
    <w:rsid w:val="002630EA"/>
    <w:rsid w:val="002632AA"/>
    <w:rsid w:val="00263369"/>
    <w:rsid w:val="0026379A"/>
    <w:rsid w:val="00263E86"/>
    <w:rsid w:val="0026419C"/>
    <w:rsid w:val="00264226"/>
    <w:rsid w:val="0026459A"/>
    <w:rsid w:val="00264718"/>
    <w:rsid w:val="00264F32"/>
    <w:rsid w:val="00265030"/>
    <w:rsid w:val="00265089"/>
    <w:rsid w:val="002657E1"/>
    <w:rsid w:val="00265821"/>
    <w:rsid w:val="00265E5D"/>
    <w:rsid w:val="00265F41"/>
    <w:rsid w:val="00266106"/>
    <w:rsid w:val="0026612C"/>
    <w:rsid w:val="00266295"/>
    <w:rsid w:val="00266363"/>
    <w:rsid w:val="00266550"/>
    <w:rsid w:val="00266631"/>
    <w:rsid w:val="002666F2"/>
    <w:rsid w:val="0026674B"/>
    <w:rsid w:val="00266C26"/>
    <w:rsid w:val="00266D3D"/>
    <w:rsid w:val="0026726F"/>
    <w:rsid w:val="00267664"/>
    <w:rsid w:val="002678A8"/>
    <w:rsid w:val="002678DF"/>
    <w:rsid w:val="00267CA2"/>
    <w:rsid w:val="00267D80"/>
    <w:rsid w:val="0027027B"/>
    <w:rsid w:val="0027098D"/>
    <w:rsid w:val="00270BA5"/>
    <w:rsid w:val="00270E12"/>
    <w:rsid w:val="00270E53"/>
    <w:rsid w:val="00271103"/>
    <w:rsid w:val="00271580"/>
    <w:rsid w:val="0027227E"/>
    <w:rsid w:val="002724BE"/>
    <w:rsid w:val="00272505"/>
    <w:rsid w:val="0027285D"/>
    <w:rsid w:val="00272993"/>
    <w:rsid w:val="00273093"/>
    <w:rsid w:val="002730FE"/>
    <w:rsid w:val="0027321F"/>
    <w:rsid w:val="00273587"/>
    <w:rsid w:val="00273609"/>
    <w:rsid w:val="0027385E"/>
    <w:rsid w:val="00273A6C"/>
    <w:rsid w:val="00273B5A"/>
    <w:rsid w:val="00273E52"/>
    <w:rsid w:val="00273F0D"/>
    <w:rsid w:val="00273F26"/>
    <w:rsid w:val="002744F1"/>
    <w:rsid w:val="0027469E"/>
    <w:rsid w:val="00274975"/>
    <w:rsid w:val="00274AB9"/>
    <w:rsid w:val="00274E05"/>
    <w:rsid w:val="002752CD"/>
    <w:rsid w:val="00275428"/>
    <w:rsid w:val="00275690"/>
    <w:rsid w:val="00275B1F"/>
    <w:rsid w:val="0027610E"/>
    <w:rsid w:val="00276304"/>
    <w:rsid w:val="00276545"/>
    <w:rsid w:val="00276817"/>
    <w:rsid w:val="00276D2C"/>
    <w:rsid w:val="00276D51"/>
    <w:rsid w:val="002800D3"/>
    <w:rsid w:val="0028046C"/>
    <w:rsid w:val="00280753"/>
    <w:rsid w:val="0028112E"/>
    <w:rsid w:val="002814AC"/>
    <w:rsid w:val="00281CA9"/>
    <w:rsid w:val="002820BB"/>
    <w:rsid w:val="002820C2"/>
    <w:rsid w:val="002823C2"/>
    <w:rsid w:val="00282825"/>
    <w:rsid w:val="00282A16"/>
    <w:rsid w:val="00282E59"/>
    <w:rsid w:val="002830BE"/>
    <w:rsid w:val="0028336A"/>
    <w:rsid w:val="00283379"/>
    <w:rsid w:val="00283B46"/>
    <w:rsid w:val="00283F7B"/>
    <w:rsid w:val="0028429C"/>
    <w:rsid w:val="0028448D"/>
    <w:rsid w:val="00284648"/>
    <w:rsid w:val="00284C05"/>
    <w:rsid w:val="00284D2B"/>
    <w:rsid w:val="00285869"/>
    <w:rsid w:val="00286257"/>
    <w:rsid w:val="00286565"/>
    <w:rsid w:val="0028721E"/>
    <w:rsid w:val="002873CB"/>
    <w:rsid w:val="00287843"/>
    <w:rsid w:val="00287A3F"/>
    <w:rsid w:val="00287D26"/>
    <w:rsid w:val="0029025C"/>
    <w:rsid w:val="002903DB"/>
    <w:rsid w:val="00290662"/>
    <w:rsid w:val="002909C5"/>
    <w:rsid w:val="00290DB3"/>
    <w:rsid w:val="00291294"/>
    <w:rsid w:val="002912D8"/>
    <w:rsid w:val="00291A37"/>
    <w:rsid w:val="00291B76"/>
    <w:rsid w:val="00291B83"/>
    <w:rsid w:val="002921F5"/>
    <w:rsid w:val="00292E30"/>
    <w:rsid w:val="00293312"/>
    <w:rsid w:val="00293445"/>
    <w:rsid w:val="002937C9"/>
    <w:rsid w:val="00293871"/>
    <w:rsid w:val="0029441C"/>
    <w:rsid w:val="002944BB"/>
    <w:rsid w:val="00294908"/>
    <w:rsid w:val="00294FB2"/>
    <w:rsid w:val="002955AA"/>
    <w:rsid w:val="00295860"/>
    <w:rsid w:val="00295FA8"/>
    <w:rsid w:val="00296030"/>
    <w:rsid w:val="00296057"/>
    <w:rsid w:val="00296524"/>
    <w:rsid w:val="002966DC"/>
    <w:rsid w:val="00297482"/>
    <w:rsid w:val="002977F1"/>
    <w:rsid w:val="00297C27"/>
    <w:rsid w:val="00297CD2"/>
    <w:rsid w:val="00297ED6"/>
    <w:rsid w:val="002A0357"/>
    <w:rsid w:val="002A05AC"/>
    <w:rsid w:val="002A1050"/>
    <w:rsid w:val="002A1628"/>
    <w:rsid w:val="002A1C24"/>
    <w:rsid w:val="002A1C6F"/>
    <w:rsid w:val="002A240C"/>
    <w:rsid w:val="002A2560"/>
    <w:rsid w:val="002A3261"/>
    <w:rsid w:val="002A3709"/>
    <w:rsid w:val="002A3A78"/>
    <w:rsid w:val="002A3D4D"/>
    <w:rsid w:val="002A3E71"/>
    <w:rsid w:val="002A4577"/>
    <w:rsid w:val="002A49F7"/>
    <w:rsid w:val="002A4E66"/>
    <w:rsid w:val="002A4F28"/>
    <w:rsid w:val="002A51AB"/>
    <w:rsid w:val="002A5301"/>
    <w:rsid w:val="002A552E"/>
    <w:rsid w:val="002A55A1"/>
    <w:rsid w:val="002A5A7D"/>
    <w:rsid w:val="002A5B36"/>
    <w:rsid w:val="002A5DBA"/>
    <w:rsid w:val="002A61CE"/>
    <w:rsid w:val="002A62E0"/>
    <w:rsid w:val="002A745E"/>
    <w:rsid w:val="002A749A"/>
    <w:rsid w:val="002A754F"/>
    <w:rsid w:val="002A7A1E"/>
    <w:rsid w:val="002A7D40"/>
    <w:rsid w:val="002A7D63"/>
    <w:rsid w:val="002B072F"/>
    <w:rsid w:val="002B0929"/>
    <w:rsid w:val="002B1262"/>
    <w:rsid w:val="002B243C"/>
    <w:rsid w:val="002B2A58"/>
    <w:rsid w:val="002B2D7B"/>
    <w:rsid w:val="002B390D"/>
    <w:rsid w:val="002B3A65"/>
    <w:rsid w:val="002B3BCB"/>
    <w:rsid w:val="002B3E18"/>
    <w:rsid w:val="002B3E2E"/>
    <w:rsid w:val="002B3F5A"/>
    <w:rsid w:val="002B3FA3"/>
    <w:rsid w:val="002B415B"/>
    <w:rsid w:val="002B4670"/>
    <w:rsid w:val="002B5343"/>
    <w:rsid w:val="002B598E"/>
    <w:rsid w:val="002B6070"/>
    <w:rsid w:val="002B666B"/>
    <w:rsid w:val="002B6952"/>
    <w:rsid w:val="002B6BBB"/>
    <w:rsid w:val="002B6E4C"/>
    <w:rsid w:val="002B6F68"/>
    <w:rsid w:val="002B7181"/>
    <w:rsid w:val="002B71C0"/>
    <w:rsid w:val="002B74DD"/>
    <w:rsid w:val="002B76A3"/>
    <w:rsid w:val="002B78C6"/>
    <w:rsid w:val="002B7D45"/>
    <w:rsid w:val="002C00FE"/>
    <w:rsid w:val="002C0759"/>
    <w:rsid w:val="002C0DD7"/>
    <w:rsid w:val="002C1397"/>
    <w:rsid w:val="002C13D0"/>
    <w:rsid w:val="002C143B"/>
    <w:rsid w:val="002C1609"/>
    <w:rsid w:val="002C1727"/>
    <w:rsid w:val="002C1E1B"/>
    <w:rsid w:val="002C211C"/>
    <w:rsid w:val="002C23F5"/>
    <w:rsid w:val="002C2672"/>
    <w:rsid w:val="002C26D8"/>
    <w:rsid w:val="002C287E"/>
    <w:rsid w:val="002C2B0C"/>
    <w:rsid w:val="002C3068"/>
    <w:rsid w:val="002C3205"/>
    <w:rsid w:val="002C355C"/>
    <w:rsid w:val="002C3652"/>
    <w:rsid w:val="002C37D5"/>
    <w:rsid w:val="002C4007"/>
    <w:rsid w:val="002C44BE"/>
    <w:rsid w:val="002C4EE8"/>
    <w:rsid w:val="002C565B"/>
    <w:rsid w:val="002C569D"/>
    <w:rsid w:val="002C572E"/>
    <w:rsid w:val="002C5CB9"/>
    <w:rsid w:val="002C5D74"/>
    <w:rsid w:val="002C6027"/>
    <w:rsid w:val="002C6359"/>
    <w:rsid w:val="002C682F"/>
    <w:rsid w:val="002C69E9"/>
    <w:rsid w:val="002C73CF"/>
    <w:rsid w:val="002C7B06"/>
    <w:rsid w:val="002C7C6C"/>
    <w:rsid w:val="002D02DF"/>
    <w:rsid w:val="002D04F1"/>
    <w:rsid w:val="002D0639"/>
    <w:rsid w:val="002D0765"/>
    <w:rsid w:val="002D0796"/>
    <w:rsid w:val="002D07F1"/>
    <w:rsid w:val="002D0A4A"/>
    <w:rsid w:val="002D0BC6"/>
    <w:rsid w:val="002D15ED"/>
    <w:rsid w:val="002D1A0D"/>
    <w:rsid w:val="002D1D3A"/>
    <w:rsid w:val="002D1DF9"/>
    <w:rsid w:val="002D21B3"/>
    <w:rsid w:val="002D23D7"/>
    <w:rsid w:val="002D26CD"/>
    <w:rsid w:val="002D2757"/>
    <w:rsid w:val="002D2790"/>
    <w:rsid w:val="002D28F5"/>
    <w:rsid w:val="002D293E"/>
    <w:rsid w:val="002D3394"/>
    <w:rsid w:val="002D3400"/>
    <w:rsid w:val="002D3D37"/>
    <w:rsid w:val="002D4058"/>
    <w:rsid w:val="002D405E"/>
    <w:rsid w:val="002D4463"/>
    <w:rsid w:val="002D4784"/>
    <w:rsid w:val="002D48F1"/>
    <w:rsid w:val="002D4E22"/>
    <w:rsid w:val="002D4FEE"/>
    <w:rsid w:val="002D58FB"/>
    <w:rsid w:val="002D5FF2"/>
    <w:rsid w:val="002D606A"/>
    <w:rsid w:val="002D621F"/>
    <w:rsid w:val="002D6839"/>
    <w:rsid w:val="002D6883"/>
    <w:rsid w:val="002D6C13"/>
    <w:rsid w:val="002D6DF4"/>
    <w:rsid w:val="002D6E70"/>
    <w:rsid w:val="002D6F87"/>
    <w:rsid w:val="002D7148"/>
    <w:rsid w:val="002D7598"/>
    <w:rsid w:val="002D760A"/>
    <w:rsid w:val="002D76B4"/>
    <w:rsid w:val="002D7C7E"/>
    <w:rsid w:val="002D7D67"/>
    <w:rsid w:val="002E0619"/>
    <w:rsid w:val="002E064C"/>
    <w:rsid w:val="002E07CA"/>
    <w:rsid w:val="002E0832"/>
    <w:rsid w:val="002E0AD5"/>
    <w:rsid w:val="002E1835"/>
    <w:rsid w:val="002E1CEC"/>
    <w:rsid w:val="002E1DE2"/>
    <w:rsid w:val="002E233F"/>
    <w:rsid w:val="002E2558"/>
    <w:rsid w:val="002E2C85"/>
    <w:rsid w:val="002E331D"/>
    <w:rsid w:val="002E3C40"/>
    <w:rsid w:val="002E456F"/>
    <w:rsid w:val="002E4741"/>
    <w:rsid w:val="002E5108"/>
    <w:rsid w:val="002E5359"/>
    <w:rsid w:val="002E5AB0"/>
    <w:rsid w:val="002E5AF1"/>
    <w:rsid w:val="002E5D74"/>
    <w:rsid w:val="002E6163"/>
    <w:rsid w:val="002E6176"/>
    <w:rsid w:val="002E6310"/>
    <w:rsid w:val="002E6514"/>
    <w:rsid w:val="002E6577"/>
    <w:rsid w:val="002E7780"/>
    <w:rsid w:val="002E7DEC"/>
    <w:rsid w:val="002E7F0F"/>
    <w:rsid w:val="002F01D8"/>
    <w:rsid w:val="002F0718"/>
    <w:rsid w:val="002F0BFA"/>
    <w:rsid w:val="002F0CA4"/>
    <w:rsid w:val="002F13D4"/>
    <w:rsid w:val="002F1622"/>
    <w:rsid w:val="002F174F"/>
    <w:rsid w:val="002F1A21"/>
    <w:rsid w:val="002F1FCB"/>
    <w:rsid w:val="002F2869"/>
    <w:rsid w:val="002F31B3"/>
    <w:rsid w:val="002F3231"/>
    <w:rsid w:val="002F32AD"/>
    <w:rsid w:val="002F36C5"/>
    <w:rsid w:val="002F38AB"/>
    <w:rsid w:val="002F3A2D"/>
    <w:rsid w:val="002F410E"/>
    <w:rsid w:val="002F431E"/>
    <w:rsid w:val="002F441D"/>
    <w:rsid w:val="002F4749"/>
    <w:rsid w:val="002F4FB9"/>
    <w:rsid w:val="002F539B"/>
    <w:rsid w:val="002F5488"/>
    <w:rsid w:val="002F563A"/>
    <w:rsid w:val="002F5663"/>
    <w:rsid w:val="002F56CD"/>
    <w:rsid w:val="002F576F"/>
    <w:rsid w:val="002F5E03"/>
    <w:rsid w:val="002F61F1"/>
    <w:rsid w:val="002F67B3"/>
    <w:rsid w:val="002F6A55"/>
    <w:rsid w:val="002F7794"/>
    <w:rsid w:val="002F7BC7"/>
    <w:rsid w:val="002F7CCB"/>
    <w:rsid w:val="00300060"/>
    <w:rsid w:val="0030075E"/>
    <w:rsid w:val="00300CC3"/>
    <w:rsid w:val="00300D45"/>
    <w:rsid w:val="003013A9"/>
    <w:rsid w:val="00301A4F"/>
    <w:rsid w:val="00301C19"/>
    <w:rsid w:val="00301CDA"/>
    <w:rsid w:val="0030249F"/>
    <w:rsid w:val="00302586"/>
    <w:rsid w:val="003027C9"/>
    <w:rsid w:val="0030332A"/>
    <w:rsid w:val="003034DE"/>
    <w:rsid w:val="0030387F"/>
    <w:rsid w:val="00303F0B"/>
    <w:rsid w:val="003046CC"/>
    <w:rsid w:val="003047FF"/>
    <w:rsid w:val="00304895"/>
    <w:rsid w:val="00304BB4"/>
    <w:rsid w:val="003051F1"/>
    <w:rsid w:val="00305C1D"/>
    <w:rsid w:val="003065D3"/>
    <w:rsid w:val="0030667D"/>
    <w:rsid w:val="00306C84"/>
    <w:rsid w:val="003072B1"/>
    <w:rsid w:val="003075E5"/>
    <w:rsid w:val="00307A01"/>
    <w:rsid w:val="00307A5F"/>
    <w:rsid w:val="00307C76"/>
    <w:rsid w:val="00307FF1"/>
    <w:rsid w:val="003101BF"/>
    <w:rsid w:val="00310448"/>
    <w:rsid w:val="00310708"/>
    <w:rsid w:val="00310795"/>
    <w:rsid w:val="00310C6D"/>
    <w:rsid w:val="00311527"/>
    <w:rsid w:val="00311834"/>
    <w:rsid w:val="003118AA"/>
    <w:rsid w:val="00311ABF"/>
    <w:rsid w:val="00311D97"/>
    <w:rsid w:val="00311D9C"/>
    <w:rsid w:val="00311EC5"/>
    <w:rsid w:val="00312008"/>
    <w:rsid w:val="00312096"/>
    <w:rsid w:val="00312669"/>
    <w:rsid w:val="00312813"/>
    <w:rsid w:val="00313175"/>
    <w:rsid w:val="003141BE"/>
    <w:rsid w:val="003144C5"/>
    <w:rsid w:val="0031459C"/>
    <w:rsid w:val="003145CB"/>
    <w:rsid w:val="00314682"/>
    <w:rsid w:val="003147BC"/>
    <w:rsid w:val="00314A1B"/>
    <w:rsid w:val="00314AED"/>
    <w:rsid w:val="003150E4"/>
    <w:rsid w:val="003153AD"/>
    <w:rsid w:val="00315548"/>
    <w:rsid w:val="003155DF"/>
    <w:rsid w:val="0031560A"/>
    <w:rsid w:val="00315B78"/>
    <w:rsid w:val="00315B8C"/>
    <w:rsid w:val="00315DBC"/>
    <w:rsid w:val="003161B7"/>
    <w:rsid w:val="003162A0"/>
    <w:rsid w:val="00316832"/>
    <w:rsid w:val="003168A5"/>
    <w:rsid w:val="00316937"/>
    <w:rsid w:val="00316C0B"/>
    <w:rsid w:val="00316D6D"/>
    <w:rsid w:val="00316E7A"/>
    <w:rsid w:val="003174DF"/>
    <w:rsid w:val="00317D7B"/>
    <w:rsid w:val="00317F4D"/>
    <w:rsid w:val="0032000B"/>
    <w:rsid w:val="00320193"/>
    <w:rsid w:val="00320483"/>
    <w:rsid w:val="00320509"/>
    <w:rsid w:val="00320625"/>
    <w:rsid w:val="00320982"/>
    <w:rsid w:val="00320D0E"/>
    <w:rsid w:val="0032159D"/>
    <w:rsid w:val="00321762"/>
    <w:rsid w:val="00321C34"/>
    <w:rsid w:val="00322569"/>
    <w:rsid w:val="003226B5"/>
    <w:rsid w:val="00322AA0"/>
    <w:rsid w:val="00322BAE"/>
    <w:rsid w:val="00322BEF"/>
    <w:rsid w:val="00322D3F"/>
    <w:rsid w:val="00323199"/>
    <w:rsid w:val="003234A2"/>
    <w:rsid w:val="00323715"/>
    <w:rsid w:val="00323790"/>
    <w:rsid w:val="00323DC2"/>
    <w:rsid w:val="00323F22"/>
    <w:rsid w:val="003240E1"/>
    <w:rsid w:val="00324833"/>
    <w:rsid w:val="00324AE8"/>
    <w:rsid w:val="00324B55"/>
    <w:rsid w:val="003252E2"/>
    <w:rsid w:val="0032541D"/>
    <w:rsid w:val="00325BA0"/>
    <w:rsid w:val="00325CF1"/>
    <w:rsid w:val="00326654"/>
    <w:rsid w:val="00326A72"/>
    <w:rsid w:val="00326C19"/>
    <w:rsid w:val="00326DAB"/>
    <w:rsid w:val="00326E47"/>
    <w:rsid w:val="00326F32"/>
    <w:rsid w:val="0032775C"/>
    <w:rsid w:val="003277E1"/>
    <w:rsid w:val="0032798E"/>
    <w:rsid w:val="00327ADB"/>
    <w:rsid w:val="00327BAD"/>
    <w:rsid w:val="003302E9"/>
    <w:rsid w:val="0033037F"/>
    <w:rsid w:val="00330718"/>
    <w:rsid w:val="003308A2"/>
    <w:rsid w:val="0033101F"/>
    <w:rsid w:val="003312D5"/>
    <w:rsid w:val="00331329"/>
    <w:rsid w:val="00331357"/>
    <w:rsid w:val="003313CC"/>
    <w:rsid w:val="003318EC"/>
    <w:rsid w:val="00331B35"/>
    <w:rsid w:val="00331E88"/>
    <w:rsid w:val="003323C3"/>
    <w:rsid w:val="00332441"/>
    <w:rsid w:val="00332ACF"/>
    <w:rsid w:val="00332DD2"/>
    <w:rsid w:val="00332E2B"/>
    <w:rsid w:val="00332E60"/>
    <w:rsid w:val="00332EE9"/>
    <w:rsid w:val="003337E7"/>
    <w:rsid w:val="00333CB0"/>
    <w:rsid w:val="00333E42"/>
    <w:rsid w:val="00334012"/>
    <w:rsid w:val="003340CD"/>
    <w:rsid w:val="003347F8"/>
    <w:rsid w:val="00334AA3"/>
    <w:rsid w:val="00334C15"/>
    <w:rsid w:val="00335052"/>
    <w:rsid w:val="0033513E"/>
    <w:rsid w:val="0033544C"/>
    <w:rsid w:val="003355EF"/>
    <w:rsid w:val="003358A9"/>
    <w:rsid w:val="00335A35"/>
    <w:rsid w:val="00335A76"/>
    <w:rsid w:val="003360F5"/>
    <w:rsid w:val="00336302"/>
    <w:rsid w:val="003366B5"/>
    <w:rsid w:val="00336B03"/>
    <w:rsid w:val="00336B44"/>
    <w:rsid w:val="00336CD9"/>
    <w:rsid w:val="0033722C"/>
    <w:rsid w:val="00337499"/>
    <w:rsid w:val="00337884"/>
    <w:rsid w:val="00337D5D"/>
    <w:rsid w:val="0034056D"/>
    <w:rsid w:val="003405DA"/>
    <w:rsid w:val="00340ABD"/>
    <w:rsid w:val="003411EB"/>
    <w:rsid w:val="003412F6"/>
    <w:rsid w:val="00341397"/>
    <w:rsid w:val="00341B78"/>
    <w:rsid w:val="00341D3C"/>
    <w:rsid w:val="00341D50"/>
    <w:rsid w:val="0034208B"/>
    <w:rsid w:val="00342673"/>
    <w:rsid w:val="003426BC"/>
    <w:rsid w:val="003429A8"/>
    <w:rsid w:val="00342D5D"/>
    <w:rsid w:val="0034311C"/>
    <w:rsid w:val="00343206"/>
    <w:rsid w:val="00344140"/>
    <w:rsid w:val="0034450E"/>
    <w:rsid w:val="00344992"/>
    <w:rsid w:val="00344A5B"/>
    <w:rsid w:val="00344F59"/>
    <w:rsid w:val="00345584"/>
    <w:rsid w:val="003455FE"/>
    <w:rsid w:val="00345666"/>
    <w:rsid w:val="0034586F"/>
    <w:rsid w:val="00345E42"/>
    <w:rsid w:val="00346257"/>
    <w:rsid w:val="0034639A"/>
    <w:rsid w:val="00346406"/>
    <w:rsid w:val="00346897"/>
    <w:rsid w:val="003468AE"/>
    <w:rsid w:val="00346D35"/>
    <w:rsid w:val="00346D92"/>
    <w:rsid w:val="00346F27"/>
    <w:rsid w:val="0034763B"/>
    <w:rsid w:val="00347804"/>
    <w:rsid w:val="0034796A"/>
    <w:rsid w:val="00347A43"/>
    <w:rsid w:val="00347B79"/>
    <w:rsid w:val="00347CB3"/>
    <w:rsid w:val="0035035C"/>
    <w:rsid w:val="0035040E"/>
    <w:rsid w:val="00350AC3"/>
    <w:rsid w:val="00350D72"/>
    <w:rsid w:val="0035138F"/>
    <w:rsid w:val="00351A1D"/>
    <w:rsid w:val="0035211B"/>
    <w:rsid w:val="00352138"/>
    <w:rsid w:val="003524C0"/>
    <w:rsid w:val="00352564"/>
    <w:rsid w:val="00352676"/>
    <w:rsid w:val="003526EB"/>
    <w:rsid w:val="00352747"/>
    <w:rsid w:val="003527E5"/>
    <w:rsid w:val="00352AB2"/>
    <w:rsid w:val="00352DD5"/>
    <w:rsid w:val="0035352D"/>
    <w:rsid w:val="00353FB3"/>
    <w:rsid w:val="003554B9"/>
    <w:rsid w:val="0035599B"/>
    <w:rsid w:val="00355B3C"/>
    <w:rsid w:val="003572C5"/>
    <w:rsid w:val="00357614"/>
    <w:rsid w:val="00357A75"/>
    <w:rsid w:val="00357B3F"/>
    <w:rsid w:val="00357C4A"/>
    <w:rsid w:val="00360BB0"/>
    <w:rsid w:val="00360F5A"/>
    <w:rsid w:val="00361041"/>
    <w:rsid w:val="003611D6"/>
    <w:rsid w:val="00361A24"/>
    <w:rsid w:val="00361B78"/>
    <w:rsid w:val="00361D90"/>
    <w:rsid w:val="003620E0"/>
    <w:rsid w:val="00362145"/>
    <w:rsid w:val="0036229C"/>
    <w:rsid w:val="003622FA"/>
    <w:rsid w:val="00362389"/>
    <w:rsid w:val="003626D2"/>
    <w:rsid w:val="00362E53"/>
    <w:rsid w:val="00363A5C"/>
    <w:rsid w:val="00363C1F"/>
    <w:rsid w:val="00364259"/>
    <w:rsid w:val="00364263"/>
    <w:rsid w:val="00364517"/>
    <w:rsid w:val="003647D3"/>
    <w:rsid w:val="00364AB9"/>
    <w:rsid w:val="00365196"/>
    <w:rsid w:val="00365375"/>
    <w:rsid w:val="00365C81"/>
    <w:rsid w:val="00365DA6"/>
    <w:rsid w:val="00365F23"/>
    <w:rsid w:val="00366151"/>
    <w:rsid w:val="00366881"/>
    <w:rsid w:val="00366EB7"/>
    <w:rsid w:val="003671CF"/>
    <w:rsid w:val="0036751F"/>
    <w:rsid w:val="00367CFA"/>
    <w:rsid w:val="00370234"/>
    <w:rsid w:val="00370559"/>
    <w:rsid w:val="00370844"/>
    <w:rsid w:val="00370B6F"/>
    <w:rsid w:val="00370ED1"/>
    <w:rsid w:val="00371143"/>
    <w:rsid w:val="00371731"/>
    <w:rsid w:val="00371893"/>
    <w:rsid w:val="00371ABC"/>
    <w:rsid w:val="0037232D"/>
    <w:rsid w:val="003725E6"/>
    <w:rsid w:val="00372B75"/>
    <w:rsid w:val="00372BEC"/>
    <w:rsid w:val="00372CB8"/>
    <w:rsid w:val="003732DD"/>
    <w:rsid w:val="003736B8"/>
    <w:rsid w:val="00373A30"/>
    <w:rsid w:val="00373B81"/>
    <w:rsid w:val="00373C8E"/>
    <w:rsid w:val="00373D02"/>
    <w:rsid w:val="00374261"/>
    <w:rsid w:val="003747BC"/>
    <w:rsid w:val="003748BB"/>
    <w:rsid w:val="00374BBF"/>
    <w:rsid w:val="00375433"/>
    <w:rsid w:val="003758A8"/>
    <w:rsid w:val="003759CD"/>
    <w:rsid w:val="00375ED6"/>
    <w:rsid w:val="0037698F"/>
    <w:rsid w:val="00376A9C"/>
    <w:rsid w:val="00376C1C"/>
    <w:rsid w:val="00376C34"/>
    <w:rsid w:val="00376D42"/>
    <w:rsid w:val="00377394"/>
    <w:rsid w:val="0037783D"/>
    <w:rsid w:val="003778FC"/>
    <w:rsid w:val="00377F09"/>
    <w:rsid w:val="00380458"/>
    <w:rsid w:val="0038062C"/>
    <w:rsid w:val="00380708"/>
    <w:rsid w:val="003808A5"/>
    <w:rsid w:val="00380F7E"/>
    <w:rsid w:val="0038146F"/>
    <w:rsid w:val="003815B2"/>
    <w:rsid w:val="00381957"/>
    <w:rsid w:val="00381F88"/>
    <w:rsid w:val="00382A5E"/>
    <w:rsid w:val="00383640"/>
    <w:rsid w:val="003836A3"/>
    <w:rsid w:val="0038378D"/>
    <w:rsid w:val="0038385A"/>
    <w:rsid w:val="003838E8"/>
    <w:rsid w:val="00383929"/>
    <w:rsid w:val="003841E3"/>
    <w:rsid w:val="0038431B"/>
    <w:rsid w:val="00385A02"/>
    <w:rsid w:val="00385C1B"/>
    <w:rsid w:val="00385DA7"/>
    <w:rsid w:val="00386648"/>
    <w:rsid w:val="00386B7C"/>
    <w:rsid w:val="00386BA1"/>
    <w:rsid w:val="00386F8F"/>
    <w:rsid w:val="00386FD3"/>
    <w:rsid w:val="003870DC"/>
    <w:rsid w:val="0038734D"/>
    <w:rsid w:val="00387417"/>
    <w:rsid w:val="00387425"/>
    <w:rsid w:val="00387675"/>
    <w:rsid w:val="0038769F"/>
    <w:rsid w:val="0038789B"/>
    <w:rsid w:val="003901B0"/>
    <w:rsid w:val="00390383"/>
    <w:rsid w:val="0039044A"/>
    <w:rsid w:val="00390600"/>
    <w:rsid w:val="00390864"/>
    <w:rsid w:val="003908FF"/>
    <w:rsid w:val="00390AC4"/>
    <w:rsid w:val="00390AE8"/>
    <w:rsid w:val="00390B36"/>
    <w:rsid w:val="00390C8F"/>
    <w:rsid w:val="00390D4F"/>
    <w:rsid w:val="00390F9E"/>
    <w:rsid w:val="00391F73"/>
    <w:rsid w:val="00392047"/>
    <w:rsid w:val="0039212B"/>
    <w:rsid w:val="00392250"/>
    <w:rsid w:val="003922F8"/>
    <w:rsid w:val="003923B9"/>
    <w:rsid w:val="00392410"/>
    <w:rsid w:val="003924CC"/>
    <w:rsid w:val="00392C40"/>
    <w:rsid w:val="00392D73"/>
    <w:rsid w:val="0039302C"/>
    <w:rsid w:val="00393134"/>
    <w:rsid w:val="0039348C"/>
    <w:rsid w:val="003937AF"/>
    <w:rsid w:val="00393DE5"/>
    <w:rsid w:val="00393F0F"/>
    <w:rsid w:val="00394643"/>
    <w:rsid w:val="003949B8"/>
    <w:rsid w:val="00395474"/>
    <w:rsid w:val="00395819"/>
    <w:rsid w:val="00395821"/>
    <w:rsid w:val="00395D79"/>
    <w:rsid w:val="00395FE7"/>
    <w:rsid w:val="003962DB"/>
    <w:rsid w:val="003965DC"/>
    <w:rsid w:val="0039719D"/>
    <w:rsid w:val="00397865"/>
    <w:rsid w:val="003979DE"/>
    <w:rsid w:val="00397A32"/>
    <w:rsid w:val="00397B10"/>
    <w:rsid w:val="00397FCE"/>
    <w:rsid w:val="003A0523"/>
    <w:rsid w:val="003A055B"/>
    <w:rsid w:val="003A0B16"/>
    <w:rsid w:val="003A0C77"/>
    <w:rsid w:val="003A0D04"/>
    <w:rsid w:val="003A11C3"/>
    <w:rsid w:val="003A12C7"/>
    <w:rsid w:val="003A13D1"/>
    <w:rsid w:val="003A2299"/>
    <w:rsid w:val="003A2506"/>
    <w:rsid w:val="003A2CD7"/>
    <w:rsid w:val="003A34A2"/>
    <w:rsid w:val="003A38F0"/>
    <w:rsid w:val="003A502C"/>
    <w:rsid w:val="003A51C9"/>
    <w:rsid w:val="003A5465"/>
    <w:rsid w:val="003A5571"/>
    <w:rsid w:val="003A577E"/>
    <w:rsid w:val="003A5790"/>
    <w:rsid w:val="003A5C53"/>
    <w:rsid w:val="003A5FF8"/>
    <w:rsid w:val="003A6B56"/>
    <w:rsid w:val="003A6DB2"/>
    <w:rsid w:val="003A6F7A"/>
    <w:rsid w:val="003A70CF"/>
    <w:rsid w:val="003A74C0"/>
    <w:rsid w:val="003A78BF"/>
    <w:rsid w:val="003A78F4"/>
    <w:rsid w:val="003B00DB"/>
    <w:rsid w:val="003B01E3"/>
    <w:rsid w:val="003B029D"/>
    <w:rsid w:val="003B0B5B"/>
    <w:rsid w:val="003B0CA7"/>
    <w:rsid w:val="003B1506"/>
    <w:rsid w:val="003B1618"/>
    <w:rsid w:val="003B162B"/>
    <w:rsid w:val="003B1848"/>
    <w:rsid w:val="003B1863"/>
    <w:rsid w:val="003B19B5"/>
    <w:rsid w:val="003B1BCA"/>
    <w:rsid w:val="003B2486"/>
    <w:rsid w:val="003B27D1"/>
    <w:rsid w:val="003B27E7"/>
    <w:rsid w:val="003B2D4C"/>
    <w:rsid w:val="003B332D"/>
    <w:rsid w:val="003B3C65"/>
    <w:rsid w:val="003B45CE"/>
    <w:rsid w:val="003B478A"/>
    <w:rsid w:val="003B47EA"/>
    <w:rsid w:val="003B4874"/>
    <w:rsid w:val="003B495A"/>
    <w:rsid w:val="003B4F57"/>
    <w:rsid w:val="003B503E"/>
    <w:rsid w:val="003B5659"/>
    <w:rsid w:val="003B5991"/>
    <w:rsid w:val="003B5A32"/>
    <w:rsid w:val="003B5E49"/>
    <w:rsid w:val="003B6507"/>
    <w:rsid w:val="003B6577"/>
    <w:rsid w:val="003B6591"/>
    <w:rsid w:val="003B6930"/>
    <w:rsid w:val="003B6AFC"/>
    <w:rsid w:val="003B6FFB"/>
    <w:rsid w:val="003B7225"/>
    <w:rsid w:val="003B7645"/>
    <w:rsid w:val="003B7C57"/>
    <w:rsid w:val="003C0083"/>
    <w:rsid w:val="003C0760"/>
    <w:rsid w:val="003C0B03"/>
    <w:rsid w:val="003C0B6A"/>
    <w:rsid w:val="003C1409"/>
    <w:rsid w:val="003C14B4"/>
    <w:rsid w:val="003C161B"/>
    <w:rsid w:val="003C17BF"/>
    <w:rsid w:val="003C1B2F"/>
    <w:rsid w:val="003C1B5C"/>
    <w:rsid w:val="003C1DB8"/>
    <w:rsid w:val="003C1E7E"/>
    <w:rsid w:val="003C208C"/>
    <w:rsid w:val="003C2327"/>
    <w:rsid w:val="003C26BD"/>
    <w:rsid w:val="003C338E"/>
    <w:rsid w:val="003C382E"/>
    <w:rsid w:val="003C3A62"/>
    <w:rsid w:val="003C3DBF"/>
    <w:rsid w:val="003C3DD3"/>
    <w:rsid w:val="003C3EBC"/>
    <w:rsid w:val="003C3F71"/>
    <w:rsid w:val="003C4160"/>
    <w:rsid w:val="003C417A"/>
    <w:rsid w:val="003C44BF"/>
    <w:rsid w:val="003C4707"/>
    <w:rsid w:val="003C4732"/>
    <w:rsid w:val="003C4B3F"/>
    <w:rsid w:val="003C5676"/>
    <w:rsid w:val="003C56C9"/>
    <w:rsid w:val="003C58EB"/>
    <w:rsid w:val="003C60F5"/>
    <w:rsid w:val="003C6780"/>
    <w:rsid w:val="003C69EF"/>
    <w:rsid w:val="003C6D9B"/>
    <w:rsid w:val="003C7104"/>
    <w:rsid w:val="003C7221"/>
    <w:rsid w:val="003C7948"/>
    <w:rsid w:val="003C7AE3"/>
    <w:rsid w:val="003D010A"/>
    <w:rsid w:val="003D04ED"/>
    <w:rsid w:val="003D0A01"/>
    <w:rsid w:val="003D0ABE"/>
    <w:rsid w:val="003D1474"/>
    <w:rsid w:val="003D1CC5"/>
    <w:rsid w:val="003D1E8E"/>
    <w:rsid w:val="003D21F0"/>
    <w:rsid w:val="003D2696"/>
    <w:rsid w:val="003D2DCF"/>
    <w:rsid w:val="003D2FE5"/>
    <w:rsid w:val="003D3326"/>
    <w:rsid w:val="003D3C72"/>
    <w:rsid w:val="003D3FDA"/>
    <w:rsid w:val="003D4042"/>
    <w:rsid w:val="003D4425"/>
    <w:rsid w:val="003D5204"/>
    <w:rsid w:val="003D524B"/>
    <w:rsid w:val="003D53A1"/>
    <w:rsid w:val="003D5610"/>
    <w:rsid w:val="003D56D3"/>
    <w:rsid w:val="003D6383"/>
    <w:rsid w:val="003D66CD"/>
    <w:rsid w:val="003D699C"/>
    <w:rsid w:val="003D782A"/>
    <w:rsid w:val="003D7D7C"/>
    <w:rsid w:val="003E018B"/>
    <w:rsid w:val="003E0365"/>
    <w:rsid w:val="003E08D6"/>
    <w:rsid w:val="003E0AFD"/>
    <w:rsid w:val="003E0C7B"/>
    <w:rsid w:val="003E19C3"/>
    <w:rsid w:val="003E1BCA"/>
    <w:rsid w:val="003E1C6D"/>
    <w:rsid w:val="003E1E11"/>
    <w:rsid w:val="003E1E44"/>
    <w:rsid w:val="003E2447"/>
    <w:rsid w:val="003E288C"/>
    <w:rsid w:val="003E29A9"/>
    <w:rsid w:val="003E2B85"/>
    <w:rsid w:val="003E2C0B"/>
    <w:rsid w:val="003E2DB1"/>
    <w:rsid w:val="003E2F2F"/>
    <w:rsid w:val="003E2FF9"/>
    <w:rsid w:val="003E31F8"/>
    <w:rsid w:val="003E33AB"/>
    <w:rsid w:val="003E3672"/>
    <w:rsid w:val="003E4231"/>
    <w:rsid w:val="003E495D"/>
    <w:rsid w:val="003E4CA2"/>
    <w:rsid w:val="003E50EB"/>
    <w:rsid w:val="003E56A6"/>
    <w:rsid w:val="003E59F4"/>
    <w:rsid w:val="003E6035"/>
    <w:rsid w:val="003E686C"/>
    <w:rsid w:val="003E69F2"/>
    <w:rsid w:val="003E764A"/>
    <w:rsid w:val="003F0061"/>
    <w:rsid w:val="003F02DE"/>
    <w:rsid w:val="003F0B60"/>
    <w:rsid w:val="003F0B8F"/>
    <w:rsid w:val="003F0CD2"/>
    <w:rsid w:val="003F0CD8"/>
    <w:rsid w:val="003F12FC"/>
    <w:rsid w:val="003F154D"/>
    <w:rsid w:val="003F1613"/>
    <w:rsid w:val="003F1898"/>
    <w:rsid w:val="003F19F3"/>
    <w:rsid w:val="003F1D87"/>
    <w:rsid w:val="003F23C6"/>
    <w:rsid w:val="003F2DE6"/>
    <w:rsid w:val="003F3F66"/>
    <w:rsid w:val="003F406D"/>
    <w:rsid w:val="003F4231"/>
    <w:rsid w:val="003F4245"/>
    <w:rsid w:val="003F4818"/>
    <w:rsid w:val="003F49A5"/>
    <w:rsid w:val="003F4F0C"/>
    <w:rsid w:val="003F568F"/>
    <w:rsid w:val="003F66B4"/>
    <w:rsid w:val="003F6797"/>
    <w:rsid w:val="003F6A98"/>
    <w:rsid w:val="003F6BCD"/>
    <w:rsid w:val="003F6BDF"/>
    <w:rsid w:val="003F6C77"/>
    <w:rsid w:val="003F7360"/>
    <w:rsid w:val="003F7636"/>
    <w:rsid w:val="003F76D7"/>
    <w:rsid w:val="003F7804"/>
    <w:rsid w:val="003F7954"/>
    <w:rsid w:val="0040003C"/>
    <w:rsid w:val="0040021B"/>
    <w:rsid w:val="00400282"/>
    <w:rsid w:val="0040113E"/>
    <w:rsid w:val="0040141E"/>
    <w:rsid w:val="00401DCC"/>
    <w:rsid w:val="0040257A"/>
    <w:rsid w:val="004026E2"/>
    <w:rsid w:val="00403256"/>
    <w:rsid w:val="0040397A"/>
    <w:rsid w:val="0040402F"/>
    <w:rsid w:val="00404854"/>
    <w:rsid w:val="00404A59"/>
    <w:rsid w:val="004050ED"/>
    <w:rsid w:val="0040528C"/>
    <w:rsid w:val="00405519"/>
    <w:rsid w:val="00405598"/>
    <w:rsid w:val="0040696B"/>
    <w:rsid w:val="00406FFC"/>
    <w:rsid w:val="00407406"/>
    <w:rsid w:val="004078E0"/>
    <w:rsid w:val="0040796C"/>
    <w:rsid w:val="00410037"/>
    <w:rsid w:val="00410351"/>
    <w:rsid w:val="0041093A"/>
    <w:rsid w:val="00410C22"/>
    <w:rsid w:val="00410C51"/>
    <w:rsid w:val="00410C70"/>
    <w:rsid w:val="00410DD4"/>
    <w:rsid w:val="00410F31"/>
    <w:rsid w:val="004110F4"/>
    <w:rsid w:val="004113C2"/>
    <w:rsid w:val="00411A2A"/>
    <w:rsid w:val="00411DA0"/>
    <w:rsid w:val="0041221A"/>
    <w:rsid w:val="004127F1"/>
    <w:rsid w:val="00412E8C"/>
    <w:rsid w:val="004130D6"/>
    <w:rsid w:val="00413E88"/>
    <w:rsid w:val="004142B5"/>
    <w:rsid w:val="004142DF"/>
    <w:rsid w:val="00414AA6"/>
    <w:rsid w:val="00414AEA"/>
    <w:rsid w:val="00414E0B"/>
    <w:rsid w:val="00414E37"/>
    <w:rsid w:val="004154CD"/>
    <w:rsid w:val="00416312"/>
    <w:rsid w:val="00416419"/>
    <w:rsid w:val="00416530"/>
    <w:rsid w:val="00416542"/>
    <w:rsid w:val="00416571"/>
    <w:rsid w:val="00416A10"/>
    <w:rsid w:val="00417AF6"/>
    <w:rsid w:val="00417C39"/>
    <w:rsid w:val="00417CCB"/>
    <w:rsid w:val="004208E9"/>
    <w:rsid w:val="00420B2A"/>
    <w:rsid w:val="00420C37"/>
    <w:rsid w:val="00420E6B"/>
    <w:rsid w:val="00420FD8"/>
    <w:rsid w:val="00421153"/>
    <w:rsid w:val="0042128A"/>
    <w:rsid w:val="004214C6"/>
    <w:rsid w:val="00421744"/>
    <w:rsid w:val="004217BB"/>
    <w:rsid w:val="00421B70"/>
    <w:rsid w:val="00422538"/>
    <w:rsid w:val="0042273F"/>
    <w:rsid w:val="00422757"/>
    <w:rsid w:val="0042278A"/>
    <w:rsid w:val="004228A6"/>
    <w:rsid w:val="00422C75"/>
    <w:rsid w:val="00422F3C"/>
    <w:rsid w:val="004231D4"/>
    <w:rsid w:val="004235E5"/>
    <w:rsid w:val="00423D89"/>
    <w:rsid w:val="00424282"/>
    <w:rsid w:val="00424E94"/>
    <w:rsid w:val="00425634"/>
    <w:rsid w:val="00425B67"/>
    <w:rsid w:val="00425CCE"/>
    <w:rsid w:val="004263D3"/>
    <w:rsid w:val="00426676"/>
    <w:rsid w:val="00426C75"/>
    <w:rsid w:val="00426F88"/>
    <w:rsid w:val="0042735F"/>
    <w:rsid w:val="0042769C"/>
    <w:rsid w:val="0042784A"/>
    <w:rsid w:val="00427C97"/>
    <w:rsid w:val="00430A4C"/>
    <w:rsid w:val="00430E30"/>
    <w:rsid w:val="0043123C"/>
    <w:rsid w:val="00431257"/>
    <w:rsid w:val="004312B9"/>
    <w:rsid w:val="00431554"/>
    <w:rsid w:val="004316B5"/>
    <w:rsid w:val="00431CCA"/>
    <w:rsid w:val="0043229F"/>
    <w:rsid w:val="00432336"/>
    <w:rsid w:val="004327D6"/>
    <w:rsid w:val="00432C7E"/>
    <w:rsid w:val="00432EE3"/>
    <w:rsid w:val="004335FD"/>
    <w:rsid w:val="004337F4"/>
    <w:rsid w:val="004338B8"/>
    <w:rsid w:val="00433933"/>
    <w:rsid w:val="00433CE2"/>
    <w:rsid w:val="00433E47"/>
    <w:rsid w:val="00434300"/>
    <w:rsid w:val="004348B6"/>
    <w:rsid w:val="0043501A"/>
    <w:rsid w:val="00435172"/>
    <w:rsid w:val="004353A3"/>
    <w:rsid w:val="004357C3"/>
    <w:rsid w:val="004357FD"/>
    <w:rsid w:val="0043618F"/>
    <w:rsid w:val="004361A2"/>
    <w:rsid w:val="0043629B"/>
    <w:rsid w:val="00436642"/>
    <w:rsid w:val="004366C1"/>
    <w:rsid w:val="00436A07"/>
    <w:rsid w:val="00436FBD"/>
    <w:rsid w:val="004370C1"/>
    <w:rsid w:val="004373C8"/>
    <w:rsid w:val="0043745C"/>
    <w:rsid w:val="004374EF"/>
    <w:rsid w:val="00437517"/>
    <w:rsid w:val="00437531"/>
    <w:rsid w:val="00437CD2"/>
    <w:rsid w:val="00437F2E"/>
    <w:rsid w:val="0044004C"/>
    <w:rsid w:val="00440242"/>
    <w:rsid w:val="0044030D"/>
    <w:rsid w:val="00440339"/>
    <w:rsid w:val="00440608"/>
    <w:rsid w:val="00440A3C"/>
    <w:rsid w:val="004411A1"/>
    <w:rsid w:val="00441446"/>
    <w:rsid w:val="004417E0"/>
    <w:rsid w:val="00441B26"/>
    <w:rsid w:val="00441CE7"/>
    <w:rsid w:val="00441E9F"/>
    <w:rsid w:val="00441FE6"/>
    <w:rsid w:val="00442667"/>
    <w:rsid w:val="004426D8"/>
    <w:rsid w:val="00442CB6"/>
    <w:rsid w:val="00443000"/>
    <w:rsid w:val="004431E0"/>
    <w:rsid w:val="00443421"/>
    <w:rsid w:val="00443454"/>
    <w:rsid w:val="004434BD"/>
    <w:rsid w:val="00443704"/>
    <w:rsid w:val="004437F9"/>
    <w:rsid w:val="00443B08"/>
    <w:rsid w:val="004442D5"/>
    <w:rsid w:val="00444445"/>
    <w:rsid w:val="004444D9"/>
    <w:rsid w:val="004445D1"/>
    <w:rsid w:val="004449EF"/>
    <w:rsid w:val="00444D34"/>
    <w:rsid w:val="004451E1"/>
    <w:rsid w:val="004453B6"/>
    <w:rsid w:val="0044546A"/>
    <w:rsid w:val="004456E9"/>
    <w:rsid w:val="00446174"/>
    <w:rsid w:val="00446A82"/>
    <w:rsid w:val="00446B51"/>
    <w:rsid w:val="00446F31"/>
    <w:rsid w:val="0044717D"/>
    <w:rsid w:val="00447F6C"/>
    <w:rsid w:val="00450041"/>
    <w:rsid w:val="00450250"/>
    <w:rsid w:val="0045042E"/>
    <w:rsid w:val="0045062E"/>
    <w:rsid w:val="0045065F"/>
    <w:rsid w:val="00450663"/>
    <w:rsid w:val="00450EA8"/>
    <w:rsid w:val="004513FA"/>
    <w:rsid w:val="004514A3"/>
    <w:rsid w:val="0045168E"/>
    <w:rsid w:val="004518A8"/>
    <w:rsid w:val="00451944"/>
    <w:rsid w:val="00451C44"/>
    <w:rsid w:val="00451CC3"/>
    <w:rsid w:val="00451CE8"/>
    <w:rsid w:val="00452009"/>
    <w:rsid w:val="00452041"/>
    <w:rsid w:val="004527BE"/>
    <w:rsid w:val="004534E1"/>
    <w:rsid w:val="004538A3"/>
    <w:rsid w:val="004539C1"/>
    <w:rsid w:val="00453D8A"/>
    <w:rsid w:val="00454420"/>
    <w:rsid w:val="004544C7"/>
    <w:rsid w:val="004547D1"/>
    <w:rsid w:val="004548E2"/>
    <w:rsid w:val="00454ABF"/>
    <w:rsid w:val="00454C6D"/>
    <w:rsid w:val="00455740"/>
    <w:rsid w:val="00455B25"/>
    <w:rsid w:val="00455FAA"/>
    <w:rsid w:val="004563C5"/>
    <w:rsid w:val="00456B31"/>
    <w:rsid w:val="00456CDF"/>
    <w:rsid w:val="004574AC"/>
    <w:rsid w:val="004575CE"/>
    <w:rsid w:val="0045795E"/>
    <w:rsid w:val="00460424"/>
    <w:rsid w:val="00460A74"/>
    <w:rsid w:val="00460A8E"/>
    <w:rsid w:val="00461018"/>
    <w:rsid w:val="004611CD"/>
    <w:rsid w:val="004612CE"/>
    <w:rsid w:val="004614E0"/>
    <w:rsid w:val="0046189B"/>
    <w:rsid w:val="00462940"/>
    <w:rsid w:val="004636CE"/>
    <w:rsid w:val="004637F6"/>
    <w:rsid w:val="00463AB6"/>
    <w:rsid w:val="00463ADD"/>
    <w:rsid w:val="00463C95"/>
    <w:rsid w:val="004644A7"/>
    <w:rsid w:val="004647CE"/>
    <w:rsid w:val="004654A7"/>
    <w:rsid w:val="0046553E"/>
    <w:rsid w:val="004655A3"/>
    <w:rsid w:val="00465B9F"/>
    <w:rsid w:val="00465C4C"/>
    <w:rsid w:val="00465CB7"/>
    <w:rsid w:val="004666B6"/>
    <w:rsid w:val="00466860"/>
    <w:rsid w:val="00466951"/>
    <w:rsid w:val="00466A7A"/>
    <w:rsid w:val="00466AF1"/>
    <w:rsid w:val="00467102"/>
    <w:rsid w:val="004677F2"/>
    <w:rsid w:val="00467808"/>
    <w:rsid w:val="00470185"/>
    <w:rsid w:val="00470412"/>
    <w:rsid w:val="00470453"/>
    <w:rsid w:val="00470641"/>
    <w:rsid w:val="0047092B"/>
    <w:rsid w:val="00471069"/>
    <w:rsid w:val="004712BA"/>
    <w:rsid w:val="00471301"/>
    <w:rsid w:val="0047140C"/>
    <w:rsid w:val="00471E24"/>
    <w:rsid w:val="00472859"/>
    <w:rsid w:val="0047288C"/>
    <w:rsid w:val="004728F2"/>
    <w:rsid w:val="00472939"/>
    <w:rsid w:val="00472C39"/>
    <w:rsid w:val="00473046"/>
    <w:rsid w:val="004732FB"/>
    <w:rsid w:val="00473CFD"/>
    <w:rsid w:val="0047402F"/>
    <w:rsid w:val="004746AB"/>
    <w:rsid w:val="0047477C"/>
    <w:rsid w:val="004748C6"/>
    <w:rsid w:val="00474A84"/>
    <w:rsid w:val="00474AFC"/>
    <w:rsid w:val="00474FAE"/>
    <w:rsid w:val="0047539D"/>
    <w:rsid w:val="00475644"/>
    <w:rsid w:val="00475A83"/>
    <w:rsid w:val="00475F9F"/>
    <w:rsid w:val="00476595"/>
    <w:rsid w:val="004768F9"/>
    <w:rsid w:val="00476CDE"/>
    <w:rsid w:val="00476D05"/>
    <w:rsid w:val="00476DDA"/>
    <w:rsid w:val="00476F14"/>
    <w:rsid w:val="0047726B"/>
    <w:rsid w:val="004775FD"/>
    <w:rsid w:val="00477655"/>
    <w:rsid w:val="00477945"/>
    <w:rsid w:val="00477962"/>
    <w:rsid w:val="0048012C"/>
    <w:rsid w:val="00480267"/>
    <w:rsid w:val="00480C02"/>
    <w:rsid w:val="00480E66"/>
    <w:rsid w:val="0048126B"/>
    <w:rsid w:val="00481405"/>
    <w:rsid w:val="0048146B"/>
    <w:rsid w:val="0048283D"/>
    <w:rsid w:val="00483659"/>
    <w:rsid w:val="00483D41"/>
    <w:rsid w:val="00483F28"/>
    <w:rsid w:val="004846A8"/>
    <w:rsid w:val="004847E3"/>
    <w:rsid w:val="00484B98"/>
    <w:rsid w:val="00484E20"/>
    <w:rsid w:val="00484EFB"/>
    <w:rsid w:val="0048511C"/>
    <w:rsid w:val="0048522C"/>
    <w:rsid w:val="00485510"/>
    <w:rsid w:val="0048580D"/>
    <w:rsid w:val="00485812"/>
    <w:rsid w:val="004859E6"/>
    <w:rsid w:val="00485AD9"/>
    <w:rsid w:val="0048612A"/>
    <w:rsid w:val="004861EE"/>
    <w:rsid w:val="00486474"/>
    <w:rsid w:val="00486782"/>
    <w:rsid w:val="004869C1"/>
    <w:rsid w:val="00486ECA"/>
    <w:rsid w:val="00486F1C"/>
    <w:rsid w:val="00486F78"/>
    <w:rsid w:val="00487815"/>
    <w:rsid w:val="00487B15"/>
    <w:rsid w:val="00487E63"/>
    <w:rsid w:val="004905CD"/>
    <w:rsid w:val="00490807"/>
    <w:rsid w:val="00490CB5"/>
    <w:rsid w:val="0049178B"/>
    <w:rsid w:val="00491C22"/>
    <w:rsid w:val="00491D4D"/>
    <w:rsid w:val="00492641"/>
    <w:rsid w:val="00492848"/>
    <w:rsid w:val="00492FDF"/>
    <w:rsid w:val="0049309A"/>
    <w:rsid w:val="0049315D"/>
    <w:rsid w:val="00493177"/>
    <w:rsid w:val="004938A8"/>
    <w:rsid w:val="00493A4F"/>
    <w:rsid w:val="00493D55"/>
    <w:rsid w:val="00493D85"/>
    <w:rsid w:val="00493E60"/>
    <w:rsid w:val="00493F9F"/>
    <w:rsid w:val="00494291"/>
    <w:rsid w:val="00494908"/>
    <w:rsid w:val="00494F6C"/>
    <w:rsid w:val="00495353"/>
    <w:rsid w:val="004956C5"/>
    <w:rsid w:val="004960E3"/>
    <w:rsid w:val="0049621C"/>
    <w:rsid w:val="00496BE1"/>
    <w:rsid w:val="00496CAE"/>
    <w:rsid w:val="00496CB8"/>
    <w:rsid w:val="00496E1D"/>
    <w:rsid w:val="004975F6"/>
    <w:rsid w:val="004978E0"/>
    <w:rsid w:val="00497A6F"/>
    <w:rsid w:val="00497BDD"/>
    <w:rsid w:val="00497D8C"/>
    <w:rsid w:val="004A0169"/>
    <w:rsid w:val="004A075F"/>
    <w:rsid w:val="004A08B5"/>
    <w:rsid w:val="004A09CE"/>
    <w:rsid w:val="004A0A6B"/>
    <w:rsid w:val="004A0AD4"/>
    <w:rsid w:val="004A110F"/>
    <w:rsid w:val="004A152B"/>
    <w:rsid w:val="004A1964"/>
    <w:rsid w:val="004A1A35"/>
    <w:rsid w:val="004A1BFD"/>
    <w:rsid w:val="004A1D94"/>
    <w:rsid w:val="004A1FEE"/>
    <w:rsid w:val="004A231D"/>
    <w:rsid w:val="004A2D25"/>
    <w:rsid w:val="004A2E40"/>
    <w:rsid w:val="004A2FDE"/>
    <w:rsid w:val="004A3369"/>
    <w:rsid w:val="004A3628"/>
    <w:rsid w:val="004A39BE"/>
    <w:rsid w:val="004A3AE0"/>
    <w:rsid w:val="004A3B64"/>
    <w:rsid w:val="004A3C08"/>
    <w:rsid w:val="004A43C6"/>
    <w:rsid w:val="004A44C9"/>
    <w:rsid w:val="004A4BE4"/>
    <w:rsid w:val="004A4C3B"/>
    <w:rsid w:val="004A4C93"/>
    <w:rsid w:val="004A4CDC"/>
    <w:rsid w:val="004A4F1B"/>
    <w:rsid w:val="004A51F4"/>
    <w:rsid w:val="004A5518"/>
    <w:rsid w:val="004A5910"/>
    <w:rsid w:val="004A5BF8"/>
    <w:rsid w:val="004A5E5F"/>
    <w:rsid w:val="004A611C"/>
    <w:rsid w:val="004A6736"/>
    <w:rsid w:val="004A6CE4"/>
    <w:rsid w:val="004A6D58"/>
    <w:rsid w:val="004A743A"/>
    <w:rsid w:val="004A7937"/>
    <w:rsid w:val="004A79C2"/>
    <w:rsid w:val="004A7BBA"/>
    <w:rsid w:val="004A7FB6"/>
    <w:rsid w:val="004B045D"/>
    <w:rsid w:val="004B109C"/>
    <w:rsid w:val="004B1498"/>
    <w:rsid w:val="004B14AC"/>
    <w:rsid w:val="004B16D1"/>
    <w:rsid w:val="004B1AE7"/>
    <w:rsid w:val="004B1C31"/>
    <w:rsid w:val="004B26E1"/>
    <w:rsid w:val="004B293A"/>
    <w:rsid w:val="004B2FE5"/>
    <w:rsid w:val="004B39E3"/>
    <w:rsid w:val="004B3A7A"/>
    <w:rsid w:val="004B3D4B"/>
    <w:rsid w:val="004B4409"/>
    <w:rsid w:val="004B4446"/>
    <w:rsid w:val="004B45F5"/>
    <w:rsid w:val="004B47C7"/>
    <w:rsid w:val="004B4E8C"/>
    <w:rsid w:val="004B52F7"/>
    <w:rsid w:val="004B56B3"/>
    <w:rsid w:val="004B5825"/>
    <w:rsid w:val="004B5964"/>
    <w:rsid w:val="004B5C50"/>
    <w:rsid w:val="004B64C2"/>
    <w:rsid w:val="004B65D9"/>
    <w:rsid w:val="004B683A"/>
    <w:rsid w:val="004B6DFA"/>
    <w:rsid w:val="004B717D"/>
    <w:rsid w:val="004B718C"/>
    <w:rsid w:val="004B73BD"/>
    <w:rsid w:val="004B7D3A"/>
    <w:rsid w:val="004B7D7F"/>
    <w:rsid w:val="004B7F99"/>
    <w:rsid w:val="004B7FD0"/>
    <w:rsid w:val="004C008D"/>
    <w:rsid w:val="004C07A0"/>
    <w:rsid w:val="004C093F"/>
    <w:rsid w:val="004C0EA1"/>
    <w:rsid w:val="004C1034"/>
    <w:rsid w:val="004C18FF"/>
    <w:rsid w:val="004C1B0E"/>
    <w:rsid w:val="004C1F0D"/>
    <w:rsid w:val="004C2138"/>
    <w:rsid w:val="004C23FF"/>
    <w:rsid w:val="004C25F5"/>
    <w:rsid w:val="004C2826"/>
    <w:rsid w:val="004C2D00"/>
    <w:rsid w:val="004C2F18"/>
    <w:rsid w:val="004C2F3D"/>
    <w:rsid w:val="004C3029"/>
    <w:rsid w:val="004C37E9"/>
    <w:rsid w:val="004C3AF0"/>
    <w:rsid w:val="004C3C6D"/>
    <w:rsid w:val="004C3CB2"/>
    <w:rsid w:val="004C4010"/>
    <w:rsid w:val="004C4018"/>
    <w:rsid w:val="004C410C"/>
    <w:rsid w:val="004C4172"/>
    <w:rsid w:val="004C43CE"/>
    <w:rsid w:val="004C4464"/>
    <w:rsid w:val="004C48A8"/>
    <w:rsid w:val="004C49FE"/>
    <w:rsid w:val="004C4B0B"/>
    <w:rsid w:val="004C4E11"/>
    <w:rsid w:val="004C4F0D"/>
    <w:rsid w:val="004C56B3"/>
    <w:rsid w:val="004C5A67"/>
    <w:rsid w:val="004C60F6"/>
    <w:rsid w:val="004C6180"/>
    <w:rsid w:val="004C61C2"/>
    <w:rsid w:val="004C64E4"/>
    <w:rsid w:val="004C686F"/>
    <w:rsid w:val="004C6C46"/>
    <w:rsid w:val="004C6C75"/>
    <w:rsid w:val="004C6D6F"/>
    <w:rsid w:val="004C702E"/>
    <w:rsid w:val="004C77E2"/>
    <w:rsid w:val="004C7B70"/>
    <w:rsid w:val="004C7E72"/>
    <w:rsid w:val="004D013E"/>
    <w:rsid w:val="004D081A"/>
    <w:rsid w:val="004D0CFE"/>
    <w:rsid w:val="004D0D03"/>
    <w:rsid w:val="004D0E8D"/>
    <w:rsid w:val="004D1365"/>
    <w:rsid w:val="004D1525"/>
    <w:rsid w:val="004D199D"/>
    <w:rsid w:val="004D1A9A"/>
    <w:rsid w:val="004D1B34"/>
    <w:rsid w:val="004D1C2B"/>
    <w:rsid w:val="004D1DD0"/>
    <w:rsid w:val="004D1EFF"/>
    <w:rsid w:val="004D21B0"/>
    <w:rsid w:val="004D2209"/>
    <w:rsid w:val="004D28CC"/>
    <w:rsid w:val="004D29E8"/>
    <w:rsid w:val="004D29FC"/>
    <w:rsid w:val="004D2C52"/>
    <w:rsid w:val="004D3094"/>
    <w:rsid w:val="004D3284"/>
    <w:rsid w:val="004D3C1E"/>
    <w:rsid w:val="004D3DD5"/>
    <w:rsid w:val="004D3E77"/>
    <w:rsid w:val="004D3F91"/>
    <w:rsid w:val="004D400E"/>
    <w:rsid w:val="004D42B8"/>
    <w:rsid w:val="004D443E"/>
    <w:rsid w:val="004D4643"/>
    <w:rsid w:val="004D477D"/>
    <w:rsid w:val="004D4C91"/>
    <w:rsid w:val="004D4E47"/>
    <w:rsid w:val="004D4E92"/>
    <w:rsid w:val="004D532B"/>
    <w:rsid w:val="004D5806"/>
    <w:rsid w:val="004D5902"/>
    <w:rsid w:val="004D5AB4"/>
    <w:rsid w:val="004D5BCC"/>
    <w:rsid w:val="004D5DC7"/>
    <w:rsid w:val="004D61AC"/>
    <w:rsid w:val="004D6382"/>
    <w:rsid w:val="004D6914"/>
    <w:rsid w:val="004D6D0E"/>
    <w:rsid w:val="004D774D"/>
    <w:rsid w:val="004D78A6"/>
    <w:rsid w:val="004D7BE9"/>
    <w:rsid w:val="004D7D29"/>
    <w:rsid w:val="004E0F86"/>
    <w:rsid w:val="004E0FBF"/>
    <w:rsid w:val="004E1176"/>
    <w:rsid w:val="004E17AE"/>
    <w:rsid w:val="004E19D2"/>
    <w:rsid w:val="004E1ABC"/>
    <w:rsid w:val="004E247C"/>
    <w:rsid w:val="004E27D8"/>
    <w:rsid w:val="004E2BD2"/>
    <w:rsid w:val="004E489D"/>
    <w:rsid w:val="004E54BC"/>
    <w:rsid w:val="004E55A9"/>
    <w:rsid w:val="004E5695"/>
    <w:rsid w:val="004E5793"/>
    <w:rsid w:val="004E6107"/>
    <w:rsid w:val="004E6244"/>
    <w:rsid w:val="004E6556"/>
    <w:rsid w:val="004E67D6"/>
    <w:rsid w:val="004E6851"/>
    <w:rsid w:val="004E7209"/>
    <w:rsid w:val="004E74FC"/>
    <w:rsid w:val="004E776F"/>
    <w:rsid w:val="004E7B14"/>
    <w:rsid w:val="004E7B2C"/>
    <w:rsid w:val="004E7E60"/>
    <w:rsid w:val="004E7F73"/>
    <w:rsid w:val="004E7FA4"/>
    <w:rsid w:val="004F0764"/>
    <w:rsid w:val="004F1183"/>
    <w:rsid w:val="004F1898"/>
    <w:rsid w:val="004F1F48"/>
    <w:rsid w:val="004F1FBC"/>
    <w:rsid w:val="004F214A"/>
    <w:rsid w:val="004F2456"/>
    <w:rsid w:val="004F24D1"/>
    <w:rsid w:val="004F2651"/>
    <w:rsid w:val="004F322E"/>
    <w:rsid w:val="004F324F"/>
    <w:rsid w:val="004F33DB"/>
    <w:rsid w:val="004F3400"/>
    <w:rsid w:val="004F36FB"/>
    <w:rsid w:val="004F3721"/>
    <w:rsid w:val="004F3B44"/>
    <w:rsid w:val="004F3BC7"/>
    <w:rsid w:val="004F3D8E"/>
    <w:rsid w:val="004F414B"/>
    <w:rsid w:val="004F44D3"/>
    <w:rsid w:val="004F489D"/>
    <w:rsid w:val="004F48A2"/>
    <w:rsid w:val="004F48CC"/>
    <w:rsid w:val="004F49DA"/>
    <w:rsid w:val="004F4A43"/>
    <w:rsid w:val="004F4DE0"/>
    <w:rsid w:val="004F508E"/>
    <w:rsid w:val="004F531C"/>
    <w:rsid w:val="004F574F"/>
    <w:rsid w:val="004F581A"/>
    <w:rsid w:val="004F6093"/>
    <w:rsid w:val="004F6143"/>
    <w:rsid w:val="004F61D3"/>
    <w:rsid w:val="004F659A"/>
    <w:rsid w:val="004F687A"/>
    <w:rsid w:val="004F6EE8"/>
    <w:rsid w:val="004F7600"/>
    <w:rsid w:val="004F76B6"/>
    <w:rsid w:val="004F7975"/>
    <w:rsid w:val="004F7A74"/>
    <w:rsid w:val="004F7E43"/>
    <w:rsid w:val="00500495"/>
    <w:rsid w:val="00500858"/>
    <w:rsid w:val="0050090B"/>
    <w:rsid w:val="00500938"/>
    <w:rsid w:val="00501ACD"/>
    <w:rsid w:val="00501BC6"/>
    <w:rsid w:val="00501EB2"/>
    <w:rsid w:val="0050212A"/>
    <w:rsid w:val="005021C9"/>
    <w:rsid w:val="005025F8"/>
    <w:rsid w:val="00502B6A"/>
    <w:rsid w:val="00502FDB"/>
    <w:rsid w:val="00503109"/>
    <w:rsid w:val="0050318C"/>
    <w:rsid w:val="0050335E"/>
    <w:rsid w:val="00503374"/>
    <w:rsid w:val="005036D3"/>
    <w:rsid w:val="0050376A"/>
    <w:rsid w:val="005038B1"/>
    <w:rsid w:val="00503A43"/>
    <w:rsid w:val="00503B7B"/>
    <w:rsid w:val="00503E18"/>
    <w:rsid w:val="005042A1"/>
    <w:rsid w:val="0050459A"/>
    <w:rsid w:val="005048CD"/>
    <w:rsid w:val="00504ABD"/>
    <w:rsid w:val="00504D65"/>
    <w:rsid w:val="00505699"/>
    <w:rsid w:val="00505EF1"/>
    <w:rsid w:val="00505F40"/>
    <w:rsid w:val="00505F9D"/>
    <w:rsid w:val="005062BA"/>
    <w:rsid w:val="00506937"/>
    <w:rsid w:val="00506A2B"/>
    <w:rsid w:val="00506A9F"/>
    <w:rsid w:val="00506B63"/>
    <w:rsid w:val="00506BDE"/>
    <w:rsid w:val="00506F53"/>
    <w:rsid w:val="005071E2"/>
    <w:rsid w:val="00507840"/>
    <w:rsid w:val="0051080F"/>
    <w:rsid w:val="00510A06"/>
    <w:rsid w:val="00510BD3"/>
    <w:rsid w:val="00510D71"/>
    <w:rsid w:val="005110CB"/>
    <w:rsid w:val="005113C3"/>
    <w:rsid w:val="00511582"/>
    <w:rsid w:val="005115F7"/>
    <w:rsid w:val="00511D0C"/>
    <w:rsid w:val="00511D41"/>
    <w:rsid w:val="0051206E"/>
    <w:rsid w:val="0051246D"/>
    <w:rsid w:val="0051270D"/>
    <w:rsid w:val="00512BB6"/>
    <w:rsid w:val="00512DD2"/>
    <w:rsid w:val="00513CD4"/>
    <w:rsid w:val="00514782"/>
    <w:rsid w:val="005149F1"/>
    <w:rsid w:val="00514BCD"/>
    <w:rsid w:val="00514CF2"/>
    <w:rsid w:val="00515059"/>
    <w:rsid w:val="00515777"/>
    <w:rsid w:val="005160B5"/>
    <w:rsid w:val="005161DE"/>
    <w:rsid w:val="00516AC8"/>
    <w:rsid w:val="00516C2E"/>
    <w:rsid w:val="00516C3F"/>
    <w:rsid w:val="0051747D"/>
    <w:rsid w:val="0051768D"/>
    <w:rsid w:val="00517716"/>
    <w:rsid w:val="00517C61"/>
    <w:rsid w:val="00517DAF"/>
    <w:rsid w:val="00520097"/>
    <w:rsid w:val="00520285"/>
    <w:rsid w:val="00520745"/>
    <w:rsid w:val="0052075B"/>
    <w:rsid w:val="00520BF2"/>
    <w:rsid w:val="00520CC8"/>
    <w:rsid w:val="00521013"/>
    <w:rsid w:val="0052106A"/>
    <w:rsid w:val="0052160F"/>
    <w:rsid w:val="005217D8"/>
    <w:rsid w:val="00521A64"/>
    <w:rsid w:val="005220E5"/>
    <w:rsid w:val="005220F0"/>
    <w:rsid w:val="00522891"/>
    <w:rsid w:val="005228A5"/>
    <w:rsid w:val="005235C4"/>
    <w:rsid w:val="005238AE"/>
    <w:rsid w:val="00523979"/>
    <w:rsid w:val="00523D65"/>
    <w:rsid w:val="0052404C"/>
    <w:rsid w:val="0052490F"/>
    <w:rsid w:val="00524CDA"/>
    <w:rsid w:val="00524E3F"/>
    <w:rsid w:val="00524F8F"/>
    <w:rsid w:val="005250BC"/>
    <w:rsid w:val="00525151"/>
    <w:rsid w:val="00525187"/>
    <w:rsid w:val="00525197"/>
    <w:rsid w:val="00525997"/>
    <w:rsid w:val="005259B8"/>
    <w:rsid w:val="00525B88"/>
    <w:rsid w:val="0052648C"/>
    <w:rsid w:val="00526639"/>
    <w:rsid w:val="005266DF"/>
    <w:rsid w:val="0052710D"/>
    <w:rsid w:val="005271D4"/>
    <w:rsid w:val="0052721B"/>
    <w:rsid w:val="00527277"/>
    <w:rsid w:val="00527520"/>
    <w:rsid w:val="005278F4"/>
    <w:rsid w:val="0052791E"/>
    <w:rsid w:val="00527DB4"/>
    <w:rsid w:val="00527F9D"/>
    <w:rsid w:val="005300E1"/>
    <w:rsid w:val="005304E9"/>
    <w:rsid w:val="00530560"/>
    <w:rsid w:val="0053095D"/>
    <w:rsid w:val="00530B27"/>
    <w:rsid w:val="00531291"/>
    <w:rsid w:val="0053142C"/>
    <w:rsid w:val="005316AF"/>
    <w:rsid w:val="0053179F"/>
    <w:rsid w:val="00531A54"/>
    <w:rsid w:val="00531D03"/>
    <w:rsid w:val="00531E41"/>
    <w:rsid w:val="00532561"/>
    <w:rsid w:val="0053263B"/>
    <w:rsid w:val="00532689"/>
    <w:rsid w:val="0053273A"/>
    <w:rsid w:val="005327AD"/>
    <w:rsid w:val="00532846"/>
    <w:rsid w:val="00532C96"/>
    <w:rsid w:val="0053309E"/>
    <w:rsid w:val="005335D9"/>
    <w:rsid w:val="005337F6"/>
    <w:rsid w:val="0053386D"/>
    <w:rsid w:val="005339AB"/>
    <w:rsid w:val="00533AC9"/>
    <w:rsid w:val="00533AE7"/>
    <w:rsid w:val="00533D09"/>
    <w:rsid w:val="005343F9"/>
    <w:rsid w:val="0053490C"/>
    <w:rsid w:val="00534F53"/>
    <w:rsid w:val="00535645"/>
    <w:rsid w:val="00535648"/>
    <w:rsid w:val="005368F2"/>
    <w:rsid w:val="00536E81"/>
    <w:rsid w:val="00537418"/>
    <w:rsid w:val="00537615"/>
    <w:rsid w:val="00537708"/>
    <w:rsid w:val="00537817"/>
    <w:rsid w:val="00537C4C"/>
    <w:rsid w:val="00537C8D"/>
    <w:rsid w:val="00537EC4"/>
    <w:rsid w:val="005405B8"/>
    <w:rsid w:val="005408ED"/>
    <w:rsid w:val="00540D93"/>
    <w:rsid w:val="005410B9"/>
    <w:rsid w:val="00541304"/>
    <w:rsid w:val="00541579"/>
    <w:rsid w:val="005416F5"/>
    <w:rsid w:val="00541D96"/>
    <w:rsid w:val="0054255F"/>
    <w:rsid w:val="005427D0"/>
    <w:rsid w:val="00542852"/>
    <w:rsid w:val="00542AA3"/>
    <w:rsid w:val="00542F7D"/>
    <w:rsid w:val="00543214"/>
    <w:rsid w:val="00543239"/>
    <w:rsid w:val="0054327E"/>
    <w:rsid w:val="005432AD"/>
    <w:rsid w:val="00543412"/>
    <w:rsid w:val="00543423"/>
    <w:rsid w:val="0054352B"/>
    <w:rsid w:val="00543AD6"/>
    <w:rsid w:val="00543C86"/>
    <w:rsid w:val="00544262"/>
    <w:rsid w:val="005442C9"/>
    <w:rsid w:val="00544BD7"/>
    <w:rsid w:val="00544CF6"/>
    <w:rsid w:val="00545113"/>
    <w:rsid w:val="005460DF"/>
    <w:rsid w:val="005469AB"/>
    <w:rsid w:val="00546DAD"/>
    <w:rsid w:val="005471CC"/>
    <w:rsid w:val="005473DE"/>
    <w:rsid w:val="005474FA"/>
    <w:rsid w:val="005476A8"/>
    <w:rsid w:val="005478D5"/>
    <w:rsid w:val="00547948"/>
    <w:rsid w:val="00547AB9"/>
    <w:rsid w:val="00547C92"/>
    <w:rsid w:val="00547DD7"/>
    <w:rsid w:val="00550111"/>
    <w:rsid w:val="005503EC"/>
    <w:rsid w:val="00550416"/>
    <w:rsid w:val="0055060E"/>
    <w:rsid w:val="005511B8"/>
    <w:rsid w:val="00551475"/>
    <w:rsid w:val="005518DC"/>
    <w:rsid w:val="00551E73"/>
    <w:rsid w:val="00552B10"/>
    <w:rsid w:val="00552BF4"/>
    <w:rsid w:val="0055335D"/>
    <w:rsid w:val="00553713"/>
    <w:rsid w:val="00553CE7"/>
    <w:rsid w:val="00553D12"/>
    <w:rsid w:val="00553F4C"/>
    <w:rsid w:val="00553FD5"/>
    <w:rsid w:val="00554119"/>
    <w:rsid w:val="0055445E"/>
    <w:rsid w:val="005544EE"/>
    <w:rsid w:val="00554BD0"/>
    <w:rsid w:val="00554E7F"/>
    <w:rsid w:val="005556B9"/>
    <w:rsid w:val="00555753"/>
    <w:rsid w:val="0055590D"/>
    <w:rsid w:val="00555D09"/>
    <w:rsid w:val="00555FE0"/>
    <w:rsid w:val="0055617B"/>
    <w:rsid w:val="00556286"/>
    <w:rsid w:val="00556A88"/>
    <w:rsid w:val="00556D63"/>
    <w:rsid w:val="0055719E"/>
    <w:rsid w:val="0055730A"/>
    <w:rsid w:val="005573A0"/>
    <w:rsid w:val="00557401"/>
    <w:rsid w:val="0055787B"/>
    <w:rsid w:val="005579FE"/>
    <w:rsid w:val="0056018B"/>
    <w:rsid w:val="00560AEA"/>
    <w:rsid w:val="00560DA5"/>
    <w:rsid w:val="00560EEC"/>
    <w:rsid w:val="00560F99"/>
    <w:rsid w:val="005614F3"/>
    <w:rsid w:val="005615D9"/>
    <w:rsid w:val="00561D74"/>
    <w:rsid w:val="00561EC6"/>
    <w:rsid w:val="005622E3"/>
    <w:rsid w:val="0056231A"/>
    <w:rsid w:val="0056240D"/>
    <w:rsid w:val="00562885"/>
    <w:rsid w:val="005629B8"/>
    <w:rsid w:val="005632C8"/>
    <w:rsid w:val="00563520"/>
    <w:rsid w:val="00563A3D"/>
    <w:rsid w:val="00563E7C"/>
    <w:rsid w:val="00563EC0"/>
    <w:rsid w:val="00564153"/>
    <w:rsid w:val="00564323"/>
    <w:rsid w:val="00564481"/>
    <w:rsid w:val="0056450E"/>
    <w:rsid w:val="00564907"/>
    <w:rsid w:val="00564A3A"/>
    <w:rsid w:val="00564B33"/>
    <w:rsid w:val="00565639"/>
    <w:rsid w:val="00565B5B"/>
    <w:rsid w:val="00565BF0"/>
    <w:rsid w:val="005661A3"/>
    <w:rsid w:val="00566351"/>
    <w:rsid w:val="005663C7"/>
    <w:rsid w:val="0056640B"/>
    <w:rsid w:val="0056642D"/>
    <w:rsid w:val="0056655B"/>
    <w:rsid w:val="0056661E"/>
    <w:rsid w:val="005667EC"/>
    <w:rsid w:val="0056683C"/>
    <w:rsid w:val="00566C24"/>
    <w:rsid w:val="00566E2D"/>
    <w:rsid w:val="00567180"/>
    <w:rsid w:val="00567566"/>
    <w:rsid w:val="00567671"/>
    <w:rsid w:val="00567876"/>
    <w:rsid w:val="005679B1"/>
    <w:rsid w:val="00567F21"/>
    <w:rsid w:val="00567F48"/>
    <w:rsid w:val="00567FEE"/>
    <w:rsid w:val="0057023E"/>
    <w:rsid w:val="005702EB"/>
    <w:rsid w:val="005709D5"/>
    <w:rsid w:val="005711A7"/>
    <w:rsid w:val="0057138C"/>
    <w:rsid w:val="005714A6"/>
    <w:rsid w:val="0057170D"/>
    <w:rsid w:val="00571996"/>
    <w:rsid w:val="00571B80"/>
    <w:rsid w:val="00571D73"/>
    <w:rsid w:val="0057221A"/>
    <w:rsid w:val="0057256B"/>
    <w:rsid w:val="005726D6"/>
    <w:rsid w:val="00572E34"/>
    <w:rsid w:val="005730A9"/>
    <w:rsid w:val="00573268"/>
    <w:rsid w:val="005735CF"/>
    <w:rsid w:val="005738B6"/>
    <w:rsid w:val="005738D2"/>
    <w:rsid w:val="00573E1C"/>
    <w:rsid w:val="005743BE"/>
    <w:rsid w:val="005748A9"/>
    <w:rsid w:val="00574C6B"/>
    <w:rsid w:val="00574D0C"/>
    <w:rsid w:val="00575218"/>
    <w:rsid w:val="00575885"/>
    <w:rsid w:val="00575D96"/>
    <w:rsid w:val="0057643E"/>
    <w:rsid w:val="00576678"/>
    <w:rsid w:val="00576779"/>
    <w:rsid w:val="00576A21"/>
    <w:rsid w:val="00576D43"/>
    <w:rsid w:val="00577669"/>
    <w:rsid w:val="00580045"/>
    <w:rsid w:val="00580083"/>
    <w:rsid w:val="0058028C"/>
    <w:rsid w:val="00580548"/>
    <w:rsid w:val="00580762"/>
    <w:rsid w:val="00580F38"/>
    <w:rsid w:val="005811BB"/>
    <w:rsid w:val="005814BD"/>
    <w:rsid w:val="005814D0"/>
    <w:rsid w:val="0058213D"/>
    <w:rsid w:val="005825E2"/>
    <w:rsid w:val="0058328C"/>
    <w:rsid w:val="00583797"/>
    <w:rsid w:val="005837FA"/>
    <w:rsid w:val="00583AB4"/>
    <w:rsid w:val="00583E74"/>
    <w:rsid w:val="00583E99"/>
    <w:rsid w:val="00583F24"/>
    <w:rsid w:val="00583FB6"/>
    <w:rsid w:val="00584129"/>
    <w:rsid w:val="005849A0"/>
    <w:rsid w:val="00584C1D"/>
    <w:rsid w:val="00584F55"/>
    <w:rsid w:val="0058516C"/>
    <w:rsid w:val="0058520D"/>
    <w:rsid w:val="005859C8"/>
    <w:rsid w:val="00585B30"/>
    <w:rsid w:val="00585ED7"/>
    <w:rsid w:val="005860EF"/>
    <w:rsid w:val="0058640D"/>
    <w:rsid w:val="0058660D"/>
    <w:rsid w:val="00586AA8"/>
    <w:rsid w:val="00587094"/>
    <w:rsid w:val="00587573"/>
    <w:rsid w:val="005900C9"/>
    <w:rsid w:val="00590236"/>
    <w:rsid w:val="0059043E"/>
    <w:rsid w:val="00590526"/>
    <w:rsid w:val="005907B0"/>
    <w:rsid w:val="00590A7B"/>
    <w:rsid w:val="005911F7"/>
    <w:rsid w:val="0059199B"/>
    <w:rsid w:val="00591AF0"/>
    <w:rsid w:val="00591F2C"/>
    <w:rsid w:val="005922C1"/>
    <w:rsid w:val="0059246C"/>
    <w:rsid w:val="0059269E"/>
    <w:rsid w:val="005927E6"/>
    <w:rsid w:val="00592AEC"/>
    <w:rsid w:val="00592BFD"/>
    <w:rsid w:val="005933A5"/>
    <w:rsid w:val="00593877"/>
    <w:rsid w:val="00593E50"/>
    <w:rsid w:val="00594800"/>
    <w:rsid w:val="00594990"/>
    <w:rsid w:val="00594C74"/>
    <w:rsid w:val="00594CCC"/>
    <w:rsid w:val="00594D60"/>
    <w:rsid w:val="00594EBF"/>
    <w:rsid w:val="00594F7A"/>
    <w:rsid w:val="0059508A"/>
    <w:rsid w:val="005951F5"/>
    <w:rsid w:val="0059531B"/>
    <w:rsid w:val="005955F0"/>
    <w:rsid w:val="005959A4"/>
    <w:rsid w:val="00595A3F"/>
    <w:rsid w:val="00595CA2"/>
    <w:rsid w:val="005961A6"/>
    <w:rsid w:val="0059691F"/>
    <w:rsid w:val="00597243"/>
    <w:rsid w:val="0059774F"/>
    <w:rsid w:val="005979CD"/>
    <w:rsid w:val="00597C04"/>
    <w:rsid w:val="00597E27"/>
    <w:rsid w:val="005A010E"/>
    <w:rsid w:val="005A0559"/>
    <w:rsid w:val="005A0566"/>
    <w:rsid w:val="005A068B"/>
    <w:rsid w:val="005A0DE9"/>
    <w:rsid w:val="005A0EF8"/>
    <w:rsid w:val="005A12F6"/>
    <w:rsid w:val="005A1B14"/>
    <w:rsid w:val="005A1B1C"/>
    <w:rsid w:val="005A2152"/>
    <w:rsid w:val="005A2182"/>
    <w:rsid w:val="005A258D"/>
    <w:rsid w:val="005A26B6"/>
    <w:rsid w:val="005A297C"/>
    <w:rsid w:val="005A2E38"/>
    <w:rsid w:val="005A2EB2"/>
    <w:rsid w:val="005A3195"/>
    <w:rsid w:val="005A3279"/>
    <w:rsid w:val="005A3331"/>
    <w:rsid w:val="005A34CF"/>
    <w:rsid w:val="005A369F"/>
    <w:rsid w:val="005A377D"/>
    <w:rsid w:val="005A3A67"/>
    <w:rsid w:val="005A3A86"/>
    <w:rsid w:val="005A40D4"/>
    <w:rsid w:val="005A4C51"/>
    <w:rsid w:val="005A4DF0"/>
    <w:rsid w:val="005A4EC6"/>
    <w:rsid w:val="005A53B8"/>
    <w:rsid w:val="005A6003"/>
    <w:rsid w:val="005A6BDA"/>
    <w:rsid w:val="005A6F1C"/>
    <w:rsid w:val="005A7477"/>
    <w:rsid w:val="005A7746"/>
    <w:rsid w:val="005A7A14"/>
    <w:rsid w:val="005A7EA6"/>
    <w:rsid w:val="005B006C"/>
    <w:rsid w:val="005B0579"/>
    <w:rsid w:val="005B0888"/>
    <w:rsid w:val="005B0CAE"/>
    <w:rsid w:val="005B1177"/>
    <w:rsid w:val="005B1B56"/>
    <w:rsid w:val="005B1BCD"/>
    <w:rsid w:val="005B1CFE"/>
    <w:rsid w:val="005B2026"/>
    <w:rsid w:val="005B256E"/>
    <w:rsid w:val="005B2AF3"/>
    <w:rsid w:val="005B3076"/>
    <w:rsid w:val="005B30AF"/>
    <w:rsid w:val="005B34BD"/>
    <w:rsid w:val="005B35C7"/>
    <w:rsid w:val="005B47FC"/>
    <w:rsid w:val="005B49DE"/>
    <w:rsid w:val="005B4D48"/>
    <w:rsid w:val="005B4E80"/>
    <w:rsid w:val="005B4EF2"/>
    <w:rsid w:val="005B52B0"/>
    <w:rsid w:val="005B54A3"/>
    <w:rsid w:val="005B5510"/>
    <w:rsid w:val="005B5787"/>
    <w:rsid w:val="005B59F7"/>
    <w:rsid w:val="005B5B13"/>
    <w:rsid w:val="005B5C73"/>
    <w:rsid w:val="005B635D"/>
    <w:rsid w:val="005B64F4"/>
    <w:rsid w:val="005B6888"/>
    <w:rsid w:val="005B6FD3"/>
    <w:rsid w:val="005B7609"/>
    <w:rsid w:val="005B7810"/>
    <w:rsid w:val="005C06BC"/>
    <w:rsid w:val="005C089D"/>
    <w:rsid w:val="005C0AA0"/>
    <w:rsid w:val="005C0F7F"/>
    <w:rsid w:val="005C13F6"/>
    <w:rsid w:val="005C14AD"/>
    <w:rsid w:val="005C19CE"/>
    <w:rsid w:val="005C1A26"/>
    <w:rsid w:val="005C1F1B"/>
    <w:rsid w:val="005C2178"/>
    <w:rsid w:val="005C25F5"/>
    <w:rsid w:val="005C29CB"/>
    <w:rsid w:val="005C2B47"/>
    <w:rsid w:val="005C31F8"/>
    <w:rsid w:val="005C39C8"/>
    <w:rsid w:val="005C3D4A"/>
    <w:rsid w:val="005C4067"/>
    <w:rsid w:val="005C41D9"/>
    <w:rsid w:val="005C4443"/>
    <w:rsid w:val="005C4CD4"/>
    <w:rsid w:val="005C54EB"/>
    <w:rsid w:val="005C5791"/>
    <w:rsid w:val="005C5BEB"/>
    <w:rsid w:val="005C5D62"/>
    <w:rsid w:val="005C62E5"/>
    <w:rsid w:val="005C6490"/>
    <w:rsid w:val="005C64BF"/>
    <w:rsid w:val="005C7950"/>
    <w:rsid w:val="005D080F"/>
    <w:rsid w:val="005D1331"/>
    <w:rsid w:val="005D13DF"/>
    <w:rsid w:val="005D1583"/>
    <w:rsid w:val="005D15E3"/>
    <w:rsid w:val="005D1BF7"/>
    <w:rsid w:val="005D1E19"/>
    <w:rsid w:val="005D1E46"/>
    <w:rsid w:val="005D1FC5"/>
    <w:rsid w:val="005D205B"/>
    <w:rsid w:val="005D26E7"/>
    <w:rsid w:val="005D2A2F"/>
    <w:rsid w:val="005D2F1D"/>
    <w:rsid w:val="005D39DC"/>
    <w:rsid w:val="005D3A6E"/>
    <w:rsid w:val="005D3BD4"/>
    <w:rsid w:val="005D4C10"/>
    <w:rsid w:val="005D4C3A"/>
    <w:rsid w:val="005D51C5"/>
    <w:rsid w:val="005D5871"/>
    <w:rsid w:val="005D5BF0"/>
    <w:rsid w:val="005D6007"/>
    <w:rsid w:val="005D61EE"/>
    <w:rsid w:val="005D648F"/>
    <w:rsid w:val="005D6696"/>
    <w:rsid w:val="005D6B77"/>
    <w:rsid w:val="005D6C89"/>
    <w:rsid w:val="005D6DEE"/>
    <w:rsid w:val="005D72B6"/>
    <w:rsid w:val="005D7B69"/>
    <w:rsid w:val="005D7C0A"/>
    <w:rsid w:val="005D7C93"/>
    <w:rsid w:val="005D7EA3"/>
    <w:rsid w:val="005E036E"/>
    <w:rsid w:val="005E060E"/>
    <w:rsid w:val="005E0DEE"/>
    <w:rsid w:val="005E0E04"/>
    <w:rsid w:val="005E103A"/>
    <w:rsid w:val="005E17D0"/>
    <w:rsid w:val="005E196B"/>
    <w:rsid w:val="005E22AD"/>
    <w:rsid w:val="005E26F5"/>
    <w:rsid w:val="005E2A3C"/>
    <w:rsid w:val="005E2B0B"/>
    <w:rsid w:val="005E2B1C"/>
    <w:rsid w:val="005E2F4C"/>
    <w:rsid w:val="005E34A8"/>
    <w:rsid w:val="005E3580"/>
    <w:rsid w:val="005E3DF8"/>
    <w:rsid w:val="005E3FEB"/>
    <w:rsid w:val="005E45FC"/>
    <w:rsid w:val="005E47C3"/>
    <w:rsid w:val="005E4D31"/>
    <w:rsid w:val="005E55A7"/>
    <w:rsid w:val="005E60AD"/>
    <w:rsid w:val="005E62A2"/>
    <w:rsid w:val="005E66D0"/>
    <w:rsid w:val="005E6892"/>
    <w:rsid w:val="005E6E30"/>
    <w:rsid w:val="005E765D"/>
    <w:rsid w:val="005E7730"/>
    <w:rsid w:val="005E7BFD"/>
    <w:rsid w:val="005E7D4E"/>
    <w:rsid w:val="005F034B"/>
    <w:rsid w:val="005F0CBE"/>
    <w:rsid w:val="005F0F72"/>
    <w:rsid w:val="005F1624"/>
    <w:rsid w:val="005F20C9"/>
    <w:rsid w:val="005F2186"/>
    <w:rsid w:val="005F2557"/>
    <w:rsid w:val="005F2558"/>
    <w:rsid w:val="005F25BE"/>
    <w:rsid w:val="005F2669"/>
    <w:rsid w:val="005F2ADA"/>
    <w:rsid w:val="005F2E9E"/>
    <w:rsid w:val="005F2EC2"/>
    <w:rsid w:val="005F3191"/>
    <w:rsid w:val="005F33FF"/>
    <w:rsid w:val="005F3CB4"/>
    <w:rsid w:val="005F3E0F"/>
    <w:rsid w:val="005F408B"/>
    <w:rsid w:val="005F46BE"/>
    <w:rsid w:val="005F46CE"/>
    <w:rsid w:val="005F4A30"/>
    <w:rsid w:val="005F550D"/>
    <w:rsid w:val="005F63BD"/>
    <w:rsid w:val="005F6739"/>
    <w:rsid w:val="005F6B30"/>
    <w:rsid w:val="005F6B7F"/>
    <w:rsid w:val="005F6C6F"/>
    <w:rsid w:val="005F6CBA"/>
    <w:rsid w:val="005F6F56"/>
    <w:rsid w:val="005F71CD"/>
    <w:rsid w:val="005F7409"/>
    <w:rsid w:val="005F7D21"/>
    <w:rsid w:val="006001AC"/>
    <w:rsid w:val="00600954"/>
    <w:rsid w:val="00600D6A"/>
    <w:rsid w:val="0060138C"/>
    <w:rsid w:val="00601F0C"/>
    <w:rsid w:val="00602026"/>
    <w:rsid w:val="006023C7"/>
    <w:rsid w:val="00602A10"/>
    <w:rsid w:val="00602A2F"/>
    <w:rsid w:val="006032F9"/>
    <w:rsid w:val="00603404"/>
    <w:rsid w:val="00603628"/>
    <w:rsid w:val="00603ACB"/>
    <w:rsid w:val="00603D0E"/>
    <w:rsid w:val="0060414F"/>
    <w:rsid w:val="006046F4"/>
    <w:rsid w:val="00604E24"/>
    <w:rsid w:val="006052F6"/>
    <w:rsid w:val="006056EE"/>
    <w:rsid w:val="0060599A"/>
    <w:rsid w:val="00606546"/>
    <w:rsid w:val="00606D1C"/>
    <w:rsid w:val="00607211"/>
    <w:rsid w:val="0060726B"/>
    <w:rsid w:val="0060726F"/>
    <w:rsid w:val="006075AC"/>
    <w:rsid w:val="0060780A"/>
    <w:rsid w:val="00607C5C"/>
    <w:rsid w:val="00610000"/>
    <w:rsid w:val="006100B9"/>
    <w:rsid w:val="00610B2C"/>
    <w:rsid w:val="00610C01"/>
    <w:rsid w:val="00610DC6"/>
    <w:rsid w:val="006112F4"/>
    <w:rsid w:val="006116F5"/>
    <w:rsid w:val="00611765"/>
    <w:rsid w:val="00611DDB"/>
    <w:rsid w:val="006123D2"/>
    <w:rsid w:val="00612676"/>
    <w:rsid w:val="00612C44"/>
    <w:rsid w:val="00612E13"/>
    <w:rsid w:val="006130A2"/>
    <w:rsid w:val="006132AA"/>
    <w:rsid w:val="00613633"/>
    <w:rsid w:val="006138CB"/>
    <w:rsid w:val="00613AC2"/>
    <w:rsid w:val="00613BED"/>
    <w:rsid w:val="00613FE2"/>
    <w:rsid w:val="00614126"/>
    <w:rsid w:val="0061448C"/>
    <w:rsid w:val="006144B0"/>
    <w:rsid w:val="00614786"/>
    <w:rsid w:val="0061488C"/>
    <w:rsid w:val="00614B2E"/>
    <w:rsid w:val="00614E23"/>
    <w:rsid w:val="00614E85"/>
    <w:rsid w:val="006150B3"/>
    <w:rsid w:val="006151B8"/>
    <w:rsid w:val="006151CF"/>
    <w:rsid w:val="00615B60"/>
    <w:rsid w:val="00615F2D"/>
    <w:rsid w:val="00615FEC"/>
    <w:rsid w:val="0061658A"/>
    <w:rsid w:val="00616950"/>
    <w:rsid w:val="00616A89"/>
    <w:rsid w:val="00617BD6"/>
    <w:rsid w:val="00617C96"/>
    <w:rsid w:val="00620824"/>
    <w:rsid w:val="00620A46"/>
    <w:rsid w:val="00620D2B"/>
    <w:rsid w:val="00620EA8"/>
    <w:rsid w:val="006215DF"/>
    <w:rsid w:val="00621A77"/>
    <w:rsid w:val="00621BC0"/>
    <w:rsid w:val="00621D5E"/>
    <w:rsid w:val="00621DEB"/>
    <w:rsid w:val="00621E43"/>
    <w:rsid w:val="00622115"/>
    <w:rsid w:val="006221D7"/>
    <w:rsid w:val="00622A80"/>
    <w:rsid w:val="00622DA9"/>
    <w:rsid w:val="0062426F"/>
    <w:rsid w:val="0062430A"/>
    <w:rsid w:val="00624399"/>
    <w:rsid w:val="00624B9F"/>
    <w:rsid w:val="00624CE1"/>
    <w:rsid w:val="00624D91"/>
    <w:rsid w:val="00625044"/>
    <w:rsid w:val="006250CB"/>
    <w:rsid w:val="0062515C"/>
    <w:rsid w:val="00625220"/>
    <w:rsid w:val="006252D3"/>
    <w:rsid w:val="006252F1"/>
    <w:rsid w:val="006256B2"/>
    <w:rsid w:val="00625752"/>
    <w:rsid w:val="00625856"/>
    <w:rsid w:val="00625943"/>
    <w:rsid w:val="006259E0"/>
    <w:rsid w:val="00625D82"/>
    <w:rsid w:val="00626182"/>
    <w:rsid w:val="00626BD3"/>
    <w:rsid w:val="00627364"/>
    <w:rsid w:val="006274DB"/>
    <w:rsid w:val="00627A2C"/>
    <w:rsid w:val="00627BCB"/>
    <w:rsid w:val="00627D49"/>
    <w:rsid w:val="0063043C"/>
    <w:rsid w:val="00630590"/>
    <w:rsid w:val="006305BF"/>
    <w:rsid w:val="00630867"/>
    <w:rsid w:val="00630BE5"/>
    <w:rsid w:val="00630C0F"/>
    <w:rsid w:val="00631168"/>
    <w:rsid w:val="00631B1E"/>
    <w:rsid w:val="00631D77"/>
    <w:rsid w:val="00631E11"/>
    <w:rsid w:val="00631E19"/>
    <w:rsid w:val="00631FA6"/>
    <w:rsid w:val="00632205"/>
    <w:rsid w:val="0063264C"/>
    <w:rsid w:val="0063298C"/>
    <w:rsid w:val="00633F3E"/>
    <w:rsid w:val="00634275"/>
    <w:rsid w:val="0063467A"/>
    <w:rsid w:val="006348A1"/>
    <w:rsid w:val="00634A07"/>
    <w:rsid w:val="00635AB1"/>
    <w:rsid w:val="00635B05"/>
    <w:rsid w:val="00635CE4"/>
    <w:rsid w:val="00635D89"/>
    <w:rsid w:val="00636072"/>
    <w:rsid w:val="00636C35"/>
    <w:rsid w:val="00636C76"/>
    <w:rsid w:val="00636FF1"/>
    <w:rsid w:val="00637F6D"/>
    <w:rsid w:val="00640878"/>
    <w:rsid w:val="0064094E"/>
    <w:rsid w:val="00640EA2"/>
    <w:rsid w:val="00641795"/>
    <w:rsid w:val="0064236E"/>
    <w:rsid w:val="006423AF"/>
    <w:rsid w:val="00642B11"/>
    <w:rsid w:val="00642D5D"/>
    <w:rsid w:val="00643505"/>
    <w:rsid w:val="00643DA1"/>
    <w:rsid w:val="006441C6"/>
    <w:rsid w:val="00644733"/>
    <w:rsid w:val="006448FA"/>
    <w:rsid w:val="00644BB9"/>
    <w:rsid w:val="00645139"/>
    <w:rsid w:val="0064550C"/>
    <w:rsid w:val="0064569B"/>
    <w:rsid w:val="0064614E"/>
    <w:rsid w:val="00646DED"/>
    <w:rsid w:val="00646F2B"/>
    <w:rsid w:val="0064719C"/>
    <w:rsid w:val="006475C4"/>
    <w:rsid w:val="0065072C"/>
    <w:rsid w:val="00650797"/>
    <w:rsid w:val="00650E36"/>
    <w:rsid w:val="0065109E"/>
    <w:rsid w:val="0065111B"/>
    <w:rsid w:val="00651263"/>
    <w:rsid w:val="00651348"/>
    <w:rsid w:val="00651D90"/>
    <w:rsid w:val="00652985"/>
    <w:rsid w:val="00652A74"/>
    <w:rsid w:val="00652D71"/>
    <w:rsid w:val="00652D97"/>
    <w:rsid w:val="00652DC0"/>
    <w:rsid w:val="0065366B"/>
    <w:rsid w:val="00653C22"/>
    <w:rsid w:val="00653CC8"/>
    <w:rsid w:val="00654530"/>
    <w:rsid w:val="00654711"/>
    <w:rsid w:val="00654D00"/>
    <w:rsid w:val="00655244"/>
    <w:rsid w:val="006553EA"/>
    <w:rsid w:val="0065551A"/>
    <w:rsid w:val="00655683"/>
    <w:rsid w:val="00655A7C"/>
    <w:rsid w:val="0065609F"/>
    <w:rsid w:val="006562A7"/>
    <w:rsid w:val="006563B2"/>
    <w:rsid w:val="0065657B"/>
    <w:rsid w:val="00656929"/>
    <w:rsid w:val="00656C4F"/>
    <w:rsid w:val="00656C5A"/>
    <w:rsid w:val="00657CB6"/>
    <w:rsid w:val="00660264"/>
    <w:rsid w:val="006606EF"/>
    <w:rsid w:val="00660811"/>
    <w:rsid w:val="0066081D"/>
    <w:rsid w:val="00660E02"/>
    <w:rsid w:val="006613F0"/>
    <w:rsid w:val="006614E7"/>
    <w:rsid w:val="006618FB"/>
    <w:rsid w:val="00661E5B"/>
    <w:rsid w:val="0066210A"/>
    <w:rsid w:val="00662254"/>
    <w:rsid w:val="006623A1"/>
    <w:rsid w:val="00662FBF"/>
    <w:rsid w:val="006637C1"/>
    <w:rsid w:val="00663C40"/>
    <w:rsid w:val="00663D12"/>
    <w:rsid w:val="00663E0C"/>
    <w:rsid w:val="00663E30"/>
    <w:rsid w:val="00663F31"/>
    <w:rsid w:val="00664019"/>
    <w:rsid w:val="00664091"/>
    <w:rsid w:val="00664102"/>
    <w:rsid w:val="006646B5"/>
    <w:rsid w:val="006646E5"/>
    <w:rsid w:val="00664EAF"/>
    <w:rsid w:val="00665434"/>
    <w:rsid w:val="00665571"/>
    <w:rsid w:val="006658A1"/>
    <w:rsid w:val="0066600B"/>
    <w:rsid w:val="0066634F"/>
    <w:rsid w:val="0066648F"/>
    <w:rsid w:val="00666945"/>
    <w:rsid w:val="00666B3F"/>
    <w:rsid w:val="00666E8B"/>
    <w:rsid w:val="00667098"/>
    <w:rsid w:val="00667110"/>
    <w:rsid w:val="006677DD"/>
    <w:rsid w:val="00667CBE"/>
    <w:rsid w:val="00670A2E"/>
    <w:rsid w:val="00670BB4"/>
    <w:rsid w:val="00670D53"/>
    <w:rsid w:val="00671805"/>
    <w:rsid w:val="00671A07"/>
    <w:rsid w:val="00671CF4"/>
    <w:rsid w:val="00672541"/>
    <w:rsid w:val="00672548"/>
    <w:rsid w:val="006725E1"/>
    <w:rsid w:val="006728B9"/>
    <w:rsid w:val="00672AF5"/>
    <w:rsid w:val="00672B54"/>
    <w:rsid w:val="00672EB6"/>
    <w:rsid w:val="00673183"/>
    <w:rsid w:val="0067375B"/>
    <w:rsid w:val="00673C28"/>
    <w:rsid w:val="00673D03"/>
    <w:rsid w:val="00673D77"/>
    <w:rsid w:val="00673E18"/>
    <w:rsid w:val="00674EB1"/>
    <w:rsid w:val="0067502F"/>
    <w:rsid w:val="00675059"/>
    <w:rsid w:val="006753D6"/>
    <w:rsid w:val="00675522"/>
    <w:rsid w:val="0067563F"/>
    <w:rsid w:val="00675654"/>
    <w:rsid w:val="00675914"/>
    <w:rsid w:val="00675A89"/>
    <w:rsid w:val="00675D5A"/>
    <w:rsid w:val="006760CD"/>
    <w:rsid w:val="00676135"/>
    <w:rsid w:val="00676B56"/>
    <w:rsid w:val="00676EBD"/>
    <w:rsid w:val="00676FC9"/>
    <w:rsid w:val="00677125"/>
    <w:rsid w:val="00677317"/>
    <w:rsid w:val="00677A6A"/>
    <w:rsid w:val="00677DDE"/>
    <w:rsid w:val="00677E6C"/>
    <w:rsid w:val="006808DF"/>
    <w:rsid w:val="006816CB"/>
    <w:rsid w:val="006817CF"/>
    <w:rsid w:val="00681CDC"/>
    <w:rsid w:val="00681CEA"/>
    <w:rsid w:val="00682886"/>
    <w:rsid w:val="00682A29"/>
    <w:rsid w:val="00683B56"/>
    <w:rsid w:val="006840CA"/>
    <w:rsid w:val="006843E4"/>
    <w:rsid w:val="0068492F"/>
    <w:rsid w:val="00684A86"/>
    <w:rsid w:val="00684BE3"/>
    <w:rsid w:val="00684CB8"/>
    <w:rsid w:val="00684CED"/>
    <w:rsid w:val="00684FEE"/>
    <w:rsid w:val="006851C1"/>
    <w:rsid w:val="006851D4"/>
    <w:rsid w:val="00685386"/>
    <w:rsid w:val="006855E2"/>
    <w:rsid w:val="00685757"/>
    <w:rsid w:val="00685B09"/>
    <w:rsid w:val="00685B28"/>
    <w:rsid w:val="00685D27"/>
    <w:rsid w:val="00685E6F"/>
    <w:rsid w:val="00686C62"/>
    <w:rsid w:val="0068734C"/>
    <w:rsid w:val="0068759C"/>
    <w:rsid w:val="006878B2"/>
    <w:rsid w:val="00687D69"/>
    <w:rsid w:val="00690BC4"/>
    <w:rsid w:val="00690C41"/>
    <w:rsid w:val="00690E10"/>
    <w:rsid w:val="00690ED0"/>
    <w:rsid w:val="0069143A"/>
    <w:rsid w:val="0069163D"/>
    <w:rsid w:val="00692087"/>
    <w:rsid w:val="006925CA"/>
    <w:rsid w:val="006929E3"/>
    <w:rsid w:val="006935AF"/>
    <w:rsid w:val="0069399E"/>
    <w:rsid w:val="00694360"/>
    <w:rsid w:val="0069451F"/>
    <w:rsid w:val="006946CB"/>
    <w:rsid w:val="006948D9"/>
    <w:rsid w:val="00694905"/>
    <w:rsid w:val="00694CD9"/>
    <w:rsid w:val="00694D9F"/>
    <w:rsid w:val="00694FB3"/>
    <w:rsid w:val="006951C6"/>
    <w:rsid w:val="00695225"/>
    <w:rsid w:val="006953D2"/>
    <w:rsid w:val="006956F1"/>
    <w:rsid w:val="00695F2E"/>
    <w:rsid w:val="0069689A"/>
    <w:rsid w:val="00696F38"/>
    <w:rsid w:val="00697272"/>
    <w:rsid w:val="006973E6"/>
    <w:rsid w:val="00697404"/>
    <w:rsid w:val="006975CB"/>
    <w:rsid w:val="0069764C"/>
    <w:rsid w:val="006A005F"/>
    <w:rsid w:val="006A0701"/>
    <w:rsid w:val="006A089D"/>
    <w:rsid w:val="006A0936"/>
    <w:rsid w:val="006A0B61"/>
    <w:rsid w:val="006A11D7"/>
    <w:rsid w:val="006A1DBB"/>
    <w:rsid w:val="006A1E4A"/>
    <w:rsid w:val="006A2020"/>
    <w:rsid w:val="006A2BCF"/>
    <w:rsid w:val="006A32E1"/>
    <w:rsid w:val="006A3C73"/>
    <w:rsid w:val="006A3F09"/>
    <w:rsid w:val="006A46AC"/>
    <w:rsid w:val="006A4747"/>
    <w:rsid w:val="006A4860"/>
    <w:rsid w:val="006A51B2"/>
    <w:rsid w:val="006A56B0"/>
    <w:rsid w:val="006A56D5"/>
    <w:rsid w:val="006A5C83"/>
    <w:rsid w:val="006A66B8"/>
    <w:rsid w:val="006A6709"/>
    <w:rsid w:val="006A6E3E"/>
    <w:rsid w:val="006A7891"/>
    <w:rsid w:val="006A79E8"/>
    <w:rsid w:val="006B0219"/>
    <w:rsid w:val="006B06E8"/>
    <w:rsid w:val="006B0E9C"/>
    <w:rsid w:val="006B1251"/>
    <w:rsid w:val="006B1525"/>
    <w:rsid w:val="006B1698"/>
    <w:rsid w:val="006B18DD"/>
    <w:rsid w:val="006B1AA7"/>
    <w:rsid w:val="006B1CF1"/>
    <w:rsid w:val="006B1DFC"/>
    <w:rsid w:val="006B1ED3"/>
    <w:rsid w:val="006B1F1E"/>
    <w:rsid w:val="006B215A"/>
    <w:rsid w:val="006B2306"/>
    <w:rsid w:val="006B2359"/>
    <w:rsid w:val="006B2589"/>
    <w:rsid w:val="006B2C4C"/>
    <w:rsid w:val="006B2D6E"/>
    <w:rsid w:val="006B2DE3"/>
    <w:rsid w:val="006B2F89"/>
    <w:rsid w:val="006B3596"/>
    <w:rsid w:val="006B3BE2"/>
    <w:rsid w:val="006B3C76"/>
    <w:rsid w:val="006B4386"/>
    <w:rsid w:val="006B449B"/>
    <w:rsid w:val="006B45D1"/>
    <w:rsid w:val="006B4640"/>
    <w:rsid w:val="006B4914"/>
    <w:rsid w:val="006B4C20"/>
    <w:rsid w:val="006B4FEA"/>
    <w:rsid w:val="006B557F"/>
    <w:rsid w:val="006B5C79"/>
    <w:rsid w:val="006B5FEB"/>
    <w:rsid w:val="006B6117"/>
    <w:rsid w:val="006B6C51"/>
    <w:rsid w:val="006B72D8"/>
    <w:rsid w:val="006B7540"/>
    <w:rsid w:val="006B7D72"/>
    <w:rsid w:val="006C0057"/>
    <w:rsid w:val="006C0EE1"/>
    <w:rsid w:val="006C1E13"/>
    <w:rsid w:val="006C2019"/>
    <w:rsid w:val="006C2075"/>
    <w:rsid w:val="006C2287"/>
    <w:rsid w:val="006C238E"/>
    <w:rsid w:val="006C27FE"/>
    <w:rsid w:val="006C2CE6"/>
    <w:rsid w:val="006C3FEE"/>
    <w:rsid w:val="006C4067"/>
    <w:rsid w:val="006C47D9"/>
    <w:rsid w:val="006C4903"/>
    <w:rsid w:val="006C4A74"/>
    <w:rsid w:val="006C4E74"/>
    <w:rsid w:val="006C4EA3"/>
    <w:rsid w:val="006C5149"/>
    <w:rsid w:val="006C5723"/>
    <w:rsid w:val="006C5BEB"/>
    <w:rsid w:val="006C5C3B"/>
    <w:rsid w:val="006C68AC"/>
    <w:rsid w:val="006C6D6C"/>
    <w:rsid w:val="006C6FEE"/>
    <w:rsid w:val="006C7124"/>
    <w:rsid w:val="006C7553"/>
    <w:rsid w:val="006C7A4C"/>
    <w:rsid w:val="006C7C7A"/>
    <w:rsid w:val="006C7F20"/>
    <w:rsid w:val="006D0080"/>
    <w:rsid w:val="006D00F5"/>
    <w:rsid w:val="006D0EEA"/>
    <w:rsid w:val="006D1409"/>
    <w:rsid w:val="006D1517"/>
    <w:rsid w:val="006D16FA"/>
    <w:rsid w:val="006D1E5A"/>
    <w:rsid w:val="006D24CB"/>
    <w:rsid w:val="006D2BE1"/>
    <w:rsid w:val="006D32C3"/>
    <w:rsid w:val="006D3524"/>
    <w:rsid w:val="006D37A8"/>
    <w:rsid w:val="006D39D8"/>
    <w:rsid w:val="006D3A7F"/>
    <w:rsid w:val="006D3D99"/>
    <w:rsid w:val="006D48EF"/>
    <w:rsid w:val="006D4F23"/>
    <w:rsid w:val="006D5351"/>
    <w:rsid w:val="006D56E3"/>
    <w:rsid w:val="006D59DD"/>
    <w:rsid w:val="006D5F6A"/>
    <w:rsid w:val="006D656F"/>
    <w:rsid w:val="006D690C"/>
    <w:rsid w:val="006D6F8C"/>
    <w:rsid w:val="006D7304"/>
    <w:rsid w:val="006D7610"/>
    <w:rsid w:val="006D780C"/>
    <w:rsid w:val="006E08FA"/>
    <w:rsid w:val="006E0B15"/>
    <w:rsid w:val="006E0CAE"/>
    <w:rsid w:val="006E1227"/>
    <w:rsid w:val="006E1809"/>
    <w:rsid w:val="006E1991"/>
    <w:rsid w:val="006E1C4B"/>
    <w:rsid w:val="006E26B8"/>
    <w:rsid w:val="006E2B34"/>
    <w:rsid w:val="006E2B94"/>
    <w:rsid w:val="006E2C47"/>
    <w:rsid w:val="006E2CA7"/>
    <w:rsid w:val="006E3592"/>
    <w:rsid w:val="006E35C6"/>
    <w:rsid w:val="006E35CF"/>
    <w:rsid w:val="006E35F1"/>
    <w:rsid w:val="006E3696"/>
    <w:rsid w:val="006E391A"/>
    <w:rsid w:val="006E416D"/>
    <w:rsid w:val="006E4529"/>
    <w:rsid w:val="006E4A0E"/>
    <w:rsid w:val="006E4D21"/>
    <w:rsid w:val="006E50C2"/>
    <w:rsid w:val="006E518D"/>
    <w:rsid w:val="006E53E1"/>
    <w:rsid w:val="006E57E1"/>
    <w:rsid w:val="006E5DAB"/>
    <w:rsid w:val="006E65BE"/>
    <w:rsid w:val="006E692D"/>
    <w:rsid w:val="006E70FF"/>
    <w:rsid w:val="006E732A"/>
    <w:rsid w:val="006E7A8C"/>
    <w:rsid w:val="006F01AD"/>
    <w:rsid w:val="006F05CB"/>
    <w:rsid w:val="006F0681"/>
    <w:rsid w:val="006F0694"/>
    <w:rsid w:val="006F07C9"/>
    <w:rsid w:val="006F08AB"/>
    <w:rsid w:val="006F08ED"/>
    <w:rsid w:val="006F0BB4"/>
    <w:rsid w:val="006F0D7C"/>
    <w:rsid w:val="006F10C5"/>
    <w:rsid w:val="006F1146"/>
    <w:rsid w:val="006F1FC3"/>
    <w:rsid w:val="006F2035"/>
    <w:rsid w:val="006F2881"/>
    <w:rsid w:val="006F289D"/>
    <w:rsid w:val="006F3060"/>
    <w:rsid w:val="006F32E6"/>
    <w:rsid w:val="006F3B42"/>
    <w:rsid w:val="006F3F14"/>
    <w:rsid w:val="006F4FA6"/>
    <w:rsid w:val="006F4FEF"/>
    <w:rsid w:val="006F505C"/>
    <w:rsid w:val="006F5463"/>
    <w:rsid w:val="006F54C1"/>
    <w:rsid w:val="006F59B4"/>
    <w:rsid w:val="006F5A3F"/>
    <w:rsid w:val="006F5BBA"/>
    <w:rsid w:val="006F5CAC"/>
    <w:rsid w:val="006F6158"/>
    <w:rsid w:val="006F6742"/>
    <w:rsid w:val="006F6995"/>
    <w:rsid w:val="006F6A45"/>
    <w:rsid w:val="006F740A"/>
    <w:rsid w:val="006F7BB5"/>
    <w:rsid w:val="00700378"/>
    <w:rsid w:val="007005DD"/>
    <w:rsid w:val="00700DD1"/>
    <w:rsid w:val="00701EA6"/>
    <w:rsid w:val="00701F8D"/>
    <w:rsid w:val="00702362"/>
    <w:rsid w:val="007023E5"/>
    <w:rsid w:val="007029DB"/>
    <w:rsid w:val="00702B5E"/>
    <w:rsid w:val="00703025"/>
    <w:rsid w:val="0070302B"/>
    <w:rsid w:val="00703308"/>
    <w:rsid w:val="0070366C"/>
    <w:rsid w:val="0070375E"/>
    <w:rsid w:val="007037B6"/>
    <w:rsid w:val="00703822"/>
    <w:rsid w:val="00703B7B"/>
    <w:rsid w:val="00703E9F"/>
    <w:rsid w:val="0070414F"/>
    <w:rsid w:val="00704898"/>
    <w:rsid w:val="00704B0C"/>
    <w:rsid w:val="00704F84"/>
    <w:rsid w:val="007050FD"/>
    <w:rsid w:val="0070545F"/>
    <w:rsid w:val="00705EF0"/>
    <w:rsid w:val="00706599"/>
    <w:rsid w:val="007065E3"/>
    <w:rsid w:val="007066DE"/>
    <w:rsid w:val="00706E75"/>
    <w:rsid w:val="00706F5E"/>
    <w:rsid w:val="00707617"/>
    <w:rsid w:val="00707A62"/>
    <w:rsid w:val="00707AB4"/>
    <w:rsid w:val="00707F76"/>
    <w:rsid w:val="00707FA6"/>
    <w:rsid w:val="00710296"/>
    <w:rsid w:val="00710458"/>
    <w:rsid w:val="00710640"/>
    <w:rsid w:val="00710DCE"/>
    <w:rsid w:val="00710F6B"/>
    <w:rsid w:val="00711080"/>
    <w:rsid w:val="0071134B"/>
    <w:rsid w:val="007118BB"/>
    <w:rsid w:val="00711A44"/>
    <w:rsid w:val="00711E79"/>
    <w:rsid w:val="00712304"/>
    <w:rsid w:val="00712952"/>
    <w:rsid w:val="00712B01"/>
    <w:rsid w:val="00712D38"/>
    <w:rsid w:val="00712E63"/>
    <w:rsid w:val="00712FE4"/>
    <w:rsid w:val="00712FF0"/>
    <w:rsid w:val="007135C8"/>
    <w:rsid w:val="00713D73"/>
    <w:rsid w:val="00713F03"/>
    <w:rsid w:val="00713FBB"/>
    <w:rsid w:val="00714364"/>
    <w:rsid w:val="00714C69"/>
    <w:rsid w:val="007152B4"/>
    <w:rsid w:val="007152EB"/>
    <w:rsid w:val="007153C4"/>
    <w:rsid w:val="0071559B"/>
    <w:rsid w:val="00715953"/>
    <w:rsid w:val="00715DD1"/>
    <w:rsid w:val="00715E43"/>
    <w:rsid w:val="00715EA4"/>
    <w:rsid w:val="00716754"/>
    <w:rsid w:val="00716AC6"/>
    <w:rsid w:val="00716FC7"/>
    <w:rsid w:val="00717017"/>
    <w:rsid w:val="0071713B"/>
    <w:rsid w:val="0071721A"/>
    <w:rsid w:val="007173F8"/>
    <w:rsid w:val="007176FC"/>
    <w:rsid w:val="00717972"/>
    <w:rsid w:val="00717ABB"/>
    <w:rsid w:val="00717C30"/>
    <w:rsid w:val="00717C59"/>
    <w:rsid w:val="00717C7C"/>
    <w:rsid w:val="0072007A"/>
    <w:rsid w:val="007203BD"/>
    <w:rsid w:val="007205F1"/>
    <w:rsid w:val="007208A6"/>
    <w:rsid w:val="007209E7"/>
    <w:rsid w:val="00720A5B"/>
    <w:rsid w:val="00720C91"/>
    <w:rsid w:val="00720D11"/>
    <w:rsid w:val="00720E32"/>
    <w:rsid w:val="0072120B"/>
    <w:rsid w:val="007212ED"/>
    <w:rsid w:val="00721568"/>
    <w:rsid w:val="007218CB"/>
    <w:rsid w:val="00721CDE"/>
    <w:rsid w:val="007227CD"/>
    <w:rsid w:val="00722810"/>
    <w:rsid w:val="00722EA3"/>
    <w:rsid w:val="00722EB8"/>
    <w:rsid w:val="00722FBB"/>
    <w:rsid w:val="007233BB"/>
    <w:rsid w:val="00723623"/>
    <w:rsid w:val="00723757"/>
    <w:rsid w:val="0072380F"/>
    <w:rsid w:val="0072398E"/>
    <w:rsid w:val="00723C4F"/>
    <w:rsid w:val="00723E41"/>
    <w:rsid w:val="00723E61"/>
    <w:rsid w:val="00724F28"/>
    <w:rsid w:val="00724F63"/>
    <w:rsid w:val="007253C3"/>
    <w:rsid w:val="007255AC"/>
    <w:rsid w:val="007255FA"/>
    <w:rsid w:val="00725B06"/>
    <w:rsid w:val="0072639B"/>
    <w:rsid w:val="007264A8"/>
    <w:rsid w:val="007267B4"/>
    <w:rsid w:val="007271AA"/>
    <w:rsid w:val="007272C1"/>
    <w:rsid w:val="007273D9"/>
    <w:rsid w:val="00727791"/>
    <w:rsid w:val="00727804"/>
    <w:rsid w:val="0072785F"/>
    <w:rsid w:val="00727B37"/>
    <w:rsid w:val="00727C1C"/>
    <w:rsid w:val="00730220"/>
    <w:rsid w:val="0073040C"/>
    <w:rsid w:val="00730EEF"/>
    <w:rsid w:val="00731900"/>
    <w:rsid w:val="00731AC2"/>
    <w:rsid w:val="00731B13"/>
    <w:rsid w:val="00731CC5"/>
    <w:rsid w:val="00731E5D"/>
    <w:rsid w:val="0073258B"/>
    <w:rsid w:val="007329E4"/>
    <w:rsid w:val="00732B37"/>
    <w:rsid w:val="00732B86"/>
    <w:rsid w:val="00732C0C"/>
    <w:rsid w:val="00732EC3"/>
    <w:rsid w:val="00732EE9"/>
    <w:rsid w:val="007330CB"/>
    <w:rsid w:val="00733595"/>
    <w:rsid w:val="00733DF5"/>
    <w:rsid w:val="007342F8"/>
    <w:rsid w:val="0073437B"/>
    <w:rsid w:val="007344EC"/>
    <w:rsid w:val="00734825"/>
    <w:rsid w:val="00734895"/>
    <w:rsid w:val="0073496E"/>
    <w:rsid w:val="007349CA"/>
    <w:rsid w:val="00734AD5"/>
    <w:rsid w:val="007358C7"/>
    <w:rsid w:val="00735922"/>
    <w:rsid w:val="00735F80"/>
    <w:rsid w:val="007364B6"/>
    <w:rsid w:val="007366D7"/>
    <w:rsid w:val="00736D59"/>
    <w:rsid w:val="00736D84"/>
    <w:rsid w:val="00736F40"/>
    <w:rsid w:val="007372CE"/>
    <w:rsid w:val="0073770B"/>
    <w:rsid w:val="00737763"/>
    <w:rsid w:val="0073785D"/>
    <w:rsid w:val="00737DF1"/>
    <w:rsid w:val="007405DF"/>
    <w:rsid w:val="007406C8"/>
    <w:rsid w:val="007406EF"/>
    <w:rsid w:val="00740A9C"/>
    <w:rsid w:val="00740C67"/>
    <w:rsid w:val="00741063"/>
    <w:rsid w:val="0074122A"/>
    <w:rsid w:val="007417C3"/>
    <w:rsid w:val="00741B68"/>
    <w:rsid w:val="00741E31"/>
    <w:rsid w:val="00741E45"/>
    <w:rsid w:val="00741EB4"/>
    <w:rsid w:val="00742061"/>
    <w:rsid w:val="00742180"/>
    <w:rsid w:val="007424A1"/>
    <w:rsid w:val="00742A8F"/>
    <w:rsid w:val="00742AC0"/>
    <w:rsid w:val="00742BCD"/>
    <w:rsid w:val="007431E9"/>
    <w:rsid w:val="00743767"/>
    <w:rsid w:val="00743E4E"/>
    <w:rsid w:val="00743F2F"/>
    <w:rsid w:val="00744460"/>
    <w:rsid w:val="00744A58"/>
    <w:rsid w:val="00744C8F"/>
    <w:rsid w:val="00744D44"/>
    <w:rsid w:val="0074510A"/>
    <w:rsid w:val="00745483"/>
    <w:rsid w:val="007458E5"/>
    <w:rsid w:val="00745C50"/>
    <w:rsid w:val="00745CB4"/>
    <w:rsid w:val="00746007"/>
    <w:rsid w:val="007466F8"/>
    <w:rsid w:val="0074700C"/>
    <w:rsid w:val="0074737C"/>
    <w:rsid w:val="0074741B"/>
    <w:rsid w:val="00747557"/>
    <w:rsid w:val="0074778D"/>
    <w:rsid w:val="00747982"/>
    <w:rsid w:val="007479A3"/>
    <w:rsid w:val="0075009E"/>
    <w:rsid w:val="007500AF"/>
    <w:rsid w:val="00750258"/>
    <w:rsid w:val="00750388"/>
    <w:rsid w:val="007503BE"/>
    <w:rsid w:val="007505CD"/>
    <w:rsid w:val="00750742"/>
    <w:rsid w:val="00750C32"/>
    <w:rsid w:val="00750CAB"/>
    <w:rsid w:val="00751085"/>
    <w:rsid w:val="00751438"/>
    <w:rsid w:val="007516B4"/>
    <w:rsid w:val="0075174C"/>
    <w:rsid w:val="007517F8"/>
    <w:rsid w:val="00751A55"/>
    <w:rsid w:val="00751C08"/>
    <w:rsid w:val="00751FB7"/>
    <w:rsid w:val="007525FD"/>
    <w:rsid w:val="00752821"/>
    <w:rsid w:val="00753302"/>
    <w:rsid w:val="007539FE"/>
    <w:rsid w:val="00753E0E"/>
    <w:rsid w:val="00754A70"/>
    <w:rsid w:val="00754E57"/>
    <w:rsid w:val="00754F5E"/>
    <w:rsid w:val="0075538B"/>
    <w:rsid w:val="00755936"/>
    <w:rsid w:val="00755C0F"/>
    <w:rsid w:val="00755CE7"/>
    <w:rsid w:val="00755F6A"/>
    <w:rsid w:val="007562C4"/>
    <w:rsid w:val="0075672F"/>
    <w:rsid w:val="00756826"/>
    <w:rsid w:val="007568AB"/>
    <w:rsid w:val="00757093"/>
    <w:rsid w:val="00757350"/>
    <w:rsid w:val="00757365"/>
    <w:rsid w:val="00757798"/>
    <w:rsid w:val="007604B3"/>
    <w:rsid w:val="00760D66"/>
    <w:rsid w:val="00760E7C"/>
    <w:rsid w:val="007614BB"/>
    <w:rsid w:val="007615C7"/>
    <w:rsid w:val="007615D9"/>
    <w:rsid w:val="007618C7"/>
    <w:rsid w:val="00761B12"/>
    <w:rsid w:val="00761CB3"/>
    <w:rsid w:val="00761CE4"/>
    <w:rsid w:val="00762107"/>
    <w:rsid w:val="00762168"/>
    <w:rsid w:val="0076260C"/>
    <w:rsid w:val="00762631"/>
    <w:rsid w:val="007627A7"/>
    <w:rsid w:val="00762A1D"/>
    <w:rsid w:val="00762B16"/>
    <w:rsid w:val="00762D71"/>
    <w:rsid w:val="00763E48"/>
    <w:rsid w:val="00763EB4"/>
    <w:rsid w:val="00764575"/>
    <w:rsid w:val="007648F6"/>
    <w:rsid w:val="00764B5C"/>
    <w:rsid w:val="00764CD7"/>
    <w:rsid w:val="00764D60"/>
    <w:rsid w:val="00765646"/>
    <w:rsid w:val="00766172"/>
    <w:rsid w:val="0076622F"/>
    <w:rsid w:val="007665B2"/>
    <w:rsid w:val="007668A4"/>
    <w:rsid w:val="007668B6"/>
    <w:rsid w:val="00766AD1"/>
    <w:rsid w:val="00766C04"/>
    <w:rsid w:val="00766D15"/>
    <w:rsid w:val="00766FC6"/>
    <w:rsid w:val="00767047"/>
    <w:rsid w:val="00767709"/>
    <w:rsid w:val="00767D49"/>
    <w:rsid w:val="00767ED8"/>
    <w:rsid w:val="007708E3"/>
    <w:rsid w:val="0077090D"/>
    <w:rsid w:val="0077098D"/>
    <w:rsid w:val="00770D39"/>
    <w:rsid w:val="007714D9"/>
    <w:rsid w:val="00771B75"/>
    <w:rsid w:val="00771F35"/>
    <w:rsid w:val="00772232"/>
    <w:rsid w:val="00772893"/>
    <w:rsid w:val="00772A89"/>
    <w:rsid w:val="00772C8C"/>
    <w:rsid w:val="00772DA5"/>
    <w:rsid w:val="00772DB1"/>
    <w:rsid w:val="00772DCB"/>
    <w:rsid w:val="00772FEE"/>
    <w:rsid w:val="00773424"/>
    <w:rsid w:val="00773448"/>
    <w:rsid w:val="0077348C"/>
    <w:rsid w:val="0077349D"/>
    <w:rsid w:val="0077353E"/>
    <w:rsid w:val="00773657"/>
    <w:rsid w:val="00773B2C"/>
    <w:rsid w:val="0077439F"/>
    <w:rsid w:val="0077440B"/>
    <w:rsid w:val="00774C47"/>
    <w:rsid w:val="00774FD6"/>
    <w:rsid w:val="00775429"/>
    <w:rsid w:val="007754FD"/>
    <w:rsid w:val="00775640"/>
    <w:rsid w:val="0077588E"/>
    <w:rsid w:val="0077605C"/>
    <w:rsid w:val="007760AA"/>
    <w:rsid w:val="007761EA"/>
    <w:rsid w:val="00776435"/>
    <w:rsid w:val="007766EE"/>
    <w:rsid w:val="007766F5"/>
    <w:rsid w:val="00776803"/>
    <w:rsid w:val="007769EA"/>
    <w:rsid w:val="00776ADC"/>
    <w:rsid w:val="00776B3C"/>
    <w:rsid w:val="00777053"/>
    <w:rsid w:val="0077718E"/>
    <w:rsid w:val="007772E6"/>
    <w:rsid w:val="007775EB"/>
    <w:rsid w:val="00777EAD"/>
    <w:rsid w:val="00777EE7"/>
    <w:rsid w:val="00777EEB"/>
    <w:rsid w:val="0078002D"/>
    <w:rsid w:val="00780607"/>
    <w:rsid w:val="0078062D"/>
    <w:rsid w:val="007806D9"/>
    <w:rsid w:val="0078070C"/>
    <w:rsid w:val="00780F03"/>
    <w:rsid w:val="00780F83"/>
    <w:rsid w:val="00781DEB"/>
    <w:rsid w:val="007823D1"/>
    <w:rsid w:val="007826C5"/>
    <w:rsid w:val="00782AF1"/>
    <w:rsid w:val="00782DD3"/>
    <w:rsid w:val="0078301E"/>
    <w:rsid w:val="00783D53"/>
    <w:rsid w:val="00783DF7"/>
    <w:rsid w:val="0078440C"/>
    <w:rsid w:val="00784787"/>
    <w:rsid w:val="0078484C"/>
    <w:rsid w:val="00784872"/>
    <w:rsid w:val="00784ACC"/>
    <w:rsid w:val="00784C89"/>
    <w:rsid w:val="00784E7F"/>
    <w:rsid w:val="00784F98"/>
    <w:rsid w:val="00785348"/>
    <w:rsid w:val="007854A6"/>
    <w:rsid w:val="0078552E"/>
    <w:rsid w:val="00785653"/>
    <w:rsid w:val="00785F81"/>
    <w:rsid w:val="00786402"/>
    <w:rsid w:val="007867CF"/>
    <w:rsid w:val="0078680C"/>
    <w:rsid w:val="007876AD"/>
    <w:rsid w:val="00787DDC"/>
    <w:rsid w:val="00787F0A"/>
    <w:rsid w:val="00787F47"/>
    <w:rsid w:val="0079003C"/>
    <w:rsid w:val="0079080C"/>
    <w:rsid w:val="007908AF"/>
    <w:rsid w:val="00790B0E"/>
    <w:rsid w:val="007917E7"/>
    <w:rsid w:val="0079181B"/>
    <w:rsid w:val="00791A60"/>
    <w:rsid w:val="00791AFB"/>
    <w:rsid w:val="00791DE1"/>
    <w:rsid w:val="00791FEF"/>
    <w:rsid w:val="00792048"/>
    <w:rsid w:val="00792335"/>
    <w:rsid w:val="007925F2"/>
    <w:rsid w:val="007929C4"/>
    <w:rsid w:val="00792AE4"/>
    <w:rsid w:val="00792F86"/>
    <w:rsid w:val="00792FCB"/>
    <w:rsid w:val="00793058"/>
    <w:rsid w:val="007936F1"/>
    <w:rsid w:val="00793831"/>
    <w:rsid w:val="00793DDD"/>
    <w:rsid w:val="007940B5"/>
    <w:rsid w:val="00794462"/>
    <w:rsid w:val="00794873"/>
    <w:rsid w:val="00794C6F"/>
    <w:rsid w:val="0079568E"/>
    <w:rsid w:val="007957A0"/>
    <w:rsid w:val="00796633"/>
    <w:rsid w:val="007969BF"/>
    <w:rsid w:val="00796B1F"/>
    <w:rsid w:val="00796FF9"/>
    <w:rsid w:val="0079733B"/>
    <w:rsid w:val="00797468"/>
    <w:rsid w:val="00797874"/>
    <w:rsid w:val="00797CC2"/>
    <w:rsid w:val="00797D65"/>
    <w:rsid w:val="00797D88"/>
    <w:rsid w:val="007A00B4"/>
    <w:rsid w:val="007A0143"/>
    <w:rsid w:val="007A09C1"/>
    <w:rsid w:val="007A0D22"/>
    <w:rsid w:val="007A1452"/>
    <w:rsid w:val="007A183C"/>
    <w:rsid w:val="007A1B8A"/>
    <w:rsid w:val="007A1D6F"/>
    <w:rsid w:val="007A23BE"/>
    <w:rsid w:val="007A294E"/>
    <w:rsid w:val="007A2E57"/>
    <w:rsid w:val="007A30BA"/>
    <w:rsid w:val="007A344D"/>
    <w:rsid w:val="007A44E6"/>
    <w:rsid w:val="007A5465"/>
    <w:rsid w:val="007A6A95"/>
    <w:rsid w:val="007A726D"/>
    <w:rsid w:val="007A74CC"/>
    <w:rsid w:val="007A77E1"/>
    <w:rsid w:val="007A7B04"/>
    <w:rsid w:val="007A7E9D"/>
    <w:rsid w:val="007B0389"/>
    <w:rsid w:val="007B041B"/>
    <w:rsid w:val="007B042A"/>
    <w:rsid w:val="007B07EF"/>
    <w:rsid w:val="007B0C05"/>
    <w:rsid w:val="007B0D2F"/>
    <w:rsid w:val="007B1105"/>
    <w:rsid w:val="007B149F"/>
    <w:rsid w:val="007B19A3"/>
    <w:rsid w:val="007B1AB7"/>
    <w:rsid w:val="007B1B55"/>
    <w:rsid w:val="007B25A6"/>
    <w:rsid w:val="007B26EF"/>
    <w:rsid w:val="007B3113"/>
    <w:rsid w:val="007B36BF"/>
    <w:rsid w:val="007B38DF"/>
    <w:rsid w:val="007B3E1C"/>
    <w:rsid w:val="007B429B"/>
    <w:rsid w:val="007B4739"/>
    <w:rsid w:val="007B47C3"/>
    <w:rsid w:val="007B4CD5"/>
    <w:rsid w:val="007B5241"/>
    <w:rsid w:val="007B54EB"/>
    <w:rsid w:val="007B57D7"/>
    <w:rsid w:val="007B6887"/>
    <w:rsid w:val="007B6DE1"/>
    <w:rsid w:val="007B6E01"/>
    <w:rsid w:val="007B761C"/>
    <w:rsid w:val="007B799D"/>
    <w:rsid w:val="007B7A03"/>
    <w:rsid w:val="007B7C76"/>
    <w:rsid w:val="007B7FD6"/>
    <w:rsid w:val="007C02D6"/>
    <w:rsid w:val="007C0E86"/>
    <w:rsid w:val="007C0EB0"/>
    <w:rsid w:val="007C173A"/>
    <w:rsid w:val="007C1941"/>
    <w:rsid w:val="007C1CAE"/>
    <w:rsid w:val="007C2280"/>
    <w:rsid w:val="007C2365"/>
    <w:rsid w:val="007C23C7"/>
    <w:rsid w:val="007C2714"/>
    <w:rsid w:val="007C30B0"/>
    <w:rsid w:val="007C35F2"/>
    <w:rsid w:val="007C376D"/>
    <w:rsid w:val="007C4009"/>
    <w:rsid w:val="007C410E"/>
    <w:rsid w:val="007C4725"/>
    <w:rsid w:val="007C492F"/>
    <w:rsid w:val="007C495C"/>
    <w:rsid w:val="007C496B"/>
    <w:rsid w:val="007C4CBF"/>
    <w:rsid w:val="007C57F4"/>
    <w:rsid w:val="007C5CAE"/>
    <w:rsid w:val="007C6255"/>
    <w:rsid w:val="007C670D"/>
    <w:rsid w:val="007C68F8"/>
    <w:rsid w:val="007C6BD1"/>
    <w:rsid w:val="007C7253"/>
    <w:rsid w:val="007C7655"/>
    <w:rsid w:val="007C76AD"/>
    <w:rsid w:val="007C7B5C"/>
    <w:rsid w:val="007C7C1D"/>
    <w:rsid w:val="007C7E18"/>
    <w:rsid w:val="007C7E94"/>
    <w:rsid w:val="007D06F4"/>
    <w:rsid w:val="007D092C"/>
    <w:rsid w:val="007D0DC0"/>
    <w:rsid w:val="007D1820"/>
    <w:rsid w:val="007D1DB1"/>
    <w:rsid w:val="007D1E35"/>
    <w:rsid w:val="007D215F"/>
    <w:rsid w:val="007D2375"/>
    <w:rsid w:val="007D24FB"/>
    <w:rsid w:val="007D2CDC"/>
    <w:rsid w:val="007D2D8F"/>
    <w:rsid w:val="007D30D5"/>
    <w:rsid w:val="007D33A7"/>
    <w:rsid w:val="007D37BC"/>
    <w:rsid w:val="007D38E2"/>
    <w:rsid w:val="007D3C96"/>
    <w:rsid w:val="007D3E85"/>
    <w:rsid w:val="007D47C1"/>
    <w:rsid w:val="007D5951"/>
    <w:rsid w:val="007D59C6"/>
    <w:rsid w:val="007D5DD6"/>
    <w:rsid w:val="007D5F4B"/>
    <w:rsid w:val="007D6159"/>
    <w:rsid w:val="007D61D6"/>
    <w:rsid w:val="007D6308"/>
    <w:rsid w:val="007D6597"/>
    <w:rsid w:val="007D6904"/>
    <w:rsid w:val="007D7750"/>
    <w:rsid w:val="007D7EC5"/>
    <w:rsid w:val="007D7F6D"/>
    <w:rsid w:val="007E0234"/>
    <w:rsid w:val="007E089B"/>
    <w:rsid w:val="007E0C79"/>
    <w:rsid w:val="007E0DC2"/>
    <w:rsid w:val="007E0EF2"/>
    <w:rsid w:val="007E11D1"/>
    <w:rsid w:val="007E14DD"/>
    <w:rsid w:val="007E1778"/>
    <w:rsid w:val="007E18EC"/>
    <w:rsid w:val="007E18EE"/>
    <w:rsid w:val="007E1C0B"/>
    <w:rsid w:val="007E1CEE"/>
    <w:rsid w:val="007E243A"/>
    <w:rsid w:val="007E2F2A"/>
    <w:rsid w:val="007E2FDA"/>
    <w:rsid w:val="007E30AA"/>
    <w:rsid w:val="007E39C8"/>
    <w:rsid w:val="007E3B03"/>
    <w:rsid w:val="007E3D27"/>
    <w:rsid w:val="007E3F2E"/>
    <w:rsid w:val="007E4235"/>
    <w:rsid w:val="007E4BF6"/>
    <w:rsid w:val="007E4C83"/>
    <w:rsid w:val="007E5A7E"/>
    <w:rsid w:val="007E5A97"/>
    <w:rsid w:val="007E5D22"/>
    <w:rsid w:val="007E642A"/>
    <w:rsid w:val="007E6B94"/>
    <w:rsid w:val="007E7182"/>
    <w:rsid w:val="007E7324"/>
    <w:rsid w:val="007E748C"/>
    <w:rsid w:val="007E75F9"/>
    <w:rsid w:val="007F027A"/>
    <w:rsid w:val="007F0681"/>
    <w:rsid w:val="007F0922"/>
    <w:rsid w:val="007F0AFD"/>
    <w:rsid w:val="007F0FF0"/>
    <w:rsid w:val="007F11F4"/>
    <w:rsid w:val="007F11F6"/>
    <w:rsid w:val="007F170D"/>
    <w:rsid w:val="007F17B0"/>
    <w:rsid w:val="007F1C13"/>
    <w:rsid w:val="007F1E6B"/>
    <w:rsid w:val="007F263E"/>
    <w:rsid w:val="007F2E78"/>
    <w:rsid w:val="007F3107"/>
    <w:rsid w:val="007F310F"/>
    <w:rsid w:val="007F3192"/>
    <w:rsid w:val="007F3214"/>
    <w:rsid w:val="007F3796"/>
    <w:rsid w:val="007F3AAB"/>
    <w:rsid w:val="007F3CDC"/>
    <w:rsid w:val="007F4029"/>
    <w:rsid w:val="007F45F3"/>
    <w:rsid w:val="007F51B7"/>
    <w:rsid w:val="007F5942"/>
    <w:rsid w:val="007F5C45"/>
    <w:rsid w:val="007F5C54"/>
    <w:rsid w:val="007F6861"/>
    <w:rsid w:val="007F727D"/>
    <w:rsid w:val="007F73F8"/>
    <w:rsid w:val="007F7B22"/>
    <w:rsid w:val="007F7EE3"/>
    <w:rsid w:val="0080029E"/>
    <w:rsid w:val="00800D4A"/>
    <w:rsid w:val="00801042"/>
    <w:rsid w:val="00801169"/>
    <w:rsid w:val="0080165E"/>
    <w:rsid w:val="00801AD4"/>
    <w:rsid w:val="00801CFC"/>
    <w:rsid w:val="00802045"/>
    <w:rsid w:val="008020BC"/>
    <w:rsid w:val="00802311"/>
    <w:rsid w:val="00802DCD"/>
    <w:rsid w:val="00802E71"/>
    <w:rsid w:val="00803AF8"/>
    <w:rsid w:val="00803E86"/>
    <w:rsid w:val="008046FA"/>
    <w:rsid w:val="00804C58"/>
    <w:rsid w:val="008051E1"/>
    <w:rsid w:val="00806399"/>
    <w:rsid w:val="00806663"/>
    <w:rsid w:val="00806AAB"/>
    <w:rsid w:val="00806F06"/>
    <w:rsid w:val="008071D6"/>
    <w:rsid w:val="008073CF"/>
    <w:rsid w:val="00807891"/>
    <w:rsid w:val="00807983"/>
    <w:rsid w:val="008079CD"/>
    <w:rsid w:val="00807BF1"/>
    <w:rsid w:val="00807E09"/>
    <w:rsid w:val="008101C2"/>
    <w:rsid w:val="00810414"/>
    <w:rsid w:val="008109F9"/>
    <w:rsid w:val="0081114B"/>
    <w:rsid w:val="00811227"/>
    <w:rsid w:val="00811D43"/>
    <w:rsid w:val="008121AB"/>
    <w:rsid w:val="008123D3"/>
    <w:rsid w:val="008125DB"/>
    <w:rsid w:val="00812A47"/>
    <w:rsid w:val="00813015"/>
    <w:rsid w:val="0081306C"/>
    <w:rsid w:val="008130AA"/>
    <w:rsid w:val="00813174"/>
    <w:rsid w:val="008132B9"/>
    <w:rsid w:val="008136D1"/>
    <w:rsid w:val="00813722"/>
    <w:rsid w:val="00813995"/>
    <w:rsid w:val="00813BD0"/>
    <w:rsid w:val="00814272"/>
    <w:rsid w:val="008148CF"/>
    <w:rsid w:val="008149B3"/>
    <w:rsid w:val="00814A90"/>
    <w:rsid w:val="008155F1"/>
    <w:rsid w:val="00815B0E"/>
    <w:rsid w:val="008160EF"/>
    <w:rsid w:val="008163C3"/>
    <w:rsid w:val="008163DC"/>
    <w:rsid w:val="00816B0D"/>
    <w:rsid w:val="008170DB"/>
    <w:rsid w:val="00817A2C"/>
    <w:rsid w:val="00817A99"/>
    <w:rsid w:val="0082012F"/>
    <w:rsid w:val="008202A3"/>
    <w:rsid w:val="00820EA6"/>
    <w:rsid w:val="008210CD"/>
    <w:rsid w:val="0082128C"/>
    <w:rsid w:val="0082133B"/>
    <w:rsid w:val="00821382"/>
    <w:rsid w:val="008219B4"/>
    <w:rsid w:val="00821B78"/>
    <w:rsid w:val="00821D50"/>
    <w:rsid w:val="00821FE6"/>
    <w:rsid w:val="0082243E"/>
    <w:rsid w:val="00822651"/>
    <w:rsid w:val="008226B6"/>
    <w:rsid w:val="00822D65"/>
    <w:rsid w:val="008239BD"/>
    <w:rsid w:val="00823A66"/>
    <w:rsid w:val="00823E3F"/>
    <w:rsid w:val="00824056"/>
    <w:rsid w:val="008241B7"/>
    <w:rsid w:val="0082442A"/>
    <w:rsid w:val="008245CD"/>
    <w:rsid w:val="00824957"/>
    <w:rsid w:val="008250CF"/>
    <w:rsid w:val="008251A1"/>
    <w:rsid w:val="0082525B"/>
    <w:rsid w:val="008254F9"/>
    <w:rsid w:val="00825704"/>
    <w:rsid w:val="00825C70"/>
    <w:rsid w:val="00826187"/>
    <w:rsid w:val="00826BB8"/>
    <w:rsid w:val="00826C1C"/>
    <w:rsid w:val="00826CD2"/>
    <w:rsid w:val="00826F19"/>
    <w:rsid w:val="008274B2"/>
    <w:rsid w:val="00830114"/>
    <w:rsid w:val="0083054C"/>
    <w:rsid w:val="008307B9"/>
    <w:rsid w:val="00830928"/>
    <w:rsid w:val="00830CA7"/>
    <w:rsid w:val="00830F9A"/>
    <w:rsid w:val="00831706"/>
    <w:rsid w:val="00831B4C"/>
    <w:rsid w:val="00831CED"/>
    <w:rsid w:val="008324BC"/>
    <w:rsid w:val="00832D1F"/>
    <w:rsid w:val="00833226"/>
    <w:rsid w:val="00833283"/>
    <w:rsid w:val="00833290"/>
    <w:rsid w:val="008337FE"/>
    <w:rsid w:val="00833915"/>
    <w:rsid w:val="0083399B"/>
    <w:rsid w:val="00833B17"/>
    <w:rsid w:val="00833E28"/>
    <w:rsid w:val="00834297"/>
    <w:rsid w:val="008344A8"/>
    <w:rsid w:val="00834A04"/>
    <w:rsid w:val="00834A6E"/>
    <w:rsid w:val="00834F22"/>
    <w:rsid w:val="00835536"/>
    <w:rsid w:val="00835CB1"/>
    <w:rsid w:val="00835D08"/>
    <w:rsid w:val="00835D12"/>
    <w:rsid w:val="00835FAB"/>
    <w:rsid w:val="0083620F"/>
    <w:rsid w:val="008366D6"/>
    <w:rsid w:val="00836B24"/>
    <w:rsid w:val="00836FC8"/>
    <w:rsid w:val="008378A0"/>
    <w:rsid w:val="00837F28"/>
    <w:rsid w:val="008400BE"/>
    <w:rsid w:val="008407D3"/>
    <w:rsid w:val="008408B6"/>
    <w:rsid w:val="00840E75"/>
    <w:rsid w:val="008411CC"/>
    <w:rsid w:val="008416FC"/>
    <w:rsid w:val="008418FB"/>
    <w:rsid w:val="00841B34"/>
    <w:rsid w:val="00841C64"/>
    <w:rsid w:val="00841CCB"/>
    <w:rsid w:val="0084230B"/>
    <w:rsid w:val="0084244C"/>
    <w:rsid w:val="00842B5A"/>
    <w:rsid w:val="00842EF0"/>
    <w:rsid w:val="008438DB"/>
    <w:rsid w:val="00844499"/>
    <w:rsid w:val="008444BB"/>
    <w:rsid w:val="008446DA"/>
    <w:rsid w:val="008454F5"/>
    <w:rsid w:val="00845690"/>
    <w:rsid w:val="00845EA8"/>
    <w:rsid w:val="00845EBC"/>
    <w:rsid w:val="00845FFF"/>
    <w:rsid w:val="00846365"/>
    <w:rsid w:val="008463A2"/>
    <w:rsid w:val="0084663F"/>
    <w:rsid w:val="00846805"/>
    <w:rsid w:val="008468B6"/>
    <w:rsid w:val="00846A04"/>
    <w:rsid w:val="00846CB8"/>
    <w:rsid w:val="0084714A"/>
    <w:rsid w:val="00847331"/>
    <w:rsid w:val="008473D3"/>
    <w:rsid w:val="008476CE"/>
    <w:rsid w:val="008478A2"/>
    <w:rsid w:val="0084790A"/>
    <w:rsid w:val="00847BCF"/>
    <w:rsid w:val="00847CCD"/>
    <w:rsid w:val="00847F2C"/>
    <w:rsid w:val="00850323"/>
    <w:rsid w:val="0085033D"/>
    <w:rsid w:val="00850448"/>
    <w:rsid w:val="00850E7B"/>
    <w:rsid w:val="00850E7F"/>
    <w:rsid w:val="00850F3E"/>
    <w:rsid w:val="00851753"/>
    <w:rsid w:val="00851863"/>
    <w:rsid w:val="00851BFA"/>
    <w:rsid w:val="00851F3F"/>
    <w:rsid w:val="008525A9"/>
    <w:rsid w:val="008526E0"/>
    <w:rsid w:val="00852852"/>
    <w:rsid w:val="00852A36"/>
    <w:rsid w:val="00852B95"/>
    <w:rsid w:val="00852D21"/>
    <w:rsid w:val="00852D24"/>
    <w:rsid w:val="008533D5"/>
    <w:rsid w:val="008542DF"/>
    <w:rsid w:val="008545CC"/>
    <w:rsid w:val="00854899"/>
    <w:rsid w:val="0085553A"/>
    <w:rsid w:val="008557DD"/>
    <w:rsid w:val="00856009"/>
    <w:rsid w:val="00856683"/>
    <w:rsid w:val="00856E05"/>
    <w:rsid w:val="00856E74"/>
    <w:rsid w:val="008573FD"/>
    <w:rsid w:val="008577EC"/>
    <w:rsid w:val="00857815"/>
    <w:rsid w:val="008578F3"/>
    <w:rsid w:val="00857AD2"/>
    <w:rsid w:val="008603B1"/>
    <w:rsid w:val="00860572"/>
    <w:rsid w:val="00860596"/>
    <w:rsid w:val="0086066F"/>
    <w:rsid w:val="00860B8C"/>
    <w:rsid w:val="00860CF9"/>
    <w:rsid w:val="0086103C"/>
    <w:rsid w:val="0086133B"/>
    <w:rsid w:val="008613B9"/>
    <w:rsid w:val="00861CD0"/>
    <w:rsid w:val="0086258A"/>
    <w:rsid w:val="00862ADA"/>
    <w:rsid w:val="00862DA0"/>
    <w:rsid w:val="00862E95"/>
    <w:rsid w:val="00862EA3"/>
    <w:rsid w:val="00863394"/>
    <w:rsid w:val="00863525"/>
    <w:rsid w:val="00863B22"/>
    <w:rsid w:val="00864032"/>
    <w:rsid w:val="00864348"/>
    <w:rsid w:val="00864494"/>
    <w:rsid w:val="00864B81"/>
    <w:rsid w:val="0086540B"/>
    <w:rsid w:val="008658DC"/>
    <w:rsid w:val="008658ED"/>
    <w:rsid w:val="00865D45"/>
    <w:rsid w:val="00865F41"/>
    <w:rsid w:val="00865F69"/>
    <w:rsid w:val="008661DB"/>
    <w:rsid w:val="008665C4"/>
    <w:rsid w:val="008666FE"/>
    <w:rsid w:val="0086689E"/>
    <w:rsid w:val="00866A98"/>
    <w:rsid w:val="00866D86"/>
    <w:rsid w:val="00866ECC"/>
    <w:rsid w:val="00867EA0"/>
    <w:rsid w:val="008703B5"/>
    <w:rsid w:val="008708DC"/>
    <w:rsid w:val="00870BF1"/>
    <w:rsid w:val="00870D44"/>
    <w:rsid w:val="00870D7D"/>
    <w:rsid w:val="00870DE1"/>
    <w:rsid w:val="00871021"/>
    <w:rsid w:val="0087108C"/>
    <w:rsid w:val="0087153E"/>
    <w:rsid w:val="00871543"/>
    <w:rsid w:val="0087185B"/>
    <w:rsid w:val="00871B90"/>
    <w:rsid w:val="00871B95"/>
    <w:rsid w:val="00871DDE"/>
    <w:rsid w:val="008722B3"/>
    <w:rsid w:val="008726E1"/>
    <w:rsid w:val="00872BB4"/>
    <w:rsid w:val="00872BCE"/>
    <w:rsid w:val="00872DD3"/>
    <w:rsid w:val="00872DF4"/>
    <w:rsid w:val="008737AD"/>
    <w:rsid w:val="00873A24"/>
    <w:rsid w:val="00873C31"/>
    <w:rsid w:val="0087404F"/>
    <w:rsid w:val="00874213"/>
    <w:rsid w:val="0087454F"/>
    <w:rsid w:val="0087462C"/>
    <w:rsid w:val="0087478F"/>
    <w:rsid w:val="00874847"/>
    <w:rsid w:val="00874CC2"/>
    <w:rsid w:val="008755FB"/>
    <w:rsid w:val="00875869"/>
    <w:rsid w:val="008759DF"/>
    <w:rsid w:val="008762BC"/>
    <w:rsid w:val="00876329"/>
    <w:rsid w:val="008767CE"/>
    <w:rsid w:val="008768D6"/>
    <w:rsid w:val="00876AAC"/>
    <w:rsid w:val="00876EE2"/>
    <w:rsid w:val="00877763"/>
    <w:rsid w:val="00877E4D"/>
    <w:rsid w:val="0088043B"/>
    <w:rsid w:val="00881059"/>
    <w:rsid w:val="00881458"/>
    <w:rsid w:val="008814E1"/>
    <w:rsid w:val="0088174F"/>
    <w:rsid w:val="00881A36"/>
    <w:rsid w:val="00882D86"/>
    <w:rsid w:val="00882E29"/>
    <w:rsid w:val="00883023"/>
    <w:rsid w:val="008832FF"/>
    <w:rsid w:val="00883914"/>
    <w:rsid w:val="00883999"/>
    <w:rsid w:val="00883B29"/>
    <w:rsid w:val="00883B60"/>
    <w:rsid w:val="00883F09"/>
    <w:rsid w:val="00883FB6"/>
    <w:rsid w:val="00884139"/>
    <w:rsid w:val="008846C8"/>
    <w:rsid w:val="00884F2C"/>
    <w:rsid w:val="0088500C"/>
    <w:rsid w:val="00885227"/>
    <w:rsid w:val="00885334"/>
    <w:rsid w:val="008855F1"/>
    <w:rsid w:val="00885668"/>
    <w:rsid w:val="00885809"/>
    <w:rsid w:val="00885DA1"/>
    <w:rsid w:val="00886947"/>
    <w:rsid w:val="008870E0"/>
    <w:rsid w:val="00887293"/>
    <w:rsid w:val="00887436"/>
    <w:rsid w:val="00887E4A"/>
    <w:rsid w:val="008902E8"/>
    <w:rsid w:val="008902F2"/>
    <w:rsid w:val="00890566"/>
    <w:rsid w:val="00890678"/>
    <w:rsid w:val="0089072F"/>
    <w:rsid w:val="0089076D"/>
    <w:rsid w:val="008909EE"/>
    <w:rsid w:val="00890AEE"/>
    <w:rsid w:val="00890B26"/>
    <w:rsid w:val="00891159"/>
    <w:rsid w:val="00891974"/>
    <w:rsid w:val="00891A8B"/>
    <w:rsid w:val="00891AA6"/>
    <w:rsid w:val="00891BD7"/>
    <w:rsid w:val="00892980"/>
    <w:rsid w:val="00892ADD"/>
    <w:rsid w:val="00892AEA"/>
    <w:rsid w:val="008930BC"/>
    <w:rsid w:val="0089316A"/>
    <w:rsid w:val="008931DD"/>
    <w:rsid w:val="00893413"/>
    <w:rsid w:val="0089355A"/>
    <w:rsid w:val="008937A6"/>
    <w:rsid w:val="00893A8C"/>
    <w:rsid w:val="00893AE6"/>
    <w:rsid w:val="008941FB"/>
    <w:rsid w:val="00894CED"/>
    <w:rsid w:val="00894DC1"/>
    <w:rsid w:val="00895050"/>
    <w:rsid w:val="00895B8B"/>
    <w:rsid w:val="00895BF3"/>
    <w:rsid w:val="00895E62"/>
    <w:rsid w:val="00895FC6"/>
    <w:rsid w:val="00896079"/>
    <w:rsid w:val="00896353"/>
    <w:rsid w:val="0089644F"/>
    <w:rsid w:val="00896A86"/>
    <w:rsid w:val="00896EB6"/>
    <w:rsid w:val="008970FE"/>
    <w:rsid w:val="00897199"/>
    <w:rsid w:val="00897407"/>
    <w:rsid w:val="00897A4A"/>
    <w:rsid w:val="00897EE9"/>
    <w:rsid w:val="008A0146"/>
    <w:rsid w:val="008A01CB"/>
    <w:rsid w:val="008A09CD"/>
    <w:rsid w:val="008A11ED"/>
    <w:rsid w:val="008A1892"/>
    <w:rsid w:val="008A1981"/>
    <w:rsid w:val="008A1BBD"/>
    <w:rsid w:val="008A1C90"/>
    <w:rsid w:val="008A1D63"/>
    <w:rsid w:val="008A2172"/>
    <w:rsid w:val="008A22A0"/>
    <w:rsid w:val="008A257C"/>
    <w:rsid w:val="008A26BC"/>
    <w:rsid w:val="008A2715"/>
    <w:rsid w:val="008A2BC9"/>
    <w:rsid w:val="008A2FD5"/>
    <w:rsid w:val="008A36B7"/>
    <w:rsid w:val="008A3B46"/>
    <w:rsid w:val="008A3E3A"/>
    <w:rsid w:val="008A3E6B"/>
    <w:rsid w:val="008A3F4E"/>
    <w:rsid w:val="008A3FBE"/>
    <w:rsid w:val="008A42EB"/>
    <w:rsid w:val="008A4C27"/>
    <w:rsid w:val="008A4E8C"/>
    <w:rsid w:val="008A5050"/>
    <w:rsid w:val="008A5084"/>
    <w:rsid w:val="008A50CD"/>
    <w:rsid w:val="008A5763"/>
    <w:rsid w:val="008A5CEC"/>
    <w:rsid w:val="008A60F5"/>
    <w:rsid w:val="008A6224"/>
    <w:rsid w:val="008A626B"/>
    <w:rsid w:val="008A6F1B"/>
    <w:rsid w:val="008A70EE"/>
    <w:rsid w:val="008A7131"/>
    <w:rsid w:val="008A7B98"/>
    <w:rsid w:val="008A7D71"/>
    <w:rsid w:val="008A7F35"/>
    <w:rsid w:val="008B0261"/>
    <w:rsid w:val="008B029F"/>
    <w:rsid w:val="008B0381"/>
    <w:rsid w:val="008B05C1"/>
    <w:rsid w:val="008B089B"/>
    <w:rsid w:val="008B0BBF"/>
    <w:rsid w:val="008B0F90"/>
    <w:rsid w:val="008B11FA"/>
    <w:rsid w:val="008B120C"/>
    <w:rsid w:val="008B14E2"/>
    <w:rsid w:val="008B1854"/>
    <w:rsid w:val="008B1D0C"/>
    <w:rsid w:val="008B1D25"/>
    <w:rsid w:val="008B1ED4"/>
    <w:rsid w:val="008B21D8"/>
    <w:rsid w:val="008B24E0"/>
    <w:rsid w:val="008B25D1"/>
    <w:rsid w:val="008B27A1"/>
    <w:rsid w:val="008B2BD5"/>
    <w:rsid w:val="008B2CBA"/>
    <w:rsid w:val="008B2D30"/>
    <w:rsid w:val="008B3004"/>
    <w:rsid w:val="008B39E8"/>
    <w:rsid w:val="008B3A11"/>
    <w:rsid w:val="008B3D4E"/>
    <w:rsid w:val="008B45FC"/>
    <w:rsid w:val="008B48C8"/>
    <w:rsid w:val="008B585F"/>
    <w:rsid w:val="008B5AEC"/>
    <w:rsid w:val="008B5B30"/>
    <w:rsid w:val="008B5B4F"/>
    <w:rsid w:val="008B5B89"/>
    <w:rsid w:val="008B5C8A"/>
    <w:rsid w:val="008B5D51"/>
    <w:rsid w:val="008B5E64"/>
    <w:rsid w:val="008B5FE2"/>
    <w:rsid w:val="008B6108"/>
    <w:rsid w:val="008B6484"/>
    <w:rsid w:val="008B6576"/>
    <w:rsid w:val="008B6BAF"/>
    <w:rsid w:val="008B6E32"/>
    <w:rsid w:val="008B6F66"/>
    <w:rsid w:val="008B77E8"/>
    <w:rsid w:val="008B7C8F"/>
    <w:rsid w:val="008B7DA9"/>
    <w:rsid w:val="008C06BB"/>
    <w:rsid w:val="008C0A76"/>
    <w:rsid w:val="008C1563"/>
    <w:rsid w:val="008C1900"/>
    <w:rsid w:val="008C1A7C"/>
    <w:rsid w:val="008C1FFD"/>
    <w:rsid w:val="008C296B"/>
    <w:rsid w:val="008C2A10"/>
    <w:rsid w:val="008C2D3B"/>
    <w:rsid w:val="008C2D81"/>
    <w:rsid w:val="008C2E75"/>
    <w:rsid w:val="008C2F0B"/>
    <w:rsid w:val="008C31E2"/>
    <w:rsid w:val="008C3284"/>
    <w:rsid w:val="008C345C"/>
    <w:rsid w:val="008C35A9"/>
    <w:rsid w:val="008C37E2"/>
    <w:rsid w:val="008C3A81"/>
    <w:rsid w:val="008C3AC4"/>
    <w:rsid w:val="008C3B96"/>
    <w:rsid w:val="008C3BF7"/>
    <w:rsid w:val="008C3F49"/>
    <w:rsid w:val="008C3FC9"/>
    <w:rsid w:val="008C42A1"/>
    <w:rsid w:val="008C45C9"/>
    <w:rsid w:val="008C4B45"/>
    <w:rsid w:val="008C4CD3"/>
    <w:rsid w:val="008C56BB"/>
    <w:rsid w:val="008C5D89"/>
    <w:rsid w:val="008C64D2"/>
    <w:rsid w:val="008C6B61"/>
    <w:rsid w:val="008C6CB9"/>
    <w:rsid w:val="008C7456"/>
    <w:rsid w:val="008C7A5F"/>
    <w:rsid w:val="008C7B5A"/>
    <w:rsid w:val="008D02ED"/>
    <w:rsid w:val="008D044E"/>
    <w:rsid w:val="008D0D84"/>
    <w:rsid w:val="008D0E0B"/>
    <w:rsid w:val="008D0FE3"/>
    <w:rsid w:val="008D1038"/>
    <w:rsid w:val="008D108D"/>
    <w:rsid w:val="008D141C"/>
    <w:rsid w:val="008D19E2"/>
    <w:rsid w:val="008D1A1A"/>
    <w:rsid w:val="008D1FC6"/>
    <w:rsid w:val="008D246E"/>
    <w:rsid w:val="008D2E88"/>
    <w:rsid w:val="008D3223"/>
    <w:rsid w:val="008D3F69"/>
    <w:rsid w:val="008D4155"/>
    <w:rsid w:val="008D41AC"/>
    <w:rsid w:val="008D4371"/>
    <w:rsid w:val="008D53C5"/>
    <w:rsid w:val="008D554C"/>
    <w:rsid w:val="008D5B3D"/>
    <w:rsid w:val="008D5B55"/>
    <w:rsid w:val="008D5DA5"/>
    <w:rsid w:val="008D5EC2"/>
    <w:rsid w:val="008D5FA9"/>
    <w:rsid w:val="008D67A5"/>
    <w:rsid w:val="008D6852"/>
    <w:rsid w:val="008D6C6D"/>
    <w:rsid w:val="008D6FD3"/>
    <w:rsid w:val="008D6FF0"/>
    <w:rsid w:val="008D7413"/>
    <w:rsid w:val="008D7DC0"/>
    <w:rsid w:val="008D7ED3"/>
    <w:rsid w:val="008E01D5"/>
    <w:rsid w:val="008E048D"/>
    <w:rsid w:val="008E0703"/>
    <w:rsid w:val="008E0B90"/>
    <w:rsid w:val="008E0D5A"/>
    <w:rsid w:val="008E0E5D"/>
    <w:rsid w:val="008E1504"/>
    <w:rsid w:val="008E15EB"/>
    <w:rsid w:val="008E1BFA"/>
    <w:rsid w:val="008E1C30"/>
    <w:rsid w:val="008E1E2E"/>
    <w:rsid w:val="008E215B"/>
    <w:rsid w:val="008E223F"/>
    <w:rsid w:val="008E256B"/>
    <w:rsid w:val="008E3172"/>
    <w:rsid w:val="008E32C8"/>
    <w:rsid w:val="008E35BA"/>
    <w:rsid w:val="008E3CAF"/>
    <w:rsid w:val="008E454D"/>
    <w:rsid w:val="008E478C"/>
    <w:rsid w:val="008E48AE"/>
    <w:rsid w:val="008E4B79"/>
    <w:rsid w:val="008E4FBF"/>
    <w:rsid w:val="008E4FC8"/>
    <w:rsid w:val="008E50C4"/>
    <w:rsid w:val="008E55E4"/>
    <w:rsid w:val="008E5A62"/>
    <w:rsid w:val="008E5BBC"/>
    <w:rsid w:val="008E5BD6"/>
    <w:rsid w:val="008E61D5"/>
    <w:rsid w:val="008E68E7"/>
    <w:rsid w:val="008E6EB4"/>
    <w:rsid w:val="008E7226"/>
    <w:rsid w:val="008E757B"/>
    <w:rsid w:val="008E75D8"/>
    <w:rsid w:val="008E7ABD"/>
    <w:rsid w:val="008E7AFE"/>
    <w:rsid w:val="008E7F44"/>
    <w:rsid w:val="008F0A70"/>
    <w:rsid w:val="008F0B16"/>
    <w:rsid w:val="008F0D26"/>
    <w:rsid w:val="008F0FB7"/>
    <w:rsid w:val="008F15EB"/>
    <w:rsid w:val="008F1909"/>
    <w:rsid w:val="008F1BF4"/>
    <w:rsid w:val="008F1D24"/>
    <w:rsid w:val="008F2337"/>
    <w:rsid w:val="008F250E"/>
    <w:rsid w:val="008F2686"/>
    <w:rsid w:val="008F2D49"/>
    <w:rsid w:val="008F2D5F"/>
    <w:rsid w:val="008F3132"/>
    <w:rsid w:val="008F3150"/>
    <w:rsid w:val="008F31B4"/>
    <w:rsid w:val="008F3477"/>
    <w:rsid w:val="008F3945"/>
    <w:rsid w:val="008F3EA1"/>
    <w:rsid w:val="008F3EAE"/>
    <w:rsid w:val="008F4B1D"/>
    <w:rsid w:val="008F4DDD"/>
    <w:rsid w:val="008F4E40"/>
    <w:rsid w:val="008F4F32"/>
    <w:rsid w:val="008F504E"/>
    <w:rsid w:val="008F541E"/>
    <w:rsid w:val="008F57BA"/>
    <w:rsid w:val="008F5838"/>
    <w:rsid w:val="008F58AC"/>
    <w:rsid w:val="008F5BC3"/>
    <w:rsid w:val="008F5FD8"/>
    <w:rsid w:val="008F6242"/>
    <w:rsid w:val="008F65D6"/>
    <w:rsid w:val="008F66B3"/>
    <w:rsid w:val="008F6C02"/>
    <w:rsid w:val="008F7D60"/>
    <w:rsid w:val="009005D3"/>
    <w:rsid w:val="009005F0"/>
    <w:rsid w:val="00900B62"/>
    <w:rsid w:val="00900FB4"/>
    <w:rsid w:val="009012DA"/>
    <w:rsid w:val="009012E8"/>
    <w:rsid w:val="00901AB7"/>
    <w:rsid w:val="0090201D"/>
    <w:rsid w:val="00902128"/>
    <w:rsid w:val="009023C8"/>
    <w:rsid w:val="009028D1"/>
    <w:rsid w:val="00902A03"/>
    <w:rsid w:val="00902A20"/>
    <w:rsid w:val="00902BAC"/>
    <w:rsid w:val="00902E93"/>
    <w:rsid w:val="0090362F"/>
    <w:rsid w:val="009037EF"/>
    <w:rsid w:val="0090383C"/>
    <w:rsid w:val="00903DDF"/>
    <w:rsid w:val="009042FA"/>
    <w:rsid w:val="00904ACE"/>
    <w:rsid w:val="00904D2D"/>
    <w:rsid w:val="009052C3"/>
    <w:rsid w:val="00905717"/>
    <w:rsid w:val="00905842"/>
    <w:rsid w:val="0090594C"/>
    <w:rsid w:val="00905BF1"/>
    <w:rsid w:val="00905DDE"/>
    <w:rsid w:val="0090600F"/>
    <w:rsid w:val="0090610A"/>
    <w:rsid w:val="009065A6"/>
    <w:rsid w:val="00906C3F"/>
    <w:rsid w:val="00906F0E"/>
    <w:rsid w:val="00907183"/>
    <w:rsid w:val="00907301"/>
    <w:rsid w:val="009075FB"/>
    <w:rsid w:val="00907686"/>
    <w:rsid w:val="0090777B"/>
    <w:rsid w:val="0090783D"/>
    <w:rsid w:val="00907A38"/>
    <w:rsid w:val="00907FC1"/>
    <w:rsid w:val="00910053"/>
    <w:rsid w:val="00910C97"/>
    <w:rsid w:val="00911070"/>
    <w:rsid w:val="009111E3"/>
    <w:rsid w:val="009114B1"/>
    <w:rsid w:val="00911550"/>
    <w:rsid w:val="009115EF"/>
    <w:rsid w:val="00911889"/>
    <w:rsid w:val="00911CA4"/>
    <w:rsid w:val="00912092"/>
    <w:rsid w:val="009122D7"/>
    <w:rsid w:val="009122D8"/>
    <w:rsid w:val="00912447"/>
    <w:rsid w:val="009124A8"/>
    <w:rsid w:val="00912544"/>
    <w:rsid w:val="009131AA"/>
    <w:rsid w:val="009136D5"/>
    <w:rsid w:val="0091374C"/>
    <w:rsid w:val="0091380A"/>
    <w:rsid w:val="00913926"/>
    <w:rsid w:val="00913945"/>
    <w:rsid w:val="00913E1F"/>
    <w:rsid w:val="00913E98"/>
    <w:rsid w:val="00913EF9"/>
    <w:rsid w:val="0091422C"/>
    <w:rsid w:val="0091447A"/>
    <w:rsid w:val="00914864"/>
    <w:rsid w:val="00914933"/>
    <w:rsid w:val="00914A49"/>
    <w:rsid w:val="00914DCA"/>
    <w:rsid w:val="009150D9"/>
    <w:rsid w:val="00915209"/>
    <w:rsid w:val="0091524A"/>
    <w:rsid w:val="0091541F"/>
    <w:rsid w:val="009156B2"/>
    <w:rsid w:val="00915C9C"/>
    <w:rsid w:val="00915D99"/>
    <w:rsid w:val="00915F8F"/>
    <w:rsid w:val="00916153"/>
    <w:rsid w:val="0091650D"/>
    <w:rsid w:val="00916556"/>
    <w:rsid w:val="00917150"/>
    <w:rsid w:val="009174A9"/>
    <w:rsid w:val="0091762D"/>
    <w:rsid w:val="009178C0"/>
    <w:rsid w:val="009179D4"/>
    <w:rsid w:val="00917E34"/>
    <w:rsid w:val="00920384"/>
    <w:rsid w:val="009205B1"/>
    <w:rsid w:val="009207E0"/>
    <w:rsid w:val="00920876"/>
    <w:rsid w:val="009208C1"/>
    <w:rsid w:val="00920A4A"/>
    <w:rsid w:val="00920A53"/>
    <w:rsid w:val="00920C6A"/>
    <w:rsid w:val="00920E83"/>
    <w:rsid w:val="009211CA"/>
    <w:rsid w:val="00921373"/>
    <w:rsid w:val="0092154A"/>
    <w:rsid w:val="0092168A"/>
    <w:rsid w:val="00921ADC"/>
    <w:rsid w:val="00921B9C"/>
    <w:rsid w:val="00921BCA"/>
    <w:rsid w:val="0092230B"/>
    <w:rsid w:val="009224F5"/>
    <w:rsid w:val="00923096"/>
    <w:rsid w:val="00923777"/>
    <w:rsid w:val="00923FEB"/>
    <w:rsid w:val="009242F6"/>
    <w:rsid w:val="00924B3B"/>
    <w:rsid w:val="00924C35"/>
    <w:rsid w:val="00924E4E"/>
    <w:rsid w:val="00925252"/>
    <w:rsid w:val="00925413"/>
    <w:rsid w:val="009256D1"/>
    <w:rsid w:val="0092597F"/>
    <w:rsid w:val="00925B8A"/>
    <w:rsid w:val="00925D61"/>
    <w:rsid w:val="009260A8"/>
    <w:rsid w:val="0092671E"/>
    <w:rsid w:val="00926C9E"/>
    <w:rsid w:val="00926D15"/>
    <w:rsid w:val="009270C6"/>
    <w:rsid w:val="009272B6"/>
    <w:rsid w:val="0092797F"/>
    <w:rsid w:val="00927B0B"/>
    <w:rsid w:val="00927BFA"/>
    <w:rsid w:val="00927F19"/>
    <w:rsid w:val="009303F1"/>
    <w:rsid w:val="00930B58"/>
    <w:rsid w:val="00931025"/>
    <w:rsid w:val="009310AD"/>
    <w:rsid w:val="00931426"/>
    <w:rsid w:val="00931A10"/>
    <w:rsid w:val="00931AE2"/>
    <w:rsid w:val="0093270F"/>
    <w:rsid w:val="00932719"/>
    <w:rsid w:val="00932D40"/>
    <w:rsid w:val="0093302C"/>
    <w:rsid w:val="00933338"/>
    <w:rsid w:val="0093357D"/>
    <w:rsid w:val="0093401C"/>
    <w:rsid w:val="0093416C"/>
    <w:rsid w:val="0093456B"/>
    <w:rsid w:val="00934C0B"/>
    <w:rsid w:val="00934D1E"/>
    <w:rsid w:val="009357D6"/>
    <w:rsid w:val="00935883"/>
    <w:rsid w:val="00935B70"/>
    <w:rsid w:val="00936FB1"/>
    <w:rsid w:val="00937694"/>
    <w:rsid w:val="0093797E"/>
    <w:rsid w:val="00937DEE"/>
    <w:rsid w:val="0094087C"/>
    <w:rsid w:val="00940B2E"/>
    <w:rsid w:val="00940D8E"/>
    <w:rsid w:val="0094115E"/>
    <w:rsid w:val="00941335"/>
    <w:rsid w:val="0094137B"/>
    <w:rsid w:val="00941403"/>
    <w:rsid w:val="009420E2"/>
    <w:rsid w:val="00942434"/>
    <w:rsid w:val="009426AE"/>
    <w:rsid w:val="00942A41"/>
    <w:rsid w:val="00942C6B"/>
    <w:rsid w:val="009434B8"/>
    <w:rsid w:val="00943759"/>
    <w:rsid w:val="00943D89"/>
    <w:rsid w:val="00943FAC"/>
    <w:rsid w:val="00944635"/>
    <w:rsid w:val="0094481B"/>
    <w:rsid w:val="00944BCE"/>
    <w:rsid w:val="00944CE9"/>
    <w:rsid w:val="00944F9C"/>
    <w:rsid w:val="0094574A"/>
    <w:rsid w:val="00945C82"/>
    <w:rsid w:val="00945E1C"/>
    <w:rsid w:val="00946407"/>
    <w:rsid w:val="009466FD"/>
    <w:rsid w:val="00946BE6"/>
    <w:rsid w:val="00946F7D"/>
    <w:rsid w:val="0094702A"/>
    <w:rsid w:val="0094713B"/>
    <w:rsid w:val="00947453"/>
    <w:rsid w:val="00947505"/>
    <w:rsid w:val="009478A1"/>
    <w:rsid w:val="00947FFB"/>
    <w:rsid w:val="00950379"/>
    <w:rsid w:val="00950397"/>
    <w:rsid w:val="00950637"/>
    <w:rsid w:val="0095099A"/>
    <w:rsid w:val="00950BBE"/>
    <w:rsid w:val="00951197"/>
    <w:rsid w:val="0095130C"/>
    <w:rsid w:val="009514AB"/>
    <w:rsid w:val="009514CC"/>
    <w:rsid w:val="009515E0"/>
    <w:rsid w:val="009518BC"/>
    <w:rsid w:val="009519EA"/>
    <w:rsid w:val="00952342"/>
    <w:rsid w:val="009526F0"/>
    <w:rsid w:val="0095270D"/>
    <w:rsid w:val="00954012"/>
    <w:rsid w:val="00954019"/>
    <w:rsid w:val="00954188"/>
    <w:rsid w:val="009541BA"/>
    <w:rsid w:val="0095445D"/>
    <w:rsid w:val="0095497D"/>
    <w:rsid w:val="00954CDD"/>
    <w:rsid w:val="009552D9"/>
    <w:rsid w:val="009553E5"/>
    <w:rsid w:val="00955514"/>
    <w:rsid w:val="00955692"/>
    <w:rsid w:val="009559CA"/>
    <w:rsid w:val="00955CDD"/>
    <w:rsid w:val="00955CE6"/>
    <w:rsid w:val="00956147"/>
    <w:rsid w:val="0095637F"/>
    <w:rsid w:val="00956941"/>
    <w:rsid w:val="009569CA"/>
    <w:rsid w:val="00956D85"/>
    <w:rsid w:val="00957263"/>
    <w:rsid w:val="009575BA"/>
    <w:rsid w:val="00957A16"/>
    <w:rsid w:val="00957CA9"/>
    <w:rsid w:val="00957DF6"/>
    <w:rsid w:val="00957E1B"/>
    <w:rsid w:val="00957F27"/>
    <w:rsid w:val="00960105"/>
    <w:rsid w:val="00960217"/>
    <w:rsid w:val="00960357"/>
    <w:rsid w:val="0096075F"/>
    <w:rsid w:val="0096084B"/>
    <w:rsid w:val="00960911"/>
    <w:rsid w:val="00960AD6"/>
    <w:rsid w:val="00960D06"/>
    <w:rsid w:val="00960F29"/>
    <w:rsid w:val="00960F45"/>
    <w:rsid w:val="0096111F"/>
    <w:rsid w:val="009611BC"/>
    <w:rsid w:val="0096124E"/>
    <w:rsid w:val="009613BD"/>
    <w:rsid w:val="00961748"/>
    <w:rsid w:val="009619D9"/>
    <w:rsid w:val="00961B67"/>
    <w:rsid w:val="00961E56"/>
    <w:rsid w:val="00962210"/>
    <w:rsid w:val="00962848"/>
    <w:rsid w:val="00962956"/>
    <w:rsid w:val="00962A4E"/>
    <w:rsid w:val="00962AB3"/>
    <w:rsid w:val="00962D0B"/>
    <w:rsid w:val="00962F7C"/>
    <w:rsid w:val="0096312B"/>
    <w:rsid w:val="00963932"/>
    <w:rsid w:val="009642A5"/>
    <w:rsid w:val="00964B4A"/>
    <w:rsid w:val="0096561A"/>
    <w:rsid w:val="00965660"/>
    <w:rsid w:val="0096591C"/>
    <w:rsid w:val="00965B5E"/>
    <w:rsid w:val="00965DC7"/>
    <w:rsid w:val="00965EB4"/>
    <w:rsid w:val="009664E7"/>
    <w:rsid w:val="009665AB"/>
    <w:rsid w:val="00966606"/>
    <w:rsid w:val="009666D7"/>
    <w:rsid w:val="0096686D"/>
    <w:rsid w:val="00966E14"/>
    <w:rsid w:val="00967B18"/>
    <w:rsid w:val="00967D83"/>
    <w:rsid w:val="00967FC6"/>
    <w:rsid w:val="00970249"/>
    <w:rsid w:val="0097041E"/>
    <w:rsid w:val="00970570"/>
    <w:rsid w:val="0097184A"/>
    <w:rsid w:val="00971B81"/>
    <w:rsid w:val="00971C5A"/>
    <w:rsid w:val="0097233D"/>
    <w:rsid w:val="00972431"/>
    <w:rsid w:val="00972C2D"/>
    <w:rsid w:val="00973055"/>
    <w:rsid w:val="00973C34"/>
    <w:rsid w:val="00973F2B"/>
    <w:rsid w:val="00974A8F"/>
    <w:rsid w:val="00975376"/>
    <w:rsid w:val="00975455"/>
    <w:rsid w:val="0097548C"/>
    <w:rsid w:val="00975528"/>
    <w:rsid w:val="00975986"/>
    <w:rsid w:val="009760B1"/>
    <w:rsid w:val="009762E1"/>
    <w:rsid w:val="00976579"/>
    <w:rsid w:val="0097666D"/>
    <w:rsid w:val="009766AE"/>
    <w:rsid w:val="009766D5"/>
    <w:rsid w:val="00976DEC"/>
    <w:rsid w:val="00976F1B"/>
    <w:rsid w:val="00977341"/>
    <w:rsid w:val="0097755C"/>
    <w:rsid w:val="00977AE8"/>
    <w:rsid w:val="00977FAA"/>
    <w:rsid w:val="00980119"/>
    <w:rsid w:val="009806A9"/>
    <w:rsid w:val="00980A4C"/>
    <w:rsid w:val="00980EFA"/>
    <w:rsid w:val="0098101A"/>
    <w:rsid w:val="009811F9"/>
    <w:rsid w:val="009817BD"/>
    <w:rsid w:val="009819AB"/>
    <w:rsid w:val="009819EF"/>
    <w:rsid w:val="00981CE7"/>
    <w:rsid w:val="00981FE2"/>
    <w:rsid w:val="00982177"/>
    <w:rsid w:val="00982521"/>
    <w:rsid w:val="00982B55"/>
    <w:rsid w:val="009830C2"/>
    <w:rsid w:val="00983618"/>
    <w:rsid w:val="00983BF2"/>
    <w:rsid w:val="009840B8"/>
    <w:rsid w:val="009843F1"/>
    <w:rsid w:val="00984790"/>
    <w:rsid w:val="00984803"/>
    <w:rsid w:val="00984B1F"/>
    <w:rsid w:val="00985190"/>
    <w:rsid w:val="00985C35"/>
    <w:rsid w:val="0098610D"/>
    <w:rsid w:val="0098681B"/>
    <w:rsid w:val="0098686B"/>
    <w:rsid w:val="00986A8D"/>
    <w:rsid w:val="0098722D"/>
    <w:rsid w:val="009879B4"/>
    <w:rsid w:val="00987D76"/>
    <w:rsid w:val="00987F77"/>
    <w:rsid w:val="00990198"/>
    <w:rsid w:val="009906E2"/>
    <w:rsid w:val="00990F27"/>
    <w:rsid w:val="00991530"/>
    <w:rsid w:val="009916AB"/>
    <w:rsid w:val="00991BCC"/>
    <w:rsid w:val="00991E1D"/>
    <w:rsid w:val="00991E81"/>
    <w:rsid w:val="00991FBE"/>
    <w:rsid w:val="00992122"/>
    <w:rsid w:val="00992151"/>
    <w:rsid w:val="00992413"/>
    <w:rsid w:val="00992482"/>
    <w:rsid w:val="0099299D"/>
    <w:rsid w:val="00992DED"/>
    <w:rsid w:val="00993576"/>
    <w:rsid w:val="009938E3"/>
    <w:rsid w:val="00993925"/>
    <w:rsid w:val="00993C04"/>
    <w:rsid w:val="00993C18"/>
    <w:rsid w:val="00993C47"/>
    <w:rsid w:val="00994224"/>
    <w:rsid w:val="00994293"/>
    <w:rsid w:val="009943BE"/>
    <w:rsid w:val="0099484E"/>
    <w:rsid w:val="00994EB2"/>
    <w:rsid w:val="0099503D"/>
    <w:rsid w:val="00995457"/>
    <w:rsid w:val="009956FD"/>
    <w:rsid w:val="00995E4D"/>
    <w:rsid w:val="0099659A"/>
    <w:rsid w:val="00996808"/>
    <w:rsid w:val="00996922"/>
    <w:rsid w:val="00996ACE"/>
    <w:rsid w:val="0099717B"/>
    <w:rsid w:val="009974D4"/>
    <w:rsid w:val="00997702"/>
    <w:rsid w:val="009A0BB4"/>
    <w:rsid w:val="009A1157"/>
    <w:rsid w:val="009A159E"/>
    <w:rsid w:val="009A1956"/>
    <w:rsid w:val="009A1CC3"/>
    <w:rsid w:val="009A1D9A"/>
    <w:rsid w:val="009A1E29"/>
    <w:rsid w:val="009A2A74"/>
    <w:rsid w:val="009A302B"/>
    <w:rsid w:val="009A35BA"/>
    <w:rsid w:val="009A40ED"/>
    <w:rsid w:val="009A424A"/>
    <w:rsid w:val="009A4BF8"/>
    <w:rsid w:val="009A4C3F"/>
    <w:rsid w:val="009A4DDD"/>
    <w:rsid w:val="009A4F11"/>
    <w:rsid w:val="009A5A8F"/>
    <w:rsid w:val="009A5FA7"/>
    <w:rsid w:val="009A62D4"/>
    <w:rsid w:val="009A6964"/>
    <w:rsid w:val="009A6985"/>
    <w:rsid w:val="009A6B02"/>
    <w:rsid w:val="009A6BF7"/>
    <w:rsid w:val="009A710A"/>
    <w:rsid w:val="009A7872"/>
    <w:rsid w:val="009A78AC"/>
    <w:rsid w:val="009A7C26"/>
    <w:rsid w:val="009A7C3F"/>
    <w:rsid w:val="009A7F1D"/>
    <w:rsid w:val="009B00FE"/>
    <w:rsid w:val="009B0348"/>
    <w:rsid w:val="009B0430"/>
    <w:rsid w:val="009B0452"/>
    <w:rsid w:val="009B0913"/>
    <w:rsid w:val="009B0B1E"/>
    <w:rsid w:val="009B1573"/>
    <w:rsid w:val="009B1D37"/>
    <w:rsid w:val="009B1F4F"/>
    <w:rsid w:val="009B2051"/>
    <w:rsid w:val="009B2305"/>
    <w:rsid w:val="009B28B5"/>
    <w:rsid w:val="009B28DC"/>
    <w:rsid w:val="009B2A4D"/>
    <w:rsid w:val="009B3472"/>
    <w:rsid w:val="009B36F6"/>
    <w:rsid w:val="009B37DB"/>
    <w:rsid w:val="009B4160"/>
    <w:rsid w:val="009B42EC"/>
    <w:rsid w:val="009B475A"/>
    <w:rsid w:val="009B4899"/>
    <w:rsid w:val="009B4DAF"/>
    <w:rsid w:val="009B4FB3"/>
    <w:rsid w:val="009B50CF"/>
    <w:rsid w:val="009B5168"/>
    <w:rsid w:val="009B576D"/>
    <w:rsid w:val="009B576F"/>
    <w:rsid w:val="009B582A"/>
    <w:rsid w:val="009B5C00"/>
    <w:rsid w:val="009B6436"/>
    <w:rsid w:val="009B6E5F"/>
    <w:rsid w:val="009B76A7"/>
    <w:rsid w:val="009B7B8B"/>
    <w:rsid w:val="009B7DF8"/>
    <w:rsid w:val="009C003D"/>
    <w:rsid w:val="009C0081"/>
    <w:rsid w:val="009C0148"/>
    <w:rsid w:val="009C040C"/>
    <w:rsid w:val="009C0521"/>
    <w:rsid w:val="009C09E5"/>
    <w:rsid w:val="009C1009"/>
    <w:rsid w:val="009C1196"/>
    <w:rsid w:val="009C13D2"/>
    <w:rsid w:val="009C1433"/>
    <w:rsid w:val="009C1BA2"/>
    <w:rsid w:val="009C1D9B"/>
    <w:rsid w:val="009C21F4"/>
    <w:rsid w:val="009C2BF7"/>
    <w:rsid w:val="009C2F6E"/>
    <w:rsid w:val="009C3389"/>
    <w:rsid w:val="009C34B8"/>
    <w:rsid w:val="009C39AF"/>
    <w:rsid w:val="009C3CCD"/>
    <w:rsid w:val="009C41C7"/>
    <w:rsid w:val="009C42D4"/>
    <w:rsid w:val="009C4E12"/>
    <w:rsid w:val="009C4E30"/>
    <w:rsid w:val="009C5001"/>
    <w:rsid w:val="009C50B3"/>
    <w:rsid w:val="009C57AD"/>
    <w:rsid w:val="009C5ECD"/>
    <w:rsid w:val="009C686F"/>
    <w:rsid w:val="009C694A"/>
    <w:rsid w:val="009C6BC5"/>
    <w:rsid w:val="009C6DF6"/>
    <w:rsid w:val="009C7631"/>
    <w:rsid w:val="009D106C"/>
    <w:rsid w:val="009D169B"/>
    <w:rsid w:val="009D16E8"/>
    <w:rsid w:val="009D1A89"/>
    <w:rsid w:val="009D1A92"/>
    <w:rsid w:val="009D1D66"/>
    <w:rsid w:val="009D1E72"/>
    <w:rsid w:val="009D1FAD"/>
    <w:rsid w:val="009D20E0"/>
    <w:rsid w:val="009D23C9"/>
    <w:rsid w:val="009D2464"/>
    <w:rsid w:val="009D246A"/>
    <w:rsid w:val="009D2781"/>
    <w:rsid w:val="009D2AB1"/>
    <w:rsid w:val="009D2EA7"/>
    <w:rsid w:val="009D3090"/>
    <w:rsid w:val="009D325D"/>
    <w:rsid w:val="009D3C50"/>
    <w:rsid w:val="009D3F4B"/>
    <w:rsid w:val="009D4070"/>
    <w:rsid w:val="009D4D40"/>
    <w:rsid w:val="009D502B"/>
    <w:rsid w:val="009D62B5"/>
    <w:rsid w:val="009D6358"/>
    <w:rsid w:val="009D6407"/>
    <w:rsid w:val="009D6450"/>
    <w:rsid w:val="009D6933"/>
    <w:rsid w:val="009D6BE6"/>
    <w:rsid w:val="009D6CFC"/>
    <w:rsid w:val="009D6F98"/>
    <w:rsid w:val="009D701E"/>
    <w:rsid w:val="009D73C6"/>
    <w:rsid w:val="009D75AF"/>
    <w:rsid w:val="009E000E"/>
    <w:rsid w:val="009E0333"/>
    <w:rsid w:val="009E0391"/>
    <w:rsid w:val="009E0487"/>
    <w:rsid w:val="009E0C54"/>
    <w:rsid w:val="009E0CBA"/>
    <w:rsid w:val="009E0DBB"/>
    <w:rsid w:val="009E10DC"/>
    <w:rsid w:val="009E16FB"/>
    <w:rsid w:val="009E1781"/>
    <w:rsid w:val="009E1787"/>
    <w:rsid w:val="009E1BBC"/>
    <w:rsid w:val="009E263D"/>
    <w:rsid w:val="009E3150"/>
    <w:rsid w:val="009E3151"/>
    <w:rsid w:val="009E375C"/>
    <w:rsid w:val="009E42EA"/>
    <w:rsid w:val="009E43E8"/>
    <w:rsid w:val="009E4631"/>
    <w:rsid w:val="009E4D68"/>
    <w:rsid w:val="009E4F55"/>
    <w:rsid w:val="009E52F6"/>
    <w:rsid w:val="009E545B"/>
    <w:rsid w:val="009E5537"/>
    <w:rsid w:val="009E55FB"/>
    <w:rsid w:val="009E5608"/>
    <w:rsid w:val="009E5615"/>
    <w:rsid w:val="009E59D0"/>
    <w:rsid w:val="009E5C60"/>
    <w:rsid w:val="009E5EB4"/>
    <w:rsid w:val="009E633C"/>
    <w:rsid w:val="009E67F7"/>
    <w:rsid w:val="009E6906"/>
    <w:rsid w:val="009E6ABF"/>
    <w:rsid w:val="009E6AC1"/>
    <w:rsid w:val="009E6CB1"/>
    <w:rsid w:val="009E7073"/>
    <w:rsid w:val="009E75F3"/>
    <w:rsid w:val="009E7710"/>
    <w:rsid w:val="009F0110"/>
    <w:rsid w:val="009F04B3"/>
    <w:rsid w:val="009F09CF"/>
    <w:rsid w:val="009F1438"/>
    <w:rsid w:val="009F174F"/>
    <w:rsid w:val="009F18BA"/>
    <w:rsid w:val="009F198B"/>
    <w:rsid w:val="009F1A23"/>
    <w:rsid w:val="009F2016"/>
    <w:rsid w:val="009F22CD"/>
    <w:rsid w:val="009F2922"/>
    <w:rsid w:val="009F2ABE"/>
    <w:rsid w:val="009F3182"/>
    <w:rsid w:val="009F37CA"/>
    <w:rsid w:val="009F3986"/>
    <w:rsid w:val="009F3AC5"/>
    <w:rsid w:val="009F3C20"/>
    <w:rsid w:val="009F3EA8"/>
    <w:rsid w:val="009F41F9"/>
    <w:rsid w:val="009F42E6"/>
    <w:rsid w:val="009F4390"/>
    <w:rsid w:val="009F4453"/>
    <w:rsid w:val="009F4929"/>
    <w:rsid w:val="009F498D"/>
    <w:rsid w:val="009F4BE6"/>
    <w:rsid w:val="009F4C0A"/>
    <w:rsid w:val="009F50ED"/>
    <w:rsid w:val="009F54B6"/>
    <w:rsid w:val="009F571B"/>
    <w:rsid w:val="009F5A5C"/>
    <w:rsid w:val="009F5BF1"/>
    <w:rsid w:val="009F5BF7"/>
    <w:rsid w:val="009F5DEC"/>
    <w:rsid w:val="009F60FC"/>
    <w:rsid w:val="009F62DC"/>
    <w:rsid w:val="009F6492"/>
    <w:rsid w:val="009F6D2B"/>
    <w:rsid w:val="009F6ED8"/>
    <w:rsid w:val="009F7136"/>
    <w:rsid w:val="009F715A"/>
    <w:rsid w:val="009F790E"/>
    <w:rsid w:val="00A00077"/>
    <w:rsid w:val="00A00353"/>
    <w:rsid w:val="00A00711"/>
    <w:rsid w:val="00A00722"/>
    <w:rsid w:val="00A00A82"/>
    <w:rsid w:val="00A00F81"/>
    <w:rsid w:val="00A01002"/>
    <w:rsid w:val="00A019DF"/>
    <w:rsid w:val="00A02162"/>
    <w:rsid w:val="00A024B5"/>
    <w:rsid w:val="00A0297B"/>
    <w:rsid w:val="00A02C92"/>
    <w:rsid w:val="00A02CA2"/>
    <w:rsid w:val="00A02E77"/>
    <w:rsid w:val="00A02FA2"/>
    <w:rsid w:val="00A03A31"/>
    <w:rsid w:val="00A03AE9"/>
    <w:rsid w:val="00A03BFD"/>
    <w:rsid w:val="00A03C39"/>
    <w:rsid w:val="00A03C80"/>
    <w:rsid w:val="00A04339"/>
    <w:rsid w:val="00A04522"/>
    <w:rsid w:val="00A04F5B"/>
    <w:rsid w:val="00A051D4"/>
    <w:rsid w:val="00A053C2"/>
    <w:rsid w:val="00A057C4"/>
    <w:rsid w:val="00A05804"/>
    <w:rsid w:val="00A05A80"/>
    <w:rsid w:val="00A05EBE"/>
    <w:rsid w:val="00A05FC0"/>
    <w:rsid w:val="00A0602F"/>
    <w:rsid w:val="00A0683B"/>
    <w:rsid w:val="00A06A08"/>
    <w:rsid w:val="00A06EE6"/>
    <w:rsid w:val="00A070F1"/>
    <w:rsid w:val="00A074B4"/>
    <w:rsid w:val="00A07A8F"/>
    <w:rsid w:val="00A07B7E"/>
    <w:rsid w:val="00A07C3C"/>
    <w:rsid w:val="00A10111"/>
    <w:rsid w:val="00A104CD"/>
    <w:rsid w:val="00A10A05"/>
    <w:rsid w:val="00A10D55"/>
    <w:rsid w:val="00A10F1D"/>
    <w:rsid w:val="00A10F5A"/>
    <w:rsid w:val="00A10F9D"/>
    <w:rsid w:val="00A11076"/>
    <w:rsid w:val="00A118F0"/>
    <w:rsid w:val="00A11C2A"/>
    <w:rsid w:val="00A11CA9"/>
    <w:rsid w:val="00A11F06"/>
    <w:rsid w:val="00A121FA"/>
    <w:rsid w:val="00A127AC"/>
    <w:rsid w:val="00A12B92"/>
    <w:rsid w:val="00A12D6B"/>
    <w:rsid w:val="00A12E43"/>
    <w:rsid w:val="00A13324"/>
    <w:rsid w:val="00A136BD"/>
    <w:rsid w:val="00A13A2C"/>
    <w:rsid w:val="00A13CE3"/>
    <w:rsid w:val="00A140ED"/>
    <w:rsid w:val="00A149B0"/>
    <w:rsid w:val="00A14B60"/>
    <w:rsid w:val="00A14BBA"/>
    <w:rsid w:val="00A14D7D"/>
    <w:rsid w:val="00A14FD9"/>
    <w:rsid w:val="00A153E1"/>
    <w:rsid w:val="00A1571D"/>
    <w:rsid w:val="00A15E74"/>
    <w:rsid w:val="00A15EF0"/>
    <w:rsid w:val="00A169AE"/>
    <w:rsid w:val="00A16B21"/>
    <w:rsid w:val="00A16F34"/>
    <w:rsid w:val="00A170EC"/>
    <w:rsid w:val="00A179C5"/>
    <w:rsid w:val="00A17A2E"/>
    <w:rsid w:val="00A204C4"/>
    <w:rsid w:val="00A2071E"/>
    <w:rsid w:val="00A2081B"/>
    <w:rsid w:val="00A213E0"/>
    <w:rsid w:val="00A2168E"/>
    <w:rsid w:val="00A218F4"/>
    <w:rsid w:val="00A2236C"/>
    <w:rsid w:val="00A223B0"/>
    <w:rsid w:val="00A2240C"/>
    <w:rsid w:val="00A22470"/>
    <w:rsid w:val="00A22753"/>
    <w:rsid w:val="00A227ED"/>
    <w:rsid w:val="00A2322D"/>
    <w:rsid w:val="00A234FD"/>
    <w:rsid w:val="00A235BA"/>
    <w:rsid w:val="00A23A0F"/>
    <w:rsid w:val="00A23BC3"/>
    <w:rsid w:val="00A23E6A"/>
    <w:rsid w:val="00A2473C"/>
    <w:rsid w:val="00A24747"/>
    <w:rsid w:val="00A24BF4"/>
    <w:rsid w:val="00A24ED8"/>
    <w:rsid w:val="00A25001"/>
    <w:rsid w:val="00A250E9"/>
    <w:rsid w:val="00A25253"/>
    <w:rsid w:val="00A25285"/>
    <w:rsid w:val="00A252FE"/>
    <w:rsid w:val="00A2569C"/>
    <w:rsid w:val="00A257BC"/>
    <w:rsid w:val="00A25906"/>
    <w:rsid w:val="00A259F4"/>
    <w:rsid w:val="00A25B14"/>
    <w:rsid w:val="00A25FFB"/>
    <w:rsid w:val="00A26359"/>
    <w:rsid w:val="00A26369"/>
    <w:rsid w:val="00A267D7"/>
    <w:rsid w:val="00A26A1A"/>
    <w:rsid w:val="00A26EA9"/>
    <w:rsid w:val="00A2708E"/>
    <w:rsid w:val="00A275AB"/>
    <w:rsid w:val="00A27C55"/>
    <w:rsid w:val="00A300BF"/>
    <w:rsid w:val="00A30252"/>
    <w:rsid w:val="00A302C1"/>
    <w:rsid w:val="00A3031F"/>
    <w:rsid w:val="00A306AB"/>
    <w:rsid w:val="00A30A83"/>
    <w:rsid w:val="00A30B39"/>
    <w:rsid w:val="00A30C7C"/>
    <w:rsid w:val="00A30F06"/>
    <w:rsid w:val="00A3249D"/>
    <w:rsid w:val="00A32B23"/>
    <w:rsid w:val="00A32CF4"/>
    <w:rsid w:val="00A32FA2"/>
    <w:rsid w:val="00A335AC"/>
    <w:rsid w:val="00A338BB"/>
    <w:rsid w:val="00A33967"/>
    <w:rsid w:val="00A33AD4"/>
    <w:rsid w:val="00A34873"/>
    <w:rsid w:val="00A34A87"/>
    <w:rsid w:val="00A352FE"/>
    <w:rsid w:val="00A35A96"/>
    <w:rsid w:val="00A35C1B"/>
    <w:rsid w:val="00A35E27"/>
    <w:rsid w:val="00A360AF"/>
    <w:rsid w:val="00A36244"/>
    <w:rsid w:val="00A36C31"/>
    <w:rsid w:val="00A370B8"/>
    <w:rsid w:val="00A37797"/>
    <w:rsid w:val="00A4012B"/>
    <w:rsid w:val="00A402E7"/>
    <w:rsid w:val="00A403AC"/>
    <w:rsid w:val="00A405A9"/>
    <w:rsid w:val="00A40749"/>
    <w:rsid w:val="00A4096D"/>
    <w:rsid w:val="00A411B7"/>
    <w:rsid w:val="00A4135D"/>
    <w:rsid w:val="00A413C7"/>
    <w:rsid w:val="00A41A7A"/>
    <w:rsid w:val="00A41B32"/>
    <w:rsid w:val="00A41BDA"/>
    <w:rsid w:val="00A41BDF"/>
    <w:rsid w:val="00A4217E"/>
    <w:rsid w:val="00A422FC"/>
    <w:rsid w:val="00A42785"/>
    <w:rsid w:val="00A42AA4"/>
    <w:rsid w:val="00A42C60"/>
    <w:rsid w:val="00A43288"/>
    <w:rsid w:val="00A438AF"/>
    <w:rsid w:val="00A4391E"/>
    <w:rsid w:val="00A43A16"/>
    <w:rsid w:val="00A43BC3"/>
    <w:rsid w:val="00A43C6A"/>
    <w:rsid w:val="00A4454A"/>
    <w:rsid w:val="00A446BD"/>
    <w:rsid w:val="00A447C6"/>
    <w:rsid w:val="00A44911"/>
    <w:rsid w:val="00A44BA3"/>
    <w:rsid w:val="00A44DC0"/>
    <w:rsid w:val="00A45374"/>
    <w:rsid w:val="00A454E4"/>
    <w:rsid w:val="00A456CA"/>
    <w:rsid w:val="00A45A72"/>
    <w:rsid w:val="00A4617E"/>
    <w:rsid w:val="00A468A9"/>
    <w:rsid w:val="00A46B73"/>
    <w:rsid w:val="00A46D09"/>
    <w:rsid w:val="00A46FE3"/>
    <w:rsid w:val="00A47093"/>
    <w:rsid w:val="00A47207"/>
    <w:rsid w:val="00A476F6"/>
    <w:rsid w:val="00A4773C"/>
    <w:rsid w:val="00A47A24"/>
    <w:rsid w:val="00A50394"/>
    <w:rsid w:val="00A505D9"/>
    <w:rsid w:val="00A51181"/>
    <w:rsid w:val="00A51944"/>
    <w:rsid w:val="00A51A74"/>
    <w:rsid w:val="00A51BDC"/>
    <w:rsid w:val="00A51FF0"/>
    <w:rsid w:val="00A52071"/>
    <w:rsid w:val="00A52623"/>
    <w:rsid w:val="00A52AB3"/>
    <w:rsid w:val="00A52DA0"/>
    <w:rsid w:val="00A52F89"/>
    <w:rsid w:val="00A52F95"/>
    <w:rsid w:val="00A531B8"/>
    <w:rsid w:val="00A535C7"/>
    <w:rsid w:val="00A537B3"/>
    <w:rsid w:val="00A53A59"/>
    <w:rsid w:val="00A53ECC"/>
    <w:rsid w:val="00A53F85"/>
    <w:rsid w:val="00A54932"/>
    <w:rsid w:val="00A549C4"/>
    <w:rsid w:val="00A54DFF"/>
    <w:rsid w:val="00A54F0F"/>
    <w:rsid w:val="00A55076"/>
    <w:rsid w:val="00A551CB"/>
    <w:rsid w:val="00A55719"/>
    <w:rsid w:val="00A55774"/>
    <w:rsid w:val="00A55B41"/>
    <w:rsid w:val="00A55CFA"/>
    <w:rsid w:val="00A55F09"/>
    <w:rsid w:val="00A56772"/>
    <w:rsid w:val="00A5699A"/>
    <w:rsid w:val="00A56B1E"/>
    <w:rsid w:val="00A571FD"/>
    <w:rsid w:val="00A575C9"/>
    <w:rsid w:val="00A57966"/>
    <w:rsid w:val="00A5797B"/>
    <w:rsid w:val="00A57BAF"/>
    <w:rsid w:val="00A57D69"/>
    <w:rsid w:val="00A602AA"/>
    <w:rsid w:val="00A604DC"/>
    <w:rsid w:val="00A60891"/>
    <w:rsid w:val="00A610AC"/>
    <w:rsid w:val="00A611F0"/>
    <w:rsid w:val="00A614B1"/>
    <w:rsid w:val="00A6158A"/>
    <w:rsid w:val="00A625C6"/>
    <w:rsid w:val="00A62E4A"/>
    <w:rsid w:val="00A637F0"/>
    <w:rsid w:val="00A63953"/>
    <w:rsid w:val="00A64254"/>
    <w:rsid w:val="00A64E41"/>
    <w:rsid w:val="00A64EE2"/>
    <w:rsid w:val="00A64EEA"/>
    <w:rsid w:val="00A64EFC"/>
    <w:rsid w:val="00A650E5"/>
    <w:rsid w:val="00A651E4"/>
    <w:rsid w:val="00A652A6"/>
    <w:rsid w:val="00A65304"/>
    <w:rsid w:val="00A65566"/>
    <w:rsid w:val="00A6591B"/>
    <w:rsid w:val="00A6630E"/>
    <w:rsid w:val="00A665C2"/>
    <w:rsid w:val="00A66A98"/>
    <w:rsid w:val="00A66BBA"/>
    <w:rsid w:val="00A67042"/>
    <w:rsid w:val="00A671B2"/>
    <w:rsid w:val="00A674E9"/>
    <w:rsid w:val="00A67E2C"/>
    <w:rsid w:val="00A70364"/>
    <w:rsid w:val="00A70455"/>
    <w:rsid w:val="00A70656"/>
    <w:rsid w:val="00A709AE"/>
    <w:rsid w:val="00A70A66"/>
    <w:rsid w:val="00A7171B"/>
    <w:rsid w:val="00A71A7F"/>
    <w:rsid w:val="00A71C53"/>
    <w:rsid w:val="00A71EF3"/>
    <w:rsid w:val="00A72626"/>
    <w:rsid w:val="00A7275A"/>
    <w:rsid w:val="00A72A17"/>
    <w:rsid w:val="00A72C52"/>
    <w:rsid w:val="00A72DF8"/>
    <w:rsid w:val="00A73B84"/>
    <w:rsid w:val="00A73EE0"/>
    <w:rsid w:val="00A74282"/>
    <w:rsid w:val="00A742DF"/>
    <w:rsid w:val="00A7444D"/>
    <w:rsid w:val="00A74AB8"/>
    <w:rsid w:val="00A74ACD"/>
    <w:rsid w:val="00A74C7B"/>
    <w:rsid w:val="00A74CCB"/>
    <w:rsid w:val="00A74E46"/>
    <w:rsid w:val="00A74E66"/>
    <w:rsid w:val="00A754B9"/>
    <w:rsid w:val="00A75747"/>
    <w:rsid w:val="00A75CE6"/>
    <w:rsid w:val="00A765FA"/>
    <w:rsid w:val="00A76AC7"/>
    <w:rsid w:val="00A76C13"/>
    <w:rsid w:val="00A77323"/>
    <w:rsid w:val="00A7749E"/>
    <w:rsid w:val="00A7785C"/>
    <w:rsid w:val="00A8065C"/>
    <w:rsid w:val="00A80962"/>
    <w:rsid w:val="00A80EF8"/>
    <w:rsid w:val="00A81674"/>
    <w:rsid w:val="00A81721"/>
    <w:rsid w:val="00A81B1E"/>
    <w:rsid w:val="00A82A31"/>
    <w:rsid w:val="00A82B41"/>
    <w:rsid w:val="00A82D7B"/>
    <w:rsid w:val="00A8326E"/>
    <w:rsid w:val="00A832BF"/>
    <w:rsid w:val="00A839D1"/>
    <w:rsid w:val="00A83AA7"/>
    <w:rsid w:val="00A83B1D"/>
    <w:rsid w:val="00A8420D"/>
    <w:rsid w:val="00A847B4"/>
    <w:rsid w:val="00A847C4"/>
    <w:rsid w:val="00A8497F"/>
    <w:rsid w:val="00A84CAE"/>
    <w:rsid w:val="00A851D1"/>
    <w:rsid w:val="00A852B5"/>
    <w:rsid w:val="00A85529"/>
    <w:rsid w:val="00A857DC"/>
    <w:rsid w:val="00A85A70"/>
    <w:rsid w:val="00A85BE3"/>
    <w:rsid w:val="00A863B4"/>
    <w:rsid w:val="00A86961"/>
    <w:rsid w:val="00A86D68"/>
    <w:rsid w:val="00A8721A"/>
    <w:rsid w:val="00A873E8"/>
    <w:rsid w:val="00A9018B"/>
    <w:rsid w:val="00A90452"/>
    <w:rsid w:val="00A90A6C"/>
    <w:rsid w:val="00A90D66"/>
    <w:rsid w:val="00A90FA2"/>
    <w:rsid w:val="00A91129"/>
    <w:rsid w:val="00A913E6"/>
    <w:rsid w:val="00A916B8"/>
    <w:rsid w:val="00A9197C"/>
    <w:rsid w:val="00A91D86"/>
    <w:rsid w:val="00A91ED8"/>
    <w:rsid w:val="00A924AA"/>
    <w:rsid w:val="00A92518"/>
    <w:rsid w:val="00A92819"/>
    <w:rsid w:val="00A92AB3"/>
    <w:rsid w:val="00A92EA6"/>
    <w:rsid w:val="00A9356E"/>
    <w:rsid w:val="00A93A01"/>
    <w:rsid w:val="00A93EA6"/>
    <w:rsid w:val="00A94336"/>
    <w:rsid w:val="00A94864"/>
    <w:rsid w:val="00A94A4A"/>
    <w:rsid w:val="00A94EFF"/>
    <w:rsid w:val="00A95402"/>
    <w:rsid w:val="00A9577A"/>
    <w:rsid w:val="00A95C61"/>
    <w:rsid w:val="00A95F5E"/>
    <w:rsid w:val="00A963DA"/>
    <w:rsid w:val="00A96719"/>
    <w:rsid w:val="00A96878"/>
    <w:rsid w:val="00A96D47"/>
    <w:rsid w:val="00A96EC0"/>
    <w:rsid w:val="00A970B9"/>
    <w:rsid w:val="00A97302"/>
    <w:rsid w:val="00A975C1"/>
    <w:rsid w:val="00A9763B"/>
    <w:rsid w:val="00A97765"/>
    <w:rsid w:val="00A97961"/>
    <w:rsid w:val="00A97C5A"/>
    <w:rsid w:val="00A97D52"/>
    <w:rsid w:val="00AA0113"/>
    <w:rsid w:val="00AA05A3"/>
    <w:rsid w:val="00AA0B19"/>
    <w:rsid w:val="00AA124E"/>
    <w:rsid w:val="00AA1251"/>
    <w:rsid w:val="00AA1614"/>
    <w:rsid w:val="00AA1C9B"/>
    <w:rsid w:val="00AA1F5B"/>
    <w:rsid w:val="00AA202A"/>
    <w:rsid w:val="00AA231E"/>
    <w:rsid w:val="00AA24DE"/>
    <w:rsid w:val="00AA296C"/>
    <w:rsid w:val="00AA2A42"/>
    <w:rsid w:val="00AA2BA3"/>
    <w:rsid w:val="00AA2E9B"/>
    <w:rsid w:val="00AA2F13"/>
    <w:rsid w:val="00AA347A"/>
    <w:rsid w:val="00AA3497"/>
    <w:rsid w:val="00AA34C6"/>
    <w:rsid w:val="00AA3592"/>
    <w:rsid w:val="00AA384A"/>
    <w:rsid w:val="00AA3A5B"/>
    <w:rsid w:val="00AA3B2A"/>
    <w:rsid w:val="00AA3D4D"/>
    <w:rsid w:val="00AA4146"/>
    <w:rsid w:val="00AA4EE3"/>
    <w:rsid w:val="00AA533E"/>
    <w:rsid w:val="00AA5737"/>
    <w:rsid w:val="00AA5830"/>
    <w:rsid w:val="00AA61D4"/>
    <w:rsid w:val="00AA63CF"/>
    <w:rsid w:val="00AA668F"/>
    <w:rsid w:val="00AA7207"/>
    <w:rsid w:val="00AA7662"/>
    <w:rsid w:val="00AA766F"/>
    <w:rsid w:val="00AA7992"/>
    <w:rsid w:val="00AA7F91"/>
    <w:rsid w:val="00AB008F"/>
    <w:rsid w:val="00AB017C"/>
    <w:rsid w:val="00AB0362"/>
    <w:rsid w:val="00AB0367"/>
    <w:rsid w:val="00AB093C"/>
    <w:rsid w:val="00AB0BD7"/>
    <w:rsid w:val="00AB1186"/>
    <w:rsid w:val="00AB1614"/>
    <w:rsid w:val="00AB1805"/>
    <w:rsid w:val="00AB199D"/>
    <w:rsid w:val="00AB1BC1"/>
    <w:rsid w:val="00AB22AA"/>
    <w:rsid w:val="00AB2412"/>
    <w:rsid w:val="00AB2B4F"/>
    <w:rsid w:val="00AB2E28"/>
    <w:rsid w:val="00AB2F77"/>
    <w:rsid w:val="00AB326A"/>
    <w:rsid w:val="00AB359F"/>
    <w:rsid w:val="00AB367E"/>
    <w:rsid w:val="00AB40C5"/>
    <w:rsid w:val="00AB413C"/>
    <w:rsid w:val="00AB42A7"/>
    <w:rsid w:val="00AB480E"/>
    <w:rsid w:val="00AB484A"/>
    <w:rsid w:val="00AB49F7"/>
    <w:rsid w:val="00AB50C1"/>
    <w:rsid w:val="00AB52DE"/>
    <w:rsid w:val="00AB5464"/>
    <w:rsid w:val="00AB5505"/>
    <w:rsid w:val="00AB5536"/>
    <w:rsid w:val="00AB59FB"/>
    <w:rsid w:val="00AB62DD"/>
    <w:rsid w:val="00AB693E"/>
    <w:rsid w:val="00AB6971"/>
    <w:rsid w:val="00AB6C41"/>
    <w:rsid w:val="00AB7667"/>
    <w:rsid w:val="00AB7971"/>
    <w:rsid w:val="00AB7BCC"/>
    <w:rsid w:val="00AB7D1B"/>
    <w:rsid w:val="00AC0289"/>
    <w:rsid w:val="00AC02CD"/>
    <w:rsid w:val="00AC07A7"/>
    <w:rsid w:val="00AC07C1"/>
    <w:rsid w:val="00AC08BE"/>
    <w:rsid w:val="00AC08DB"/>
    <w:rsid w:val="00AC0BB4"/>
    <w:rsid w:val="00AC0D58"/>
    <w:rsid w:val="00AC1597"/>
    <w:rsid w:val="00AC21AE"/>
    <w:rsid w:val="00AC25A0"/>
    <w:rsid w:val="00AC25E9"/>
    <w:rsid w:val="00AC2B71"/>
    <w:rsid w:val="00AC2F4F"/>
    <w:rsid w:val="00AC3247"/>
    <w:rsid w:val="00AC39BD"/>
    <w:rsid w:val="00AC41DB"/>
    <w:rsid w:val="00AC43FF"/>
    <w:rsid w:val="00AC4702"/>
    <w:rsid w:val="00AC4B1A"/>
    <w:rsid w:val="00AC4E79"/>
    <w:rsid w:val="00AC50CB"/>
    <w:rsid w:val="00AC57FF"/>
    <w:rsid w:val="00AC5A25"/>
    <w:rsid w:val="00AC5BAE"/>
    <w:rsid w:val="00AC5CC8"/>
    <w:rsid w:val="00AC603C"/>
    <w:rsid w:val="00AC632F"/>
    <w:rsid w:val="00AC6350"/>
    <w:rsid w:val="00AC64DE"/>
    <w:rsid w:val="00AC667A"/>
    <w:rsid w:val="00AC67D4"/>
    <w:rsid w:val="00AC6C9E"/>
    <w:rsid w:val="00AC6E5A"/>
    <w:rsid w:val="00AC6FE9"/>
    <w:rsid w:val="00AC70F6"/>
    <w:rsid w:val="00AC7125"/>
    <w:rsid w:val="00AC7296"/>
    <w:rsid w:val="00AC7440"/>
    <w:rsid w:val="00AC7584"/>
    <w:rsid w:val="00AC7607"/>
    <w:rsid w:val="00AC7AF6"/>
    <w:rsid w:val="00AC7CFE"/>
    <w:rsid w:val="00AC7FDA"/>
    <w:rsid w:val="00AD043B"/>
    <w:rsid w:val="00AD0B4D"/>
    <w:rsid w:val="00AD0D33"/>
    <w:rsid w:val="00AD0E54"/>
    <w:rsid w:val="00AD0E74"/>
    <w:rsid w:val="00AD1D34"/>
    <w:rsid w:val="00AD1DDD"/>
    <w:rsid w:val="00AD1F81"/>
    <w:rsid w:val="00AD21D5"/>
    <w:rsid w:val="00AD26A3"/>
    <w:rsid w:val="00AD26E8"/>
    <w:rsid w:val="00AD2737"/>
    <w:rsid w:val="00AD34A0"/>
    <w:rsid w:val="00AD3618"/>
    <w:rsid w:val="00AD38E7"/>
    <w:rsid w:val="00AD3B34"/>
    <w:rsid w:val="00AD3BDC"/>
    <w:rsid w:val="00AD3BF5"/>
    <w:rsid w:val="00AD3D50"/>
    <w:rsid w:val="00AD4AE2"/>
    <w:rsid w:val="00AD4D0A"/>
    <w:rsid w:val="00AD4E7B"/>
    <w:rsid w:val="00AD55A3"/>
    <w:rsid w:val="00AD5EB6"/>
    <w:rsid w:val="00AD62C2"/>
    <w:rsid w:val="00AD63B5"/>
    <w:rsid w:val="00AD63C2"/>
    <w:rsid w:val="00AD66C2"/>
    <w:rsid w:val="00AD6736"/>
    <w:rsid w:val="00AD67E3"/>
    <w:rsid w:val="00AD69EA"/>
    <w:rsid w:val="00AD69FC"/>
    <w:rsid w:val="00AD6B36"/>
    <w:rsid w:val="00AD6C30"/>
    <w:rsid w:val="00AD77E9"/>
    <w:rsid w:val="00AD7C29"/>
    <w:rsid w:val="00AD7D40"/>
    <w:rsid w:val="00AE03A5"/>
    <w:rsid w:val="00AE05EC"/>
    <w:rsid w:val="00AE096C"/>
    <w:rsid w:val="00AE0AF2"/>
    <w:rsid w:val="00AE0B09"/>
    <w:rsid w:val="00AE0D6C"/>
    <w:rsid w:val="00AE0E7B"/>
    <w:rsid w:val="00AE153E"/>
    <w:rsid w:val="00AE16C0"/>
    <w:rsid w:val="00AE19FB"/>
    <w:rsid w:val="00AE1B28"/>
    <w:rsid w:val="00AE1C56"/>
    <w:rsid w:val="00AE1C60"/>
    <w:rsid w:val="00AE1FDD"/>
    <w:rsid w:val="00AE1FEB"/>
    <w:rsid w:val="00AE20A7"/>
    <w:rsid w:val="00AE23DC"/>
    <w:rsid w:val="00AE2697"/>
    <w:rsid w:val="00AE27DC"/>
    <w:rsid w:val="00AE2AB3"/>
    <w:rsid w:val="00AE2B53"/>
    <w:rsid w:val="00AE2CD1"/>
    <w:rsid w:val="00AE2EA4"/>
    <w:rsid w:val="00AE38EC"/>
    <w:rsid w:val="00AE3A36"/>
    <w:rsid w:val="00AE3BF3"/>
    <w:rsid w:val="00AE40B9"/>
    <w:rsid w:val="00AE43E7"/>
    <w:rsid w:val="00AE45BE"/>
    <w:rsid w:val="00AE4A40"/>
    <w:rsid w:val="00AE51C7"/>
    <w:rsid w:val="00AE5823"/>
    <w:rsid w:val="00AE5DA8"/>
    <w:rsid w:val="00AE5EC4"/>
    <w:rsid w:val="00AE6382"/>
    <w:rsid w:val="00AE65F7"/>
    <w:rsid w:val="00AE6A9C"/>
    <w:rsid w:val="00AE6EED"/>
    <w:rsid w:val="00AE7031"/>
    <w:rsid w:val="00AE720A"/>
    <w:rsid w:val="00AE7614"/>
    <w:rsid w:val="00AE7803"/>
    <w:rsid w:val="00AE7852"/>
    <w:rsid w:val="00AE78E7"/>
    <w:rsid w:val="00AE79BB"/>
    <w:rsid w:val="00AE7A66"/>
    <w:rsid w:val="00AE7DEE"/>
    <w:rsid w:val="00AF04B0"/>
    <w:rsid w:val="00AF06AA"/>
    <w:rsid w:val="00AF08A0"/>
    <w:rsid w:val="00AF0946"/>
    <w:rsid w:val="00AF0B65"/>
    <w:rsid w:val="00AF0DBD"/>
    <w:rsid w:val="00AF0EFA"/>
    <w:rsid w:val="00AF12A6"/>
    <w:rsid w:val="00AF1DE5"/>
    <w:rsid w:val="00AF20B7"/>
    <w:rsid w:val="00AF20E8"/>
    <w:rsid w:val="00AF21AA"/>
    <w:rsid w:val="00AF2804"/>
    <w:rsid w:val="00AF298E"/>
    <w:rsid w:val="00AF34ED"/>
    <w:rsid w:val="00AF372D"/>
    <w:rsid w:val="00AF4013"/>
    <w:rsid w:val="00AF40AC"/>
    <w:rsid w:val="00AF4BA1"/>
    <w:rsid w:val="00AF523A"/>
    <w:rsid w:val="00AF5266"/>
    <w:rsid w:val="00AF5AB3"/>
    <w:rsid w:val="00AF6915"/>
    <w:rsid w:val="00AF69E9"/>
    <w:rsid w:val="00AF6AA6"/>
    <w:rsid w:val="00AF7232"/>
    <w:rsid w:val="00AF7337"/>
    <w:rsid w:val="00AF7AF5"/>
    <w:rsid w:val="00B00227"/>
    <w:rsid w:val="00B00D50"/>
    <w:rsid w:val="00B00E74"/>
    <w:rsid w:val="00B01264"/>
    <w:rsid w:val="00B01B63"/>
    <w:rsid w:val="00B01C0C"/>
    <w:rsid w:val="00B01E2E"/>
    <w:rsid w:val="00B01F2B"/>
    <w:rsid w:val="00B02113"/>
    <w:rsid w:val="00B022DE"/>
    <w:rsid w:val="00B026E5"/>
    <w:rsid w:val="00B02CF5"/>
    <w:rsid w:val="00B02E6B"/>
    <w:rsid w:val="00B030FE"/>
    <w:rsid w:val="00B031C6"/>
    <w:rsid w:val="00B03327"/>
    <w:rsid w:val="00B035F6"/>
    <w:rsid w:val="00B03730"/>
    <w:rsid w:val="00B039BA"/>
    <w:rsid w:val="00B039C5"/>
    <w:rsid w:val="00B03BF7"/>
    <w:rsid w:val="00B03DF4"/>
    <w:rsid w:val="00B03F86"/>
    <w:rsid w:val="00B04010"/>
    <w:rsid w:val="00B04478"/>
    <w:rsid w:val="00B04609"/>
    <w:rsid w:val="00B0461F"/>
    <w:rsid w:val="00B04EAD"/>
    <w:rsid w:val="00B0520E"/>
    <w:rsid w:val="00B054AE"/>
    <w:rsid w:val="00B058F0"/>
    <w:rsid w:val="00B05DE7"/>
    <w:rsid w:val="00B05F8B"/>
    <w:rsid w:val="00B06008"/>
    <w:rsid w:val="00B060D5"/>
    <w:rsid w:val="00B0639C"/>
    <w:rsid w:val="00B0649E"/>
    <w:rsid w:val="00B068F2"/>
    <w:rsid w:val="00B06B06"/>
    <w:rsid w:val="00B06C38"/>
    <w:rsid w:val="00B06EC7"/>
    <w:rsid w:val="00B072F8"/>
    <w:rsid w:val="00B074D8"/>
    <w:rsid w:val="00B076DA"/>
    <w:rsid w:val="00B07A4E"/>
    <w:rsid w:val="00B07B15"/>
    <w:rsid w:val="00B07D88"/>
    <w:rsid w:val="00B101EB"/>
    <w:rsid w:val="00B102E5"/>
    <w:rsid w:val="00B10933"/>
    <w:rsid w:val="00B10AF1"/>
    <w:rsid w:val="00B11194"/>
    <w:rsid w:val="00B11DA1"/>
    <w:rsid w:val="00B121D1"/>
    <w:rsid w:val="00B12406"/>
    <w:rsid w:val="00B128B0"/>
    <w:rsid w:val="00B12A3D"/>
    <w:rsid w:val="00B1333C"/>
    <w:rsid w:val="00B13614"/>
    <w:rsid w:val="00B13645"/>
    <w:rsid w:val="00B13E0C"/>
    <w:rsid w:val="00B144EE"/>
    <w:rsid w:val="00B1471C"/>
    <w:rsid w:val="00B148BD"/>
    <w:rsid w:val="00B14D5D"/>
    <w:rsid w:val="00B15B1B"/>
    <w:rsid w:val="00B15DCA"/>
    <w:rsid w:val="00B15E3A"/>
    <w:rsid w:val="00B160BD"/>
    <w:rsid w:val="00B1652F"/>
    <w:rsid w:val="00B166EE"/>
    <w:rsid w:val="00B170AE"/>
    <w:rsid w:val="00B17276"/>
    <w:rsid w:val="00B17788"/>
    <w:rsid w:val="00B17E9F"/>
    <w:rsid w:val="00B200A7"/>
    <w:rsid w:val="00B200AD"/>
    <w:rsid w:val="00B2032D"/>
    <w:rsid w:val="00B204D1"/>
    <w:rsid w:val="00B20644"/>
    <w:rsid w:val="00B20674"/>
    <w:rsid w:val="00B206DD"/>
    <w:rsid w:val="00B206EE"/>
    <w:rsid w:val="00B209CD"/>
    <w:rsid w:val="00B20BDE"/>
    <w:rsid w:val="00B20C27"/>
    <w:rsid w:val="00B20E35"/>
    <w:rsid w:val="00B213D0"/>
    <w:rsid w:val="00B214D3"/>
    <w:rsid w:val="00B21783"/>
    <w:rsid w:val="00B218E6"/>
    <w:rsid w:val="00B21D91"/>
    <w:rsid w:val="00B21DA7"/>
    <w:rsid w:val="00B22728"/>
    <w:rsid w:val="00B22AED"/>
    <w:rsid w:val="00B22E51"/>
    <w:rsid w:val="00B234AB"/>
    <w:rsid w:val="00B2356C"/>
    <w:rsid w:val="00B23AC8"/>
    <w:rsid w:val="00B23DEF"/>
    <w:rsid w:val="00B241E6"/>
    <w:rsid w:val="00B243C5"/>
    <w:rsid w:val="00B24678"/>
    <w:rsid w:val="00B24938"/>
    <w:rsid w:val="00B24957"/>
    <w:rsid w:val="00B24B0A"/>
    <w:rsid w:val="00B24F86"/>
    <w:rsid w:val="00B2506C"/>
    <w:rsid w:val="00B255CA"/>
    <w:rsid w:val="00B25C3B"/>
    <w:rsid w:val="00B2663A"/>
    <w:rsid w:val="00B2691A"/>
    <w:rsid w:val="00B26AE2"/>
    <w:rsid w:val="00B272F1"/>
    <w:rsid w:val="00B274BC"/>
    <w:rsid w:val="00B274DC"/>
    <w:rsid w:val="00B276E3"/>
    <w:rsid w:val="00B277C9"/>
    <w:rsid w:val="00B27A15"/>
    <w:rsid w:val="00B27E3D"/>
    <w:rsid w:val="00B30709"/>
    <w:rsid w:val="00B30B0B"/>
    <w:rsid w:val="00B31168"/>
    <w:rsid w:val="00B311A5"/>
    <w:rsid w:val="00B3123B"/>
    <w:rsid w:val="00B3139A"/>
    <w:rsid w:val="00B314DD"/>
    <w:rsid w:val="00B317F4"/>
    <w:rsid w:val="00B319FF"/>
    <w:rsid w:val="00B31AB8"/>
    <w:rsid w:val="00B31C53"/>
    <w:rsid w:val="00B31D64"/>
    <w:rsid w:val="00B320A9"/>
    <w:rsid w:val="00B32887"/>
    <w:rsid w:val="00B329EF"/>
    <w:rsid w:val="00B32CF9"/>
    <w:rsid w:val="00B33182"/>
    <w:rsid w:val="00B336B7"/>
    <w:rsid w:val="00B33C58"/>
    <w:rsid w:val="00B33EC1"/>
    <w:rsid w:val="00B3434A"/>
    <w:rsid w:val="00B34382"/>
    <w:rsid w:val="00B343B8"/>
    <w:rsid w:val="00B34BE1"/>
    <w:rsid w:val="00B34CF1"/>
    <w:rsid w:val="00B351DF"/>
    <w:rsid w:val="00B3587A"/>
    <w:rsid w:val="00B35B5A"/>
    <w:rsid w:val="00B3610C"/>
    <w:rsid w:val="00B368B9"/>
    <w:rsid w:val="00B36E91"/>
    <w:rsid w:val="00B3727A"/>
    <w:rsid w:val="00B37492"/>
    <w:rsid w:val="00B37B21"/>
    <w:rsid w:val="00B37C0A"/>
    <w:rsid w:val="00B37DE3"/>
    <w:rsid w:val="00B37F75"/>
    <w:rsid w:val="00B4017C"/>
    <w:rsid w:val="00B403F4"/>
    <w:rsid w:val="00B40559"/>
    <w:rsid w:val="00B40D2B"/>
    <w:rsid w:val="00B413D5"/>
    <w:rsid w:val="00B41477"/>
    <w:rsid w:val="00B414B2"/>
    <w:rsid w:val="00B41F36"/>
    <w:rsid w:val="00B423F9"/>
    <w:rsid w:val="00B42414"/>
    <w:rsid w:val="00B42512"/>
    <w:rsid w:val="00B42575"/>
    <w:rsid w:val="00B425EF"/>
    <w:rsid w:val="00B42659"/>
    <w:rsid w:val="00B42954"/>
    <w:rsid w:val="00B42BA4"/>
    <w:rsid w:val="00B42BDF"/>
    <w:rsid w:val="00B42C53"/>
    <w:rsid w:val="00B43001"/>
    <w:rsid w:val="00B43028"/>
    <w:rsid w:val="00B430CA"/>
    <w:rsid w:val="00B43659"/>
    <w:rsid w:val="00B438DC"/>
    <w:rsid w:val="00B43902"/>
    <w:rsid w:val="00B43A03"/>
    <w:rsid w:val="00B43B22"/>
    <w:rsid w:val="00B43D19"/>
    <w:rsid w:val="00B440BF"/>
    <w:rsid w:val="00B44216"/>
    <w:rsid w:val="00B4476E"/>
    <w:rsid w:val="00B44D9A"/>
    <w:rsid w:val="00B453A5"/>
    <w:rsid w:val="00B454AE"/>
    <w:rsid w:val="00B4559F"/>
    <w:rsid w:val="00B45748"/>
    <w:rsid w:val="00B45A18"/>
    <w:rsid w:val="00B45D73"/>
    <w:rsid w:val="00B4626A"/>
    <w:rsid w:val="00B46670"/>
    <w:rsid w:val="00B46816"/>
    <w:rsid w:val="00B4698D"/>
    <w:rsid w:val="00B46C24"/>
    <w:rsid w:val="00B46C44"/>
    <w:rsid w:val="00B4788B"/>
    <w:rsid w:val="00B479B8"/>
    <w:rsid w:val="00B47B7E"/>
    <w:rsid w:val="00B47CCC"/>
    <w:rsid w:val="00B5022C"/>
    <w:rsid w:val="00B5071E"/>
    <w:rsid w:val="00B50854"/>
    <w:rsid w:val="00B509CF"/>
    <w:rsid w:val="00B50FCA"/>
    <w:rsid w:val="00B516F6"/>
    <w:rsid w:val="00B51848"/>
    <w:rsid w:val="00B51861"/>
    <w:rsid w:val="00B51CAE"/>
    <w:rsid w:val="00B51E37"/>
    <w:rsid w:val="00B52312"/>
    <w:rsid w:val="00B5295B"/>
    <w:rsid w:val="00B52C2B"/>
    <w:rsid w:val="00B531A6"/>
    <w:rsid w:val="00B532FA"/>
    <w:rsid w:val="00B5334F"/>
    <w:rsid w:val="00B53864"/>
    <w:rsid w:val="00B53921"/>
    <w:rsid w:val="00B53D5B"/>
    <w:rsid w:val="00B5468A"/>
    <w:rsid w:val="00B5479A"/>
    <w:rsid w:val="00B54878"/>
    <w:rsid w:val="00B548F0"/>
    <w:rsid w:val="00B549A0"/>
    <w:rsid w:val="00B54A54"/>
    <w:rsid w:val="00B54B7D"/>
    <w:rsid w:val="00B54C15"/>
    <w:rsid w:val="00B55600"/>
    <w:rsid w:val="00B55A86"/>
    <w:rsid w:val="00B55F17"/>
    <w:rsid w:val="00B56543"/>
    <w:rsid w:val="00B565F7"/>
    <w:rsid w:val="00B57033"/>
    <w:rsid w:val="00B57233"/>
    <w:rsid w:val="00B5749A"/>
    <w:rsid w:val="00B57716"/>
    <w:rsid w:val="00B5788B"/>
    <w:rsid w:val="00B5795B"/>
    <w:rsid w:val="00B57FD6"/>
    <w:rsid w:val="00B60258"/>
    <w:rsid w:val="00B60263"/>
    <w:rsid w:val="00B6067B"/>
    <w:rsid w:val="00B608BF"/>
    <w:rsid w:val="00B6095B"/>
    <w:rsid w:val="00B61105"/>
    <w:rsid w:val="00B612C1"/>
    <w:rsid w:val="00B613D5"/>
    <w:rsid w:val="00B61587"/>
    <w:rsid w:val="00B621B3"/>
    <w:rsid w:val="00B623B9"/>
    <w:rsid w:val="00B62D13"/>
    <w:rsid w:val="00B63993"/>
    <w:rsid w:val="00B63C0A"/>
    <w:rsid w:val="00B63E45"/>
    <w:rsid w:val="00B64DD2"/>
    <w:rsid w:val="00B64F7C"/>
    <w:rsid w:val="00B64FE9"/>
    <w:rsid w:val="00B652B5"/>
    <w:rsid w:val="00B65CCC"/>
    <w:rsid w:val="00B65F3D"/>
    <w:rsid w:val="00B665FF"/>
    <w:rsid w:val="00B66AC6"/>
    <w:rsid w:val="00B66C65"/>
    <w:rsid w:val="00B672B5"/>
    <w:rsid w:val="00B67CCD"/>
    <w:rsid w:val="00B70177"/>
    <w:rsid w:val="00B702F4"/>
    <w:rsid w:val="00B70370"/>
    <w:rsid w:val="00B70601"/>
    <w:rsid w:val="00B70730"/>
    <w:rsid w:val="00B70CA6"/>
    <w:rsid w:val="00B71144"/>
    <w:rsid w:val="00B71455"/>
    <w:rsid w:val="00B7167E"/>
    <w:rsid w:val="00B716D5"/>
    <w:rsid w:val="00B7172F"/>
    <w:rsid w:val="00B71AB9"/>
    <w:rsid w:val="00B71E0E"/>
    <w:rsid w:val="00B721A2"/>
    <w:rsid w:val="00B72253"/>
    <w:rsid w:val="00B7277A"/>
    <w:rsid w:val="00B72CCC"/>
    <w:rsid w:val="00B72D25"/>
    <w:rsid w:val="00B72EFC"/>
    <w:rsid w:val="00B73022"/>
    <w:rsid w:val="00B73A70"/>
    <w:rsid w:val="00B73B89"/>
    <w:rsid w:val="00B74163"/>
    <w:rsid w:val="00B74653"/>
    <w:rsid w:val="00B74673"/>
    <w:rsid w:val="00B7495F"/>
    <w:rsid w:val="00B74B99"/>
    <w:rsid w:val="00B74BAA"/>
    <w:rsid w:val="00B75023"/>
    <w:rsid w:val="00B755A3"/>
    <w:rsid w:val="00B7570B"/>
    <w:rsid w:val="00B757D0"/>
    <w:rsid w:val="00B75C0B"/>
    <w:rsid w:val="00B75C7F"/>
    <w:rsid w:val="00B7626F"/>
    <w:rsid w:val="00B76283"/>
    <w:rsid w:val="00B76706"/>
    <w:rsid w:val="00B76737"/>
    <w:rsid w:val="00B76923"/>
    <w:rsid w:val="00B76BC8"/>
    <w:rsid w:val="00B76E33"/>
    <w:rsid w:val="00B770A8"/>
    <w:rsid w:val="00B7747D"/>
    <w:rsid w:val="00B77600"/>
    <w:rsid w:val="00B77612"/>
    <w:rsid w:val="00B77733"/>
    <w:rsid w:val="00B77851"/>
    <w:rsid w:val="00B7799B"/>
    <w:rsid w:val="00B779DF"/>
    <w:rsid w:val="00B77B89"/>
    <w:rsid w:val="00B77CA6"/>
    <w:rsid w:val="00B80252"/>
    <w:rsid w:val="00B802EA"/>
    <w:rsid w:val="00B804CD"/>
    <w:rsid w:val="00B807F1"/>
    <w:rsid w:val="00B80A0F"/>
    <w:rsid w:val="00B80E93"/>
    <w:rsid w:val="00B81041"/>
    <w:rsid w:val="00B81673"/>
    <w:rsid w:val="00B81723"/>
    <w:rsid w:val="00B817F8"/>
    <w:rsid w:val="00B81DD1"/>
    <w:rsid w:val="00B81E40"/>
    <w:rsid w:val="00B81F0E"/>
    <w:rsid w:val="00B8226C"/>
    <w:rsid w:val="00B822F2"/>
    <w:rsid w:val="00B82312"/>
    <w:rsid w:val="00B82536"/>
    <w:rsid w:val="00B828CF"/>
    <w:rsid w:val="00B82B25"/>
    <w:rsid w:val="00B82E81"/>
    <w:rsid w:val="00B83145"/>
    <w:rsid w:val="00B835D5"/>
    <w:rsid w:val="00B836C0"/>
    <w:rsid w:val="00B83739"/>
    <w:rsid w:val="00B839CD"/>
    <w:rsid w:val="00B839F4"/>
    <w:rsid w:val="00B83F19"/>
    <w:rsid w:val="00B843E6"/>
    <w:rsid w:val="00B84458"/>
    <w:rsid w:val="00B844E7"/>
    <w:rsid w:val="00B84893"/>
    <w:rsid w:val="00B84A96"/>
    <w:rsid w:val="00B85701"/>
    <w:rsid w:val="00B8599E"/>
    <w:rsid w:val="00B859D0"/>
    <w:rsid w:val="00B85AC1"/>
    <w:rsid w:val="00B86167"/>
    <w:rsid w:val="00B8679C"/>
    <w:rsid w:val="00B8686E"/>
    <w:rsid w:val="00B8690A"/>
    <w:rsid w:val="00B878A0"/>
    <w:rsid w:val="00B878BE"/>
    <w:rsid w:val="00B8794A"/>
    <w:rsid w:val="00B900B0"/>
    <w:rsid w:val="00B90606"/>
    <w:rsid w:val="00B90A82"/>
    <w:rsid w:val="00B90E33"/>
    <w:rsid w:val="00B912DF"/>
    <w:rsid w:val="00B917B1"/>
    <w:rsid w:val="00B91909"/>
    <w:rsid w:val="00B91F85"/>
    <w:rsid w:val="00B92234"/>
    <w:rsid w:val="00B923A7"/>
    <w:rsid w:val="00B928C7"/>
    <w:rsid w:val="00B92EC8"/>
    <w:rsid w:val="00B933C1"/>
    <w:rsid w:val="00B9357A"/>
    <w:rsid w:val="00B935B1"/>
    <w:rsid w:val="00B9362A"/>
    <w:rsid w:val="00B939F4"/>
    <w:rsid w:val="00B94147"/>
    <w:rsid w:val="00B94213"/>
    <w:rsid w:val="00B942A4"/>
    <w:rsid w:val="00B942D5"/>
    <w:rsid w:val="00B944C8"/>
    <w:rsid w:val="00B9451F"/>
    <w:rsid w:val="00B9466C"/>
    <w:rsid w:val="00B94D29"/>
    <w:rsid w:val="00B94DA2"/>
    <w:rsid w:val="00B94EF4"/>
    <w:rsid w:val="00B95ABE"/>
    <w:rsid w:val="00B95CD5"/>
    <w:rsid w:val="00B95FC4"/>
    <w:rsid w:val="00B96395"/>
    <w:rsid w:val="00B96437"/>
    <w:rsid w:val="00B96960"/>
    <w:rsid w:val="00B969D1"/>
    <w:rsid w:val="00B96FD8"/>
    <w:rsid w:val="00B975E4"/>
    <w:rsid w:val="00B976DB"/>
    <w:rsid w:val="00B978F7"/>
    <w:rsid w:val="00B97C5A"/>
    <w:rsid w:val="00BA00FF"/>
    <w:rsid w:val="00BA0A3E"/>
    <w:rsid w:val="00BA1485"/>
    <w:rsid w:val="00BA18F6"/>
    <w:rsid w:val="00BA1EEA"/>
    <w:rsid w:val="00BA20EF"/>
    <w:rsid w:val="00BA2518"/>
    <w:rsid w:val="00BA2B0F"/>
    <w:rsid w:val="00BA2C84"/>
    <w:rsid w:val="00BA2D36"/>
    <w:rsid w:val="00BA3176"/>
    <w:rsid w:val="00BA33E9"/>
    <w:rsid w:val="00BA3487"/>
    <w:rsid w:val="00BA3573"/>
    <w:rsid w:val="00BA38CD"/>
    <w:rsid w:val="00BA3B93"/>
    <w:rsid w:val="00BA3CF1"/>
    <w:rsid w:val="00BA3D09"/>
    <w:rsid w:val="00BA44EE"/>
    <w:rsid w:val="00BA47EC"/>
    <w:rsid w:val="00BA4879"/>
    <w:rsid w:val="00BA4BFB"/>
    <w:rsid w:val="00BA4C27"/>
    <w:rsid w:val="00BA4CD6"/>
    <w:rsid w:val="00BA5058"/>
    <w:rsid w:val="00BA5309"/>
    <w:rsid w:val="00BA5839"/>
    <w:rsid w:val="00BA5934"/>
    <w:rsid w:val="00BA6DB4"/>
    <w:rsid w:val="00BA72C6"/>
    <w:rsid w:val="00BA7D04"/>
    <w:rsid w:val="00BA7F0F"/>
    <w:rsid w:val="00BB0B48"/>
    <w:rsid w:val="00BB0F8E"/>
    <w:rsid w:val="00BB10C9"/>
    <w:rsid w:val="00BB1EA0"/>
    <w:rsid w:val="00BB2482"/>
    <w:rsid w:val="00BB3731"/>
    <w:rsid w:val="00BB40CA"/>
    <w:rsid w:val="00BB441C"/>
    <w:rsid w:val="00BB4724"/>
    <w:rsid w:val="00BB48CA"/>
    <w:rsid w:val="00BB4978"/>
    <w:rsid w:val="00BB4A8E"/>
    <w:rsid w:val="00BB4B76"/>
    <w:rsid w:val="00BB51BE"/>
    <w:rsid w:val="00BB5B3F"/>
    <w:rsid w:val="00BB604E"/>
    <w:rsid w:val="00BB63C5"/>
    <w:rsid w:val="00BB6E83"/>
    <w:rsid w:val="00BB7D95"/>
    <w:rsid w:val="00BC017E"/>
    <w:rsid w:val="00BC0AB5"/>
    <w:rsid w:val="00BC0AED"/>
    <w:rsid w:val="00BC0F4B"/>
    <w:rsid w:val="00BC10A7"/>
    <w:rsid w:val="00BC188A"/>
    <w:rsid w:val="00BC204A"/>
    <w:rsid w:val="00BC20AE"/>
    <w:rsid w:val="00BC21B1"/>
    <w:rsid w:val="00BC26B9"/>
    <w:rsid w:val="00BC28AC"/>
    <w:rsid w:val="00BC29B2"/>
    <w:rsid w:val="00BC2A99"/>
    <w:rsid w:val="00BC2C67"/>
    <w:rsid w:val="00BC33E4"/>
    <w:rsid w:val="00BC3998"/>
    <w:rsid w:val="00BC3BAD"/>
    <w:rsid w:val="00BC3F88"/>
    <w:rsid w:val="00BC4257"/>
    <w:rsid w:val="00BC457F"/>
    <w:rsid w:val="00BC4C0C"/>
    <w:rsid w:val="00BC4CB6"/>
    <w:rsid w:val="00BC4F65"/>
    <w:rsid w:val="00BC5518"/>
    <w:rsid w:val="00BC57B9"/>
    <w:rsid w:val="00BC5A8D"/>
    <w:rsid w:val="00BC5D62"/>
    <w:rsid w:val="00BC6FCC"/>
    <w:rsid w:val="00BC751D"/>
    <w:rsid w:val="00BC78AF"/>
    <w:rsid w:val="00BD008F"/>
    <w:rsid w:val="00BD016E"/>
    <w:rsid w:val="00BD0193"/>
    <w:rsid w:val="00BD03C4"/>
    <w:rsid w:val="00BD04EB"/>
    <w:rsid w:val="00BD05F8"/>
    <w:rsid w:val="00BD082B"/>
    <w:rsid w:val="00BD0B3D"/>
    <w:rsid w:val="00BD0E1B"/>
    <w:rsid w:val="00BD0F59"/>
    <w:rsid w:val="00BD1351"/>
    <w:rsid w:val="00BD1A6F"/>
    <w:rsid w:val="00BD1A94"/>
    <w:rsid w:val="00BD1C1E"/>
    <w:rsid w:val="00BD21E0"/>
    <w:rsid w:val="00BD3069"/>
    <w:rsid w:val="00BD327F"/>
    <w:rsid w:val="00BD330D"/>
    <w:rsid w:val="00BD4070"/>
    <w:rsid w:val="00BD4344"/>
    <w:rsid w:val="00BD4B99"/>
    <w:rsid w:val="00BD4D6B"/>
    <w:rsid w:val="00BD61BE"/>
    <w:rsid w:val="00BD634D"/>
    <w:rsid w:val="00BD69CF"/>
    <w:rsid w:val="00BD6CCF"/>
    <w:rsid w:val="00BD7029"/>
    <w:rsid w:val="00BD7040"/>
    <w:rsid w:val="00BD7506"/>
    <w:rsid w:val="00BD763D"/>
    <w:rsid w:val="00BD76CC"/>
    <w:rsid w:val="00BD7FB6"/>
    <w:rsid w:val="00BE06BF"/>
    <w:rsid w:val="00BE0A99"/>
    <w:rsid w:val="00BE118F"/>
    <w:rsid w:val="00BE11F8"/>
    <w:rsid w:val="00BE1292"/>
    <w:rsid w:val="00BE1985"/>
    <w:rsid w:val="00BE1A05"/>
    <w:rsid w:val="00BE1AFF"/>
    <w:rsid w:val="00BE20FA"/>
    <w:rsid w:val="00BE24E5"/>
    <w:rsid w:val="00BE271B"/>
    <w:rsid w:val="00BE277D"/>
    <w:rsid w:val="00BE27A5"/>
    <w:rsid w:val="00BE2AB1"/>
    <w:rsid w:val="00BE3376"/>
    <w:rsid w:val="00BE401E"/>
    <w:rsid w:val="00BE410A"/>
    <w:rsid w:val="00BE498F"/>
    <w:rsid w:val="00BE4D5E"/>
    <w:rsid w:val="00BE4FC8"/>
    <w:rsid w:val="00BE51AE"/>
    <w:rsid w:val="00BE539E"/>
    <w:rsid w:val="00BE55C5"/>
    <w:rsid w:val="00BE55FF"/>
    <w:rsid w:val="00BE5BE4"/>
    <w:rsid w:val="00BE63F7"/>
    <w:rsid w:val="00BE691A"/>
    <w:rsid w:val="00BE698E"/>
    <w:rsid w:val="00BE6CF3"/>
    <w:rsid w:val="00BE6E62"/>
    <w:rsid w:val="00BE7052"/>
    <w:rsid w:val="00BE7245"/>
    <w:rsid w:val="00BE7344"/>
    <w:rsid w:val="00BE7539"/>
    <w:rsid w:val="00BE7B33"/>
    <w:rsid w:val="00BE7D18"/>
    <w:rsid w:val="00BF1579"/>
    <w:rsid w:val="00BF1E42"/>
    <w:rsid w:val="00BF21B1"/>
    <w:rsid w:val="00BF2C14"/>
    <w:rsid w:val="00BF33F2"/>
    <w:rsid w:val="00BF37ED"/>
    <w:rsid w:val="00BF3CDD"/>
    <w:rsid w:val="00BF3E52"/>
    <w:rsid w:val="00BF3F3C"/>
    <w:rsid w:val="00BF4E4B"/>
    <w:rsid w:val="00BF51F7"/>
    <w:rsid w:val="00BF546B"/>
    <w:rsid w:val="00BF5628"/>
    <w:rsid w:val="00BF5EBB"/>
    <w:rsid w:val="00BF5F4F"/>
    <w:rsid w:val="00BF6007"/>
    <w:rsid w:val="00BF6434"/>
    <w:rsid w:val="00BF65AA"/>
    <w:rsid w:val="00BF6951"/>
    <w:rsid w:val="00BF6D54"/>
    <w:rsid w:val="00BF6DA6"/>
    <w:rsid w:val="00BF6DB6"/>
    <w:rsid w:val="00BF6EAF"/>
    <w:rsid w:val="00BF7AFC"/>
    <w:rsid w:val="00BF7D99"/>
    <w:rsid w:val="00C002C8"/>
    <w:rsid w:val="00C00324"/>
    <w:rsid w:val="00C008D8"/>
    <w:rsid w:val="00C009EA"/>
    <w:rsid w:val="00C0163C"/>
    <w:rsid w:val="00C02105"/>
    <w:rsid w:val="00C021C3"/>
    <w:rsid w:val="00C02349"/>
    <w:rsid w:val="00C0246B"/>
    <w:rsid w:val="00C02EB0"/>
    <w:rsid w:val="00C031DA"/>
    <w:rsid w:val="00C04065"/>
    <w:rsid w:val="00C04485"/>
    <w:rsid w:val="00C045C2"/>
    <w:rsid w:val="00C0461F"/>
    <w:rsid w:val="00C04DC8"/>
    <w:rsid w:val="00C053CB"/>
    <w:rsid w:val="00C058B7"/>
    <w:rsid w:val="00C05C5A"/>
    <w:rsid w:val="00C05DBC"/>
    <w:rsid w:val="00C064A7"/>
    <w:rsid w:val="00C06F58"/>
    <w:rsid w:val="00C0711E"/>
    <w:rsid w:val="00C0727B"/>
    <w:rsid w:val="00C0756D"/>
    <w:rsid w:val="00C07B01"/>
    <w:rsid w:val="00C07D54"/>
    <w:rsid w:val="00C10FF3"/>
    <w:rsid w:val="00C11134"/>
    <w:rsid w:val="00C114E9"/>
    <w:rsid w:val="00C1157F"/>
    <w:rsid w:val="00C11670"/>
    <w:rsid w:val="00C11A75"/>
    <w:rsid w:val="00C11EA4"/>
    <w:rsid w:val="00C11F58"/>
    <w:rsid w:val="00C12678"/>
    <w:rsid w:val="00C129AB"/>
    <w:rsid w:val="00C12BA5"/>
    <w:rsid w:val="00C130A4"/>
    <w:rsid w:val="00C130EC"/>
    <w:rsid w:val="00C13916"/>
    <w:rsid w:val="00C13E17"/>
    <w:rsid w:val="00C14220"/>
    <w:rsid w:val="00C14640"/>
    <w:rsid w:val="00C14852"/>
    <w:rsid w:val="00C14884"/>
    <w:rsid w:val="00C14B78"/>
    <w:rsid w:val="00C14CCC"/>
    <w:rsid w:val="00C14D6A"/>
    <w:rsid w:val="00C1554D"/>
    <w:rsid w:val="00C15874"/>
    <w:rsid w:val="00C164AA"/>
    <w:rsid w:val="00C16B1D"/>
    <w:rsid w:val="00C178F6"/>
    <w:rsid w:val="00C200E8"/>
    <w:rsid w:val="00C20580"/>
    <w:rsid w:val="00C205F1"/>
    <w:rsid w:val="00C20626"/>
    <w:rsid w:val="00C207D8"/>
    <w:rsid w:val="00C21141"/>
    <w:rsid w:val="00C21434"/>
    <w:rsid w:val="00C21CF4"/>
    <w:rsid w:val="00C21E0D"/>
    <w:rsid w:val="00C22010"/>
    <w:rsid w:val="00C22E14"/>
    <w:rsid w:val="00C23724"/>
    <w:rsid w:val="00C2399D"/>
    <w:rsid w:val="00C23ADA"/>
    <w:rsid w:val="00C23BBD"/>
    <w:rsid w:val="00C2400E"/>
    <w:rsid w:val="00C24071"/>
    <w:rsid w:val="00C2480F"/>
    <w:rsid w:val="00C249AD"/>
    <w:rsid w:val="00C24D58"/>
    <w:rsid w:val="00C25098"/>
    <w:rsid w:val="00C25143"/>
    <w:rsid w:val="00C254DC"/>
    <w:rsid w:val="00C25D4F"/>
    <w:rsid w:val="00C25FF6"/>
    <w:rsid w:val="00C260C8"/>
    <w:rsid w:val="00C2614A"/>
    <w:rsid w:val="00C261F7"/>
    <w:rsid w:val="00C264C9"/>
    <w:rsid w:val="00C26A2D"/>
    <w:rsid w:val="00C26DF7"/>
    <w:rsid w:val="00C2716C"/>
    <w:rsid w:val="00C27480"/>
    <w:rsid w:val="00C30086"/>
    <w:rsid w:val="00C30136"/>
    <w:rsid w:val="00C3048D"/>
    <w:rsid w:val="00C305BB"/>
    <w:rsid w:val="00C3083D"/>
    <w:rsid w:val="00C30CFA"/>
    <w:rsid w:val="00C311DD"/>
    <w:rsid w:val="00C313A1"/>
    <w:rsid w:val="00C3140E"/>
    <w:rsid w:val="00C3150E"/>
    <w:rsid w:val="00C31858"/>
    <w:rsid w:val="00C3208A"/>
    <w:rsid w:val="00C32090"/>
    <w:rsid w:val="00C32854"/>
    <w:rsid w:val="00C329AA"/>
    <w:rsid w:val="00C330B7"/>
    <w:rsid w:val="00C332BA"/>
    <w:rsid w:val="00C3348A"/>
    <w:rsid w:val="00C33549"/>
    <w:rsid w:val="00C33628"/>
    <w:rsid w:val="00C33ABC"/>
    <w:rsid w:val="00C33D36"/>
    <w:rsid w:val="00C33F7A"/>
    <w:rsid w:val="00C3414A"/>
    <w:rsid w:val="00C3449C"/>
    <w:rsid w:val="00C344C2"/>
    <w:rsid w:val="00C344DD"/>
    <w:rsid w:val="00C349AC"/>
    <w:rsid w:val="00C35026"/>
    <w:rsid w:val="00C3519A"/>
    <w:rsid w:val="00C3553A"/>
    <w:rsid w:val="00C35787"/>
    <w:rsid w:val="00C3610B"/>
    <w:rsid w:val="00C3613F"/>
    <w:rsid w:val="00C361B6"/>
    <w:rsid w:val="00C3633E"/>
    <w:rsid w:val="00C3700E"/>
    <w:rsid w:val="00C3712E"/>
    <w:rsid w:val="00C37274"/>
    <w:rsid w:val="00C37429"/>
    <w:rsid w:val="00C3787A"/>
    <w:rsid w:val="00C37AC4"/>
    <w:rsid w:val="00C4033A"/>
    <w:rsid w:val="00C404E7"/>
    <w:rsid w:val="00C4080F"/>
    <w:rsid w:val="00C4084A"/>
    <w:rsid w:val="00C40889"/>
    <w:rsid w:val="00C40D30"/>
    <w:rsid w:val="00C40D45"/>
    <w:rsid w:val="00C40E34"/>
    <w:rsid w:val="00C4154C"/>
    <w:rsid w:val="00C41593"/>
    <w:rsid w:val="00C417E9"/>
    <w:rsid w:val="00C41F05"/>
    <w:rsid w:val="00C41FB8"/>
    <w:rsid w:val="00C43317"/>
    <w:rsid w:val="00C435A1"/>
    <w:rsid w:val="00C43771"/>
    <w:rsid w:val="00C4385D"/>
    <w:rsid w:val="00C43FC2"/>
    <w:rsid w:val="00C445FC"/>
    <w:rsid w:val="00C4465D"/>
    <w:rsid w:val="00C44DBF"/>
    <w:rsid w:val="00C44F37"/>
    <w:rsid w:val="00C44FBC"/>
    <w:rsid w:val="00C45024"/>
    <w:rsid w:val="00C451A1"/>
    <w:rsid w:val="00C45337"/>
    <w:rsid w:val="00C456AC"/>
    <w:rsid w:val="00C457B0"/>
    <w:rsid w:val="00C45D6F"/>
    <w:rsid w:val="00C4693E"/>
    <w:rsid w:val="00C469E3"/>
    <w:rsid w:val="00C47059"/>
    <w:rsid w:val="00C47BE0"/>
    <w:rsid w:val="00C47D0C"/>
    <w:rsid w:val="00C505B2"/>
    <w:rsid w:val="00C50D07"/>
    <w:rsid w:val="00C51330"/>
    <w:rsid w:val="00C5138A"/>
    <w:rsid w:val="00C5189A"/>
    <w:rsid w:val="00C519AF"/>
    <w:rsid w:val="00C51A44"/>
    <w:rsid w:val="00C51E4D"/>
    <w:rsid w:val="00C51F6B"/>
    <w:rsid w:val="00C52155"/>
    <w:rsid w:val="00C524A7"/>
    <w:rsid w:val="00C52679"/>
    <w:rsid w:val="00C52841"/>
    <w:rsid w:val="00C52B2B"/>
    <w:rsid w:val="00C52E94"/>
    <w:rsid w:val="00C530E7"/>
    <w:rsid w:val="00C534BD"/>
    <w:rsid w:val="00C5376C"/>
    <w:rsid w:val="00C53C2E"/>
    <w:rsid w:val="00C54282"/>
    <w:rsid w:val="00C5501A"/>
    <w:rsid w:val="00C550A9"/>
    <w:rsid w:val="00C5527E"/>
    <w:rsid w:val="00C5543A"/>
    <w:rsid w:val="00C5551C"/>
    <w:rsid w:val="00C55B3B"/>
    <w:rsid w:val="00C56658"/>
    <w:rsid w:val="00C56A70"/>
    <w:rsid w:val="00C56AB2"/>
    <w:rsid w:val="00C56CB3"/>
    <w:rsid w:val="00C57489"/>
    <w:rsid w:val="00C57F85"/>
    <w:rsid w:val="00C60652"/>
    <w:rsid w:val="00C606B4"/>
    <w:rsid w:val="00C608D6"/>
    <w:rsid w:val="00C60CB2"/>
    <w:rsid w:val="00C61392"/>
    <w:rsid w:val="00C61630"/>
    <w:rsid w:val="00C61690"/>
    <w:rsid w:val="00C619FE"/>
    <w:rsid w:val="00C61AA6"/>
    <w:rsid w:val="00C61FE1"/>
    <w:rsid w:val="00C62047"/>
    <w:rsid w:val="00C620AA"/>
    <w:rsid w:val="00C62128"/>
    <w:rsid w:val="00C62A96"/>
    <w:rsid w:val="00C62C0B"/>
    <w:rsid w:val="00C62C19"/>
    <w:rsid w:val="00C62CBC"/>
    <w:rsid w:val="00C62E95"/>
    <w:rsid w:val="00C62FD5"/>
    <w:rsid w:val="00C630B8"/>
    <w:rsid w:val="00C632E1"/>
    <w:rsid w:val="00C632E5"/>
    <w:rsid w:val="00C63AE3"/>
    <w:rsid w:val="00C63E08"/>
    <w:rsid w:val="00C63F1D"/>
    <w:rsid w:val="00C65000"/>
    <w:rsid w:val="00C6570F"/>
    <w:rsid w:val="00C6596C"/>
    <w:rsid w:val="00C65AC4"/>
    <w:rsid w:val="00C65F32"/>
    <w:rsid w:val="00C66560"/>
    <w:rsid w:val="00C66F8E"/>
    <w:rsid w:val="00C670F7"/>
    <w:rsid w:val="00C67786"/>
    <w:rsid w:val="00C67A29"/>
    <w:rsid w:val="00C67D7A"/>
    <w:rsid w:val="00C67E3E"/>
    <w:rsid w:val="00C70229"/>
    <w:rsid w:val="00C70391"/>
    <w:rsid w:val="00C705D4"/>
    <w:rsid w:val="00C70713"/>
    <w:rsid w:val="00C707EF"/>
    <w:rsid w:val="00C70C79"/>
    <w:rsid w:val="00C70D6B"/>
    <w:rsid w:val="00C70D73"/>
    <w:rsid w:val="00C70E3D"/>
    <w:rsid w:val="00C714F8"/>
    <w:rsid w:val="00C71FBF"/>
    <w:rsid w:val="00C720A9"/>
    <w:rsid w:val="00C72D19"/>
    <w:rsid w:val="00C72D7A"/>
    <w:rsid w:val="00C730E2"/>
    <w:rsid w:val="00C73260"/>
    <w:rsid w:val="00C7377F"/>
    <w:rsid w:val="00C73803"/>
    <w:rsid w:val="00C73848"/>
    <w:rsid w:val="00C73AAD"/>
    <w:rsid w:val="00C73C85"/>
    <w:rsid w:val="00C73D1B"/>
    <w:rsid w:val="00C7449E"/>
    <w:rsid w:val="00C744F9"/>
    <w:rsid w:val="00C7491B"/>
    <w:rsid w:val="00C74BE0"/>
    <w:rsid w:val="00C74F79"/>
    <w:rsid w:val="00C75026"/>
    <w:rsid w:val="00C7523E"/>
    <w:rsid w:val="00C75373"/>
    <w:rsid w:val="00C75660"/>
    <w:rsid w:val="00C75C21"/>
    <w:rsid w:val="00C75DE8"/>
    <w:rsid w:val="00C75F1A"/>
    <w:rsid w:val="00C76867"/>
    <w:rsid w:val="00C76B1D"/>
    <w:rsid w:val="00C76CB9"/>
    <w:rsid w:val="00C76DF6"/>
    <w:rsid w:val="00C76E56"/>
    <w:rsid w:val="00C76EE9"/>
    <w:rsid w:val="00C77CF8"/>
    <w:rsid w:val="00C8100D"/>
    <w:rsid w:val="00C8191D"/>
    <w:rsid w:val="00C81B57"/>
    <w:rsid w:val="00C81E63"/>
    <w:rsid w:val="00C81F24"/>
    <w:rsid w:val="00C81FFA"/>
    <w:rsid w:val="00C820F6"/>
    <w:rsid w:val="00C821C6"/>
    <w:rsid w:val="00C824BF"/>
    <w:rsid w:val="00C824F1"/>
    <w:rsid w:val="00C82D3E"/>
    <w:rsid w:val="00C82DCF"/>
    <w:rsid w:val="00C82E69"/>
    <w:rsid w:val="00C83076"/>
    <w:rsid w:val="00C83413"/>
    <w:rsid w:val="00C83C08"/>
    <w:rsid w:val="00C83D36"/>
    <w:rsid w:val="00C8401A"/>
    <w:rsid w:val="00C84682"/>
    <w:rsid w:val="00C84CF1"/>
    <w:rsid w:val="00C85055"/>
    <w:rsid w:val="00C850CE"/>
    <w:rsid w:val="00C85293"/>
    <w:rsid w:val="00C85426"/>
    <w:rsid w:val="00C8590F"/>
    <w:rsid w:val="00C85CD4"/>
    <w:rsid w:val="00C85D8E"/>
    <w:rsid w:val="00C87008"/>
    <w:rsid w:val="00C87506"/>
    <w:rsid w:val="00C8770C"/>
    <w:rsid w:val="00C87CAF"/>
    <w:rsid w:val="00C87FBD"/>
    <w:rsid w:val="00C90257"/>
    <w:rsid w:val="00C905F4"/>
    <w:rsid w:val="00C90AB3"/>
    <w:rsid w:val="00C90D77"/>
    <w:rsid w:val="00C91428"/>
    <w:rsid w:val="00C9146A"/>
    <w:rsid w:val="00C914FB"/>
    <w:rsid w:val="00C91785"/>
    <w:rsid w:val="00C921B3"/>
    <w:rsid w:val="00C9265E"/>
    <w:rsid w:val="00C926BE"/>
    <w:rsid w:val="00C92A30"/>
    <w:rsid w:val="00C92A9D"/>
    <w:rsid w:val="00C92DBC"/>
    <w:rsid w:val="00C9348E"/>
    <w:rsid w:val="00C94209"/>
    <w:rsid w:val="00C9421B"/>
    <w:rsid w:val="00C9424A"/>
    <w:rsid w:val="00C94337"/>
    <w:rsid w:val="00C94415"/>
    <w:rsid w:val="00C94785"/>
    <w:rsid w:val="00C94A59"/>
    <w:rsid w:val="00C94ACE"/>
    <w:rsid w:val="00C94DBB"/>
    <w:rsid w:val="00C94F67"/>
    <w:rsid w:val="00C9521E"/>
    <w:rsid w:val="00C95D88"/>
    <w:rsid w:val="00C960C6"/>
    <w:rsid w:val="00C966FA"/>
    <w:rsid w:val="00C96BE1"/>
    <w:rsid w:val="00C974B7"/>
    <w:rsid w:val="00C9779C"/>
    <w:rsid w:val="00C978D5"/>
    <w:rsid w:val="00C97C55"/>
    <w:rsid w:val="00C97DB2"/>
    <w:rsid w:val="00C97DF0"/>
    <w:rsid w:val="00C97FD3"/>
    <w:rsid w:val="00CA02A1"/>
    <w:rsid w:val="00CA0793"/>
    <w:rsid w:val="00CA1118"/>
    <w:rsid w:val="00CA1456"/>
    <w:rsid w:val="00CA19A7"/>
    <w:rsid w:val="00CA1D61"/>
    <w:rsid w:val="00CA21ED"/>
    <w:rsid w:val="00CA234A"/>
    <w:rsid w:val="00CA2965"/>
    <w:rsid w:val="00CA2AF0"/>
    <w:rsid w:val="00CA2C11"/>
    <w:rsid w:val="00CA2D96"/>
    <w:rsid w:val="00CA3087"/>
    <w:rsid w:val="00CA3159"/>
    <w:rsid w:val="00CA31EB"/>
    <w:rsid w:val="00CA3959"/>
    <w:rsid w:val="00CA3982"/>
    <w:rsid w:val="00CA3D09"/>
    <w:rsid w:val="00CA3DFB"/>
    <w:rsid w:val="00CA3F79"/>
    <w:rsid w:val="00CA3FA7"/>
    <w:rsid w:val="00CA3FFA"/>
    <w:rsid w:val="00CA44A6"/>
    <w:rsid w:val="00CA45D4"/>
    <w:rsid w:val="00CA46FC"/>
    <w:rsid w:val="00CA4894"/>
    <w:rsid w:val="00CA56A8"/>
    <w:rsid w:val="00CA5A6C"/>
    <w:rsid w:val="00CA5BB4"/>
    <w:rsid w:val="00CA5DDF"/>
    <w:rsid w:val="00CA60BA"/>
    <w:rsid w:val="00CA636F"/>
    <w:rsid w:val="00CA654F"/>
    <w:rsid w:val="00CA685A"/>
    <w:rsid w:val="00CA6EB2"/>
    <w:rsid w:val="00CA6EE9"/>
    <w:rsid w:val="00CA700B"/>
    <w:rsid w:val="00CA77BB"/>
    <w:rsid w:val="00CA7B77"/>
    <w:rsid w:val="00CA7CA3"/>
    <w:rsid w:val="00CA7F38"/>
    <w:rsid w:val="00CB025D"/>
    <w:rsid w:val="00CB029F"/>
    <w:rsid w:val="00CB067D"/>
    <w:rsid w:val="00CB0948"/>
    <w:rsid w:val="00CB0CBC"/>
    <w:rsid w:val="00CB0EAA"/>
    <w:rsid w:val="00CB1930"/>
    <w:rsid w:val="00CB1D3D"/>
    <w:rsid w:val="00CB201D"/>
    <w:rsid w:val="00CB2135"/>
    <w:rsid w:val="00CB2672"/>
    <w:rsid w:val="00CB2717"/>
    <w:rsid w:val="00CB2FF8"/>
    <w:rsid w:val="00CB3248"/>
    <w:rsid w:val="00CB379A"/>
    <w:rsid w:val="00CB3965"/>
    <w:rsid w:val="00CB3C6B"/>
    <w:rsid w:val="00CB44EE"/>
    <w:rsid w:val="00CB4766"/>
    <w:rsid w:val="00CB4B78"/>
    <w:rsid w:val="00CB4C7E"/>
    <w:rsid w:val="00CB4F27"/>
    <w:rsid w:val="00CB5405"/>
    <w:rsid w:val="00CB58FA"/>
    <w:rsid w:val="00CB5CA1"/>
    <w:rsid w:val="00CB65BE"/>
    <w:rsid w:val="00CB6C21"/>
    <w:rsid w:val="00CB6C6C"/>
    <w:rsid w:val="00CB6EB6"/>
    <w:rsid w:val="00CB7425"/>
    <w:rsid w:val="00CB7836"/>
    <w:rsid w:val="00CB7ACC"/>
    <w:rsid w:val="00CB7D28"/>
    <w:rsid w:val="00CB7F32"/>
    <w:rsid w:val="00CC014D"/>
    <w:rsid w:val="00CC0481"/>
    <w:rsid w:val="00CC0486"/>
    <w:rsid w:val="00CC052F"/>
    <w:rsid w:val="00CC0662"/>
    <w:rsid w:val="00CC074A"/>
    <w:rsid w:val="00CC10BB"/>
    <w:rsid w:val="00CC1219"/>
    <w:rsid w:val="00CC12EF"/>
    <w:rsid w:val="00CC13EF"/>
    <w:rsid w:val="00CC1C74"/>
    <w:rsid w:val="00CC1D3E"/>
    <w:rsid w:val="00CC1EAE"/>
    <w:rsid w:val="00CC1FAE"/>
    <w:rsid w:val="00CC2222"/>
    <w:rsid w:val="00CC279D"/>
    <w:rsid w:val="00CC28D0"/>
    <w:rsid w:val="00CC2ADF"/>
    <w:rsid w:val="00CC2BEF"/>
    <w:rsid w:val="00CC2E5C"/>
    <w:rsid w:val="00CC2ED2"/>
    <w:rsid w:val="00CC2F43"/>
    <w:rsid w:val="00CC3322"/>
    <w:rsid w:val="00CC3823"/>
    <w:rsid w:val="00CC3E6A"/>
    <w:rsid w:val="00CC45D8"/>
    <w:rsid w:val="00CC4C2B"/>
    <w:rsid w:val="00CC4E80"/>
    <w:rsid w:val="00CC4F1E"/>
    <w:rsid w:val="00CC4FA0"/>
    <w:rsid w:val="00CC5524"/>
    <w:rsid w:val="00CC5869"/>
    <w:rsid w:val="00CC59BB"/>
    <w:rsid w:val="00CC5B05"/>
    <w:rsid w:val="00CC5B50"/>
    <w:rsid w:val="00CC5CAD"/>
    <w:rsid w:val="00CC5DA7"/>
    <w:rsid w:val="00CC6128"/>
    <w:rsid w:val="00CC61CD"/>
    <w:rsid w:val="00CC643F"/>
    <w:rsid w:val="00CC644E"/>
    <w:rsid w:val="00CC6D63"/>
    <w:rsid w:val="00CC6E1A"/>
    <w:rsid w:val="00CC7141"/>
    <w:rsid w:val="00CC71DA"/>
    <w:rsid w:val="00CC729A"/>
    <w:rsid w:val="00CC7649"/>
    <w:rsid w:val="00CC7797"/>
    <w:rsid w:val="00CC78B1"/>
    <w:rsid w:val="00CC7AE0"/>
    <w:rsid w:val="00CC7C2E"/>
    <w:rsid w:val="00CC7C87"/>
    <w:rsid w:val="00CC7E87"/>
    <w:rsid w:val="00CD007D"/>
    <w:rsid w:val="00CD0340"/>
    <w:rsid w:val="00CD0498"/>
    <w:rsid w:val="00CD0837"/>
    <w:rsid w:val="00CD0AE4"/>
    <w:rsid w:val="00CD0FE2"/>
    <w:rsid w:val="00CD1BCB"/>
    <w:rsid w:val="00CD2442"/>
    <w:rsid w:val="00CD24FF"/>
    <w:rsid w:val="00CD28AD"/>
    <w:rsid w:val="00CD30C2"/>
    <w:rsid w:val="00CD3521"/>
    <w:rsid w:val="00CD3577"/>
    <w:rsid w:val="00CD36A3"/>
    <w:rsid w:val="00CD3A31"/>
    <w:rsid w:val="00CD3C8B"/>
    <w:rsid w:val="00CD3D96"/>
    <w:rsid w:val="00CD42F2"/>
    <w:rsid w:val="00CD48F5"/>
    <w:rsid w:val="00CD4C5F"/>
    <w:rsid w:val="00CD4D19"/>
    <w:rsid w:val="00CD5195"/>
    <w:rsid w:val="00CD5404"/>
    <w:rsid w:val="00CD56D9"/>
    <w:rsid w:val="00CD5A3B"/>
    <w:rsid w:val="00CD5EE7"/>
    <w:rsid w:val="00CD611C"/>
    <w:rsid w:val="00CD62BD"/>
    <w:rsid w:val="00CD66DA"/>
    <w:rsid w:val="00CD685F"/>
    <w:rsid w:val="00CD6D15"/>
    <w:rsid w:val="00CD7346"/>
    <w:rsid w:val="00CD75C2"/>
    <w:rsid w:val="00CD798A"/>
    <w:rsid w:val="00CD7F06"/>
    <w:rsid w:val="00CD7F63"/>
    <w:rsid w:val="00CE04CD"/>
    <w:rsid w:val="00CE0D38"/>
    <w:rsid w:val="00CE0FD5"/>
    <w:rsid w:val="00CE137E"/>
    <w:rsid w:val="00CE143C"/>
    <w:rsid w:val="00CE268F"/>
    <w:rsid w:val="00CE3311"/>
    <w:rsid w:val="00CE39F7"/>
    <w:rsid w:val="00CE3C4F"/>
    <w:rsid w:val="00CE3D63"/>
    <w:rsid w:val="00CE3F21"/>
    <w:rsid w:val="00CE452E"/>
    <w:rsid w:val="00CE4730"/>
    <w:rsid w:val="00CE475F"/>
    <w:rsid w:val="00CE4BB0"/>
    <w:rsid w:val="00CE4F5B"/>
    <w:rsid w:val="00CE520F"/>
    <w:rsid w:val="00CE5275"/>
    <w:rsid w:val="00CE5584"/>
    <w:rsid w:val="00CE5591"/>
    <w:rsid w:val="00CE5E1A"/>
    <w:rsid w:val="00CE5F90"/>
    <w:rsid w:val="00CE64A4"/>
    <w:rsid w:val="00CE64A7"/>
    <w:rsid w:val="00CE6513"/>
    <w:rsid w:val="00CE652C"/>
    <w:rsid w:val="00CE6EA8"/>
    <w:rsid w:val="00CE7077"/>
    <w:rsid w:val="00CE722F"/>
    <w:rsid w:val="00CE74EC"/>
    <w:rsid w:val="00CE7670"/>
    <w:rsid w:val="00CE77A0"/>
    <w:rsid w:val="00CE7EB8"/>
    <w:rsid w:val="00CE7F5B"/>
    <w:rsid w:val="00CF001F"/>
    <w:rsid w:val="00CF004B"/>
    <w:rsid w:val="00CF04EA"/>
    <w:rsid w:val="00CF0A3F"/>
    <w:rsid w:val="00CF0B63"/>
    <w:rsid w:val="00CF0BFA"/>
    <w:rsid w:val="00CF121A"/>
    <w:rsid w:val="00CF1324"/>
    <w:rsid w:val="00CF2068"/>
    <w:rsid w:val="00CF2100"/>
    <w:rsid w:val="00CF21C8"/>
    <w:rsid w:val="00CF22C6"/>
    <w:rsid w:val="00CF269F"/>
    <w:rsid w:val="00CF292B"/>
    <w:rsid w:val="00CF2B05"/>
    <w:rsid w:val="00CF2D72"/>
    <w:rsid w:val="00CF2DDB"/>
    <w:rsid w:val="00CF2E4D"/>
    <w:rsid w:val="00CF316A"/>
    <w:rsid w:val="00CF3626"/>
    <w:rsid w:val="00CF36CE"/>
    <w:rsid w:val="00CF39E2"/>
    <w:rsid w:val="00CF3E11"/>
    <w:rsid w:val="00CF3EF5"/>
    <w:rsid w:val="00CF3F0E"/>
    <w:rsid w:val="00CF3F20"/>
    <w:rsid w:val="00CF410E"/>
    <w:rsid w:val="00CF4135"/>
    <w:rsid w:val="00CF425B"/>
    <w:rsid w:val="00CF4368"/>
    <w:rsid w:val="00CF478A"/>
    <w:rsid w:val="00CF4ED4"/>
    <w:rsid w:val="00CF4F48"/>
    <w:rsid w:val="00CF501F"/>
    <w:rsid w:val="00CF5402"/>
    <w:rsid w:val="00CF5CE2"/>
    <w:rsid w:val="00CF65FB"/>
    <w:rsid w:val="00CF6B8E"/>
    <w:rsid w:val="00CF6CB9"/>
    <w:rsid w:val="00CF6FD7"/>
    <w:rsid w:val="00CF7061"/>
    <w:rsid w:val="00CF734A"/>
    <w:rsid w:val="00CF74EA"/>
    <w:rsid w:val="00CF7D32"/>
    <w:rsid w:val="00D0008D"/>
    <w:rsid w:val="00D00305"/>
    <w:rsid w:val="00D004FF"/>
    <w:rsid w:val="00D007A0"/>
    <w:rsid w:val="00D00E7C"/>
    <w:rsid w:val="00D00E9C"/>
    <w:rsid w:val="00D00FF2"/>
    <w:rsid w:val="00D011DE"/>
    <w:rsid w:val="00D0124B"/>
    <w:rsid w:val="00D01A83"/>
    <w:rsid w:val="00D01B8C"/>
    <w:rsid w:val="00D01EDC"/>
    <w:rsid w:val="00D02163"/>
    <w:rsid w:val="00D029DE"/>
    <w:rsid w:val="00D02A6E"/>
    <w:rsid w:val="00D032BE"/>
    <w:rsid w:val="00D03341"/>
    <w:rsid w:val="00D03FC7"/>
    <w:rsid w:val="00D04144"/>
    <w:rsid w:val="00D041AB"/>
    <w:rsid w:val="00D04288"/>
    <w:rsid w:val="00D0438B"/>
    <w:rsid w:val="00D046C7"/>
    <w:rsid w:val="00D04EDC"/>
    <w:rsid w:val="00D04EF1"/>
    <w:rsid w:val="00D05235"/>
    <w:rsid w:val="00D0542E"/>
    <w:rsid w:val="00D067EA"/>
    <w:rsid w:val="00D06FC2"/>
    <w:rsid w:val="00D07029"/>
    <w:rsid w:val="00D07104"/>
    <w:rsid w:val="00D077D4"/>
    <w:rsid w:val="00D07884"/>
    <w:rsid w:val="00D10B2A"/>
    <w:rsid w:val="00D117B4"/>
    <w:rsid w:val="00D11ACC"/>
    <w:rsid w:val="00D11C97"/>
    <w:rsid w:val="00D12003"/>
    <w:rsid w:val="00D122F4"/>
    <w:rsid w:val="00D123E3"/>
    <w:rsid w:val="00D126D4"/>
    <w:rsid w:val="00D1279E"/>
    <w:rsid w:val="00D135EA"/>
    <w:rsid w:val="00D13627"/>
    <w:rsid w:val="00D1430C"/>
    <w:rsid w:val="00D14435"/>
    <w:rsid w:val="00D1455A"/>
    <w:rsid w:val="00D14772"/>
    <w:rsid w:val="00D14779"/>
    <w:rsid w:val="00D14823"/>
    <w:rsid w:val="00D14A03"/>
    <w:rsid w:val="00D14A0D"/>
    <w:rsid w:val="00D14A56"/>
    <w:rsid w:val="00D14F36"/>
    <w:rsid w:val="00D15182"/>
    <w:rsid w:val="00D15364"/>
    <w:rsid w:val="00D16063"/>
    <w:rsid w:val="00D161AD"/>
    <w:rsid w:val="00D1627B"/>
    <w:rsid w:val="00D1640D"/>
    <w:rsid w:val="00D164CD"/>
    <w:rsid w:val="00D164E6"/>
    <w:rsid w:val="00D1687F"/>
    <w:rsid w:val="00D16CA3"/>
    <w:rsid w:val="00D16ECD"/>
    <w:rsid w:val="00D175B9"/>
    <w:rsid w:val="00D17736"/>
    <w:rsid w:val="00D177E1"/>
    <w:rsid w:val="00D17A5D"/>
    <w:rsid w:val="00D17BAF"/>
    <w:rsid w:val="00D17F0A"/>
    <w:rsid w:val="00D17F34"/>
    <w:rsid w:val="00D208D9"/>
    <w:rsid w:val="00D20D06"/>
    <w:rsid w:val="00D20F3E"/>
    <w:rsid w:val="00D21016"/>
    <w:rsid w:val="00D21538"/>
    <w:rsid w:val="00D216B4"/>
    <w:rsid w:val="00D217A4"/>
    <w:rsid w:val="00D21877"/>
    <w:rsid w:val="00D21F3E"/>
    <w:rsid w:val="00D2229E"/>
    <w:rsid w:val="00D22566"/>
    <w:rsid w:val="00D22612"/>
    <w:rsid w:val="00D22697"/>
    <w:rsid w:val="00D23042"/>
    <w:rsid w:val="00D238BD"/>
    <w:rsid w:val="00D24155"/>
    <w:rsid w:val="00D24606"/>
    <w:rsid w:val="00D24A23"/>
    <w:rsid w:val="00D24D02"/>
    <w:rsid w:val="00D24E0E"/>
    <w:rsid w:val="00D252AC"/>
    <w:rsid w:val="00D2548F"/>
    <w:rsid w:val="00D256D0"/>
    <w:rsid w:val="00D26365"/>
    <w:rsid w:val="00D2655D"/>
    <w:rsid w:val="00D26609"/>
    <w:rsid w:val="00D268A6"/>
    <w:rsid w:val="00D26E88"/>
    <w:rsid w:val="00D270D2"/>
    <w:rsid w:val="00D27135"/>
    <w:rsid w:val="00D272E9"/>
    <w:rsid w:val="00D27424"/>
    <w:rsid w:val="00D2757E"/>
    <w:rsid w:val="00D279A1"/>
    <w:rsid w:val="00D303B1"/>
    <w:rsid w:val="00D308A7"/>
    <w:rsid w:val="00D31061"/>
    <w:rsid w:val="00D311E1"/>
    <w:rsid w:val="00D31833"/>
    <w:rsid w:val="00D31918"/>
    <w:rsid w:val="00D31971"/>
    <w:rsid w:val="00D31C69"/>
    <w:rsid w:val="00D3328E"/>
    <w:rsid w:val="00D333EB"/>
    <w:rsid w:val="00D33E09"/>
    <w:rsid w:val="00D34531"/>
    <w:rsid w:val="00D34750"/>
    <w:rsid w:val="00D347DA"/>
    <w:rsid w:val="00D3487D"/>
    <w:rsid w:val="00D34B99"/>
    <w:rsid w:val="00D35054"/>
    <w:rsid w:val="00D3542B"/>
    <w:rsid w:val="00D354AD"/>
    <w:rsid w:val="00D355BC"/>
    <w:rsid w:val="00D35FBB"/>
    <w:rsid w:val="00D3622C"/>
    <w:rsid w:val="00D3632F"/>
    <w:rsid w:val="00D3649D"/>
    <w:rsid w:val="00D370A5"/>
    <w:rsid w:val="00D3741A"/>
    <w:rsid w:val="00D377BA"/>
    <w:rsid w:val="00D37FA3"/>
    <w:rsid w:val="00D40039"/>
    <w:rsid w:val="00D402AB"/>
    <w:rsid w:val="00D4050E"/>
    <w:rsid w:val="00D406CE"/>
    <w:rsid w:val="00D4074D"/>
    <w:rsid w:val="00D40979"/>
    <w:rsid w:val="00D40A2B"/>
    <w:rsid w:val="00D41A8B"/>
    <w:rsid w:val="00D41BA2"/>
    <w:rsid w:val="00D41E65"/>
    <w:rsid w:val="00D41EE0"/>
    <w:rsid w:val="00D42178"/>
    <w:rsid w:val="00D429EF"/>
    <w:rsid w:val="00D42DE2"/>
    <w:rsid w:val="00D43012"/>
    <w:rsid w:val="00D433D0"/>
    <w:rsid w:val="00D439DE"/>
    <w:rsid w:val="00D43A41"/>
    <w:rsid w:val="00D4427E"/>
    <w:rsid w:val="00D444CA"/>
    <w:rsid w:val="00D4491A"/>
    <w:rsid w:val="00D44B6C"/>
    <w:rsid w:val="00D44C7B"/>
    <w:rsid w:val="00D4519D"/>
    <w:rsid w:val="00D453DB"/>
    <w:rsid w:val="00D45D49"/>
    <w:rsid w:val="00D4612B"/>
    <w:rsid w:val="00D46658"/>
    <w:rsid w:val="00D4678B"/>
    <w:rsid w:val="00D4699D"/>
    <w:rsid w:val="00D46FDE"/>
    <w:rsid w:val="00D4747F"/>
    <w:rsid w:val="00D47921"/>
    <w:rsid w:val="00D47A33"/>
    <w:rsid w:val="00D47EB7"/>
    <w:rsid w:val="00D5002D"/>
    <w:rsid w:val="00D5032A"/>
    <w:rsid w:val="00D505B0"/>
    <w:rsid w:val="00D50958"/>
    <w:rsid w:val="00D50D2D"/>
    <w:rsid w:val="00D513A9"/>
    <w:rsid w:val="00D51B69"/>
    <w:rsid w:val="00D51E35"/>
    <w:rsid w:val="00D51FCF"/>
    <w:rsid w:val="00D5279D"/>
    <w:rsid w:val="00D52CEA"/>
    <w:rsid w:val="00D52EB5"/>
    <w:rsid w:val="00D5332E"/>
    <w:rsid w:val="00D5342C"/>
    <w:rsid w:val="00D535B2"/>
    <w:rsid w:val="00D53839"/>
    <w:rsid w:val="00D53CE6"/>
    <w:rsid w:val="00D53F79"/>
    <w:rsid w:val="00D54170"/>
    <w:rsid w:val="00D541B6"/>
    <w:rsid w:val="00D542B0"/>
    <w:rsid w:val="00D54914"/>
    <w:rsid w:val="00D5491E"/>
    <w:rsid w:val="00D54EC1"/>
    <w:rsid w:val="00D555C1"/>
    <w:rsid w:val="00D55B05"/>
    <w:rsid w:val="00D55CA5"/>
    <w:rsid w:val="00D55F09"/>
    <w:rsid w:val="00D56023"/>
    <w:rsid w:val="00D5611C"/>
    <w:rsid w:val="00D5615B"/>
    <w:rsid w:val="00D56440"/>
    <w:rsid w:val="00D564A9"/>
    <w:rsid w:val="00D5656F"/>
    <w:rsid w:val="00D5722B"/>
    <w:rsid w:val="00D5725B"/>
    <w:rsid w:val="00D572A3"/>
    <w:rsid w:val="00D578C8"/>
    <w:rsid w:val="00D57A85"/>
    <w:rsid w:val="00D57B3A"/>
    <w:rsid w:val="00D57BE3"/>
    <w:rsid w:val="00D57C77"/>
    <w:rsid w:val="00D57D57"/>
    <w:rsid w:val="00D57E4D"/>
    <w:rsid w:val="00D600FC"/>
    <w:rsid w:val="00D6010A"/>
    <w:rsid w:val="00D60194"/>
    <w:rsid w:val="00D60429"/>
    <w:rsid w:val="00D60581"/>
    <w:rsid w:val="00D608C3"/>
    <w:rsid w:val="00D6097D"/>
    <w:rsid w:val="00D60CED"/>
    <w:rsid w:val="00D60D58"/>
    <w:rsid w:val="00D60F5E"/>
    <w:rsid w:val="00D6136A"/>
    <w:rsid w:val="00D6176B"/>
    <w:rsid w:val="00D61B67"/>
    <w:rsid w:val="00D61C66"/>
    <w:rsid w:val="00D6252F"/>
    <w:rsid w:val="00D62C1F"/>
    <w:rsid w:val="00D62C67"/>
    <w:rsid w:val="00D62D8E"/>
    <w:rsid w:val="00D632B8"/>
    <w:rsid w:val="00D63859"/>
    <w:rsid w:val="00D63860"/>
    <w:rsid w:val="00D638C7"/>
    <w:rsid w:val="00D63917"/>
    <w:rsid w:val="00D6440A"/>
    <w:rsid w:val="00D6465E"/>
    <w:rsid w:val="00D647BF"/>
    <w:rsid w:val="00D64AB3"/>
    <w:rsid w:val="00D64E95"/>
    <w:rsid w:val="00D64F44"/>
    <w:rsid w:val="00D65037"/>
    <w:rsid w:val="00D6542D"/>
    <w:rsid w:val="00D65874"/>
    <w:rsid w:val="00D65AC6"/>
    <w:rsid w:val="00D661C9"/>
    <w:rsid w:val="00D6637C"/>
    <w:rsid w:val="00D67CBC"/>
    <w:rsid w:val="00D67F37"/>
    <w:rsid w:val="00D67F5A"/>
    <w:rsid w:val="00D70569"/>
    <w:rsid w:val="00D70670"/>
    <w:rsid w:val="00D70D5A"/>
    <w:rsid w:val="00D70F39"/>
    <w:rsid w:val="00D711C9"/>
    <w:rsid w:val="00D71414"/>
    <w:rsid w:val="00D714CD"/>
    <w:rsid w:val="00D71834"/>
    <w:rsid w:val="00D71DBF"/>
    <w:rsid w:val="00D71EA8"/>
    <w:rsid w:val="00D7226A"/>
    <w:rsid w:val="00D72585"/>
    <w:rsid w:val="00D725F8"/>
    <w:rsid w:val="00D72637"/>
    <w:rsid w:val="00D72F99"/>
    <w:rsid w:val="00D7307B"/>
    <w:rsid w:val="00D73566"/>
    <w:rsid w:val="00D736A1"/>
    <w:rsid w:val="00D7388A"/>
    <w:rsid w:val="00D73E2D"/>
    <w:rsid w:val="00D74328"/>
    <w:rsid w:val="00D743EA"/>
    <w:rsid w:val="00D74474"/>
    <w:rsid w:val="00D74984"/>
    <w:rsid w:val="00D749DA"/>
    <w:rsid w:val="00D74AAB"/>
    <w:rsid w:val="00D74E60"/>
    <w:rsid w:val="00D75057"/>
    <w:rsid w:val="00D7545D"/>
    <w:rsid w:val="00D7549D"/>
    <w:rsid w:val="00D758D6"/>
    <w:rsid w:val="00D75B5B"/>
    <w:rsid w:val="00D75B96"/>
    <w:rsid w:val="00D762FA"/>
    <w:rsid w:val="00D76885"/>
    <w:rsid w:val="00D76A50"/>
    <w:rsid w:val="00D76B70"/>
    <w:rsid w:val="00D77004"/>
    <w:rsid w:val="00D77688"/>
    <w:rsid w:val="00D779C5"/>
    <w:rsid w:val="00D802A4"/>
    <w:rsid w:val="00D803C1"/>
    <w:rsid w:val="00D8094F"/>
    <w:rsid w:val="00D80EBC"/>
    <w:rsid w:val="00D81062"/>
    <w:rsid w:val="00D814CE"/>
    <w:rsid w:val="00D81507"/>
    <w:rsid w:val="00D826F4"/>
    <w:rsid w:val="00D8312D"/>
    <w:rsid w:val="00D83223"/>
    <w:rsid w:val="00D836AB"/>
    <w:rsid w:val="00D8425F"/>
    <w:rsid w:val="00D84296"/>
    <w:rsid w:val="00D84590"/>
    <w:rsid w:val="00D846DF"/>
    <w:rsid w:val="00D85148"/>
    <w:rsid w:val="00D851BF"/>
    <w:rsid w:val="00D8529E"/>
    <w:rsid w:val="00D8535E"/>
    <w:rsid w:val="00D8553B"/>
    <w:rsid w:val="00D85551"/>
    <w:rsid w:val="00D85A56"/>
    <w:rsid w:val="00D85D80"/>
    <w:rsid w:val="00D85FAE"/>
    <w:rsid w:val="00D864A4"/>
    <w:rsid w:val="00D86753"/>
    <w:rsid w:val="00D86AAA"/>
    <w:rsid w:val="00D86B58"/>
    <w:rsid w:val="00D8710C"/>
    <w:rsid w:val="00D87504"/>
    <w:rsid w:val="00D8759A"/>
    <w:rsid w:val="00D87783"/>
    <w:rsid w:val="00D87E1D"/>
    <w:rsid w:val="00D87FCA"/>
    <w:rsid w:val="00D90240"/>
    <w:rsid w:val="00D9059E"/>
    <w:rsid w:val="00D906FC"/>
    <w:rsid w:val="00D90A98"/>
    <w:rsid w:val="00D90C82"/>
    <w:rsid w:val="00D90FBB"/>
    <w:rsid w:val="00D91134"/>
    <w:rsid w:val="00D913D7"/>
    <w:rsid w:val="00D915D3"/>
    <w:rsid w:val="00D91794"/>
    <w:rsid w:val="00D91E3D"/>
    <w:rsid w:val="00D92146"/>
    <w:rsid w:val="00D921A7"/>
    <w:rsid w:val="00D925E5"/>
    <w:rsid w:val="00D92646"/>
    <w:rsid w:val="00D92838"/>
    <w:rsid w:val="00D92C4C"/>
    <w:rsid w:val="00D92D4C"/>
    <w:rsid w:val="00D92FEE"/>
    <w:rsid w:val="00D93169"/>
    <w:rsid w:val="00D931E7"/>
    <w:rsid w:val="00D9422D"/>
    <w:rsid w:val="00D947AA"/>
    <w:rsid w:val="00D947F2"/>
    <w:rsid w:val="00D9498C"/>
    <w:rsid w:val="00D94AB6"/>
    <w:rsid w:val="00D94B69"/>
    <w:rsid w:val="00D95057"/>
    <w:rsid w:val="00D95A1F"/>
    <w:rsid w:val="00D964E3"/>
    <w:rsid w:val="00D966C4"/>
    <w:rsid w:val="00D96E71"/>
    <w:rsid w:val="00D96E78"/>
    <w:rsid w:val="00D9790D"/>
    <w:rsid w:val="00D97B20"/>
    <w:rsid w:val="00D97C77"/>
    <w:rsid w:val="00D97D73"/>
    <w:rsid w:val="00D97F72"/>
    <w:rsid w:val="00DA04EF"/>
    <w:rsid w:val="00DA05C7"/>
    <w:rsid w:val="00DA063D"/>
    <w:rsid w:val="00DA0BD0"/>
    <w:rsid w:val="00DA1B91"/>
    <w:rsid w:val="00DA209F"/>
    <w:rsid w:val="00DA2269"/>
    <w:rsid w:val="00DA2981"/>
    <w:rsid w:val="00DA2B90"/>
    <w:rsid w:val="00DA2CBA"/>
    <w:rsid w:val="00DA3190"/>
    <w:rsid w:val="00DA345A"/>
    <w:rsid w:val="00DA3522"/>
    <w:rsid w:val="00DA3C5C"/>
    <w:rsid w:val="00DA3CB3"/>
    <w:rsid w:val="00DA427D"/>
    <w:rsid w:val="00DA479A"/>
    <w:rsid w:val="00DA486E"/>
    <w:rsid w:val="00DA4C4E"/>
    <w:rsid w:val="00DA4F15"/>
    <w:rsid w:val="00DA5C32"/>
    <w:rsid w:val="00DA5C47"/>
    <w:rsid w:val="00DA5E36"/>
    <w:rsid w:val="00DA5FF6"/>
    <w:rsid w:val="00DA6E0E"/>
    <w:rsid w:val="00DA7109"/>
    <w:rsid w:val="00DA76D5"/>
    <w:rsid w:val="00DA7A3D"/>
    <w:rsid w:val="00DA7B3C"/>
    <w:rsid w:val="00DA7BAF"/>
    <w:rsid w:val="00DB00C4"/>
    <w:rsid w:val="00DB01D3"/>
    <w:rsid w:val="00DB0211"/>
    <w:rsid w:val="00DB052E"/>
    <w:rsid w:val="00DB067F"/>
    <w:rsid w:val="00DB0900"/>
    <w:rsid w:val="00DB0F1F"/>
    <w:rsid w:val="00DB10D0"/>
    <w:rsid w:val="00DB14FA"/>
    <w:rsid w:val="00DB1624"/>
    <w:rsid w:val="00DB1DAA"/>
    <w:rsid w:val="00DB1DCD"/>
    <w:rsid w:val="00DB201A"/>
    <w:rsid w:val="00DB26AB"/>
    <w:rsid w:val="00DB2874"/>
    <w:rsid w:val="00DB297E"/>
    <w:rsid w:val="00DB30C4"/>
    <w:rsid w:val="00DB3B92"/>
    <w:rsid w:val="00DB404D"/>
    <w:rsid w:val="00DB4279"/>
    <w:rsid w:val="00DB45DA"/>
    <w:rsid w:val="00DB48C0"/>
    <w:rsid w:val="00DB48EC"/>
    <w:rsid w:val="00DB48EE"/>
    <w:rsid w:val="00DB492F"/>
    <w:rsid w:val="00DB5019"/>
    <w:rsid w:val="00DB523B"/>
    <w:rsid w:val="00DB547A"/>
    <w:rsid w:val="00DB59E8"/>
    <w:rsid w:val="00DB5DA8"/>
    <w:rsid w:val="00DB5F30"/>
    <w:rsid w:val="00DB5FEF"/>
    <w:rsid w:val="00DB5FF3"/>
    <w:rsid w:val="00DB603D"/>
    <w:rsid w:val="00DB604F"/>
    <w:rsid w:val="00DB60B0"/>
    <w:rsid w:val="00DB63D8"/>
    <w:rsid w:val="00DB6516"/>
    <w:rsid w:val="00DB6611"/>
    <w:rsid w:val="00DB67FD"/>
    <w:rsid w:val="00DB69CF"/>
    <w:rsid w:val="00DB6FBE"/>
    <w:rsid w:val="00DB7175"/>
    <w:rsid w:val="00DB7531"/>
    <w:rsid w:val="00DB7819"/>
    <w:rsid w:val="00DC0239"/>
    <w:rsid w:val="00DC03B9"/>
    <w:rsid w:val="00DC05D6"/>
    <w:rsid w:val="00DC119C"/>
    <w:rsid w:val="00DC14DC"/>
    <w:rsid w:val="00DC1A57"/>
    <w:rsid w:val="00DC1A94"/>
    <w:rsid w:val="00DC1C36"/>
    <w:rsid w:val="00DC2151"/>
    <w:rsid w:val="00DC21DE"/>
    <w:rsid w:val="00DC2725"/>
    <w:rsid w:val="00DC2CB9"/>
    <w:rsid w:val="00DC3303"/>
    <w:rsid w:val="00DC36F5"/>
    <w:rsid w:val="00DC3804"/>
    <w:rsid w:val="00DC3826"/>
    <w:rsid w:val="00DC3958"/>
    <w:rsid w:val="00DC39F1"/>
    <w:rsid w:val="00DC3AB1"/>
    <w:rsid w:val="00DC3B22"/>
    <w:rsid w:val="00DC3C82"/>
    <w:rsid w:val="00DC3FC8"/>
    <w:rsid w:val="00DC417D"/>
    <w:rsid w:val="00DC4257"/>
    <w:rsid w:val="00DC4341"/>
    <w:rsid w:val="00DC4580"/>
    <w:rsid w:val="00DC46DC"/>
    <w:rsid w:val="00DC5067"/>
    <w:rsid w:val="00DC50C9"/>
    <w:rsid w:val="00DC51CE"/>
    <w:rsid w:val="00DC534A"/>
    <w:rsid w:val="00DC5720"/>
    <w:rsid w:val="00DC5AB8"/>
    <w:rsid w:val="00DC5E22"/>
    <w:rsid w:val="00DC607C"/>
    <w:rsid w:val="00DC6368"/>
    <w:rsid w:val="00DC6442"/>
    <w:rsid w:val="00DC6AA7"/>
    <w:rsid w:val="00DC6B47"/>
    <w:rsid w:val="00DC6DA2"/>
    <w:rsid w:val="00DC7218"/>
    <w:rsid w:val="00DC75A2"/>
    <w:rsid w:val="00DC75D9"/>
    <w:rsid w:val="00DC79CC"/>
    <w:rsid w:val="00DC7B99"/>
    <w:rsid w:val="00DC7C74"/>
    <w:rsid w:val="00DD02C8"/>
    <w:rsid w:val="00DD0D88"/>
    <w:rsid w:val="00DD10E9"/>
    <w:rsid w:val="00DD15C3"/>
    <w:rsid w:val="00DD180B"/>
    <w:rsid w:val="00DD2A3A"/>
    <w:rsid w:val="00DD2E32"/>
    <w:rsid w:val="00DD308E"/>
    <w:rsid w:val="00DD349B"/>
    <w:rsid w:val="00DD3512"/>
    <w:rsid w:val="00DD364C"/>
    <w:rsid w:val="00DD36B6"/>
    <w:rsid w:val="00DD3761"/>
    <w:rsid w:val="00DD38ED"/>
    <w:rsid w:val="00DD397C"/>
    <w:rsid w:val="00DD3CE9"/>
    <w:rsid w:val="00DD3FC9"/>
    <w:rsid w:val="00DD3FD1"/>
    <w:rsid w:val="00DD41F3"/>
    <w:rsid w:val="00DD4DC1"/>
    <w:rsid w:val="00DD4E2C"/>
    <w:rsid w:val="00DD5021"/>
    <w:rsid w:val="00DD590F"/>
    <w:rsid w:val="00DD5C3F"/>
    <w:rsid w:val="00DD5E23"/>
    <w:rsid w:val="00DD6092"/>
    <w:rsid w:val="00DD6395"/>
    <w:rsid w:val="00DD6BB9"/>
    <w:rsid w:val="00DD7142"/>
    <w:rsid w:val="00DD7688"/>
    <w:rsid w:val="00DD77DC"/>
    <w:rsid w:val="00DD7A24"/>
    <w:rsid w:val="00DD7D33"/>
    <w:rsid w:val="00DE00FA"/>
    <w:rsid w:val="00DE064A"/>
    <w:rsid w:val="00DE06E4"/>
    <w:rsid w:val="00DE074E"/>
    <w:rsid w:val="00DE0811"/>
    <w:rsid w:val="00DE0D0D"/>
    <w:rsid w:val="00DE1623"/>
    <w:rsid w:val="00DE1648"/>
    <w:rsid w:val="00DE1749"/>
    <w:rsid w:val="00DE1F6C"/>
    <w:rsid w:val="00DE242D"/>
    <w:rsid w:val="00DE31E6"/>
    <w:rsid w:val="00DE31EE"/>
    <w:rsid w:val="00DE3277"/>
    <w:rsid w:val="00DE38E8"/>
    <w:rsid w:val="00DE3CD0"/>
    <w:rsid w:val="00DE4011"/>
    <w:rsid w:val="00DE4400"/>
    <w:rsid w:val="00DE4542"/>
    <w:rsid w:val="00DE47B4"/>
    <w:rsid w:val="00DE4D8F"/>
    <w:rsid w:val="00DE4F68"/>
    <w:rsid w:val="00DE583E"/>
    <w:rsid w:val="00DE5A9A"/>
    <w:rsid w:val="00DE5E7E"/>
    <w:rsid w:val="00DE607D"/>
    <w:rsid w:val="00DE62F3"/>
    <w:rsid w:val="00DE6321"/>
    <w:rsid w:val="00DE6795"/>
    <w:rsid w:val="00DE68E6"/>
    <w:rsid w:val="00DE6F6E"/>
    <w:rsid w:val="00DE713F"/>
    <w:rsid w:val="00DF0122"/>
    <w:rsid w:val="00DF0514"/>
    <w:rsid w:val="00DF22D4"/>
    <w:rsid w:val="00DF25DA"/>
    <w:rsid w:val="00DF30D6"/>
    <w:rsid w:val="00DF3294"/>
    <w:rsid w:val="00DF32CA"/>
    <w:rsid w:val="00DF331C"/>
    <w:rsid w:val="00DF342B"/>
    <w:rsid w:val="00DF3536"/>
    <w:rsid w:val="00DF3543"/>
    <w:rsid w:val="00DF36DD"/>
    <w:rsid w:val="00DF38A9"/>
    <w:rsid w:val="00DF3F3B"/>
    <w:rsid w:val="00DF4080"/>
    <w:rsid w:val="00DF416C"/>
    <w:rsid w:val="00DF4346"/>
    <w:rsid w:val="00DF4843"/>
    <w:rsid w:val="00DF4B87"/>
    <w:rsid w:val="00DF4F1E"/>
    <w:rsid w:val="00DF4F97"/>
    <w:rsid w:val="00DF57A5"/>
    <w:rsid w:val="00DF57F4"/>
    <w:rsid w:val="00DF62D4"/>
    <w:rsid w:val="00DF6346"/>
    <w:rsid w:val="00DF639A"/>
    <w:rsid w:val="00DF63E9"/>
    <w:rsid w:val="00DF6BFE"/>
    <w:rsid w:val="00DF75E1"/>
    <w:rsid w:val="00DF75F0"/>
    <w:rsid w:val="00DF78C6"/>
    <w:rsid w:val="00DF7DE8"/>
    <w:rsid w:val="00E005DE"/>
    <w:rsid w:val="00E0094A"/>
    <w:rsid w:val="00E013A5"/>
    <w:rsid w:val="00E0185F"/>
    <w:rsid w:val="00E01D33"/>
    <w:rsid w:val="00E01F0B"/>
    <w:rsid w:val="00E01F0E"/>
    <w:rsid w:val="00E02646"/>
    <w:rsid w:val="00E02927"/>
    <w:rsid w:val="00E02A1F"/>
    <w:rsid w:val="00E02A77"/>
    <w:rsid w:val="00E02B36"/>
    <w:rsid w:val="00E03040"/>
    <w:rsid w:val="00E03117"/>
    <w:rsid w:val="00E033CE"/>
    <w:rsid w:val="00E0345C"/>
    <w:rsid w:val="00E03CA8"/>
    <w:rsid w:val="00E04384"/>
    <w:rsid w:val="00E04759"/>
    <w:rsid w:val="00E052F6"/>
    <w:rsid w:val="00E05456"/>
    <w:rsid w:val="00E05815"/>
    <w:rsid w:val="00E058FA"/>
    <w:rsid w:val="00E05B49"/>
    <w:rsid w:val="00E05F2D"/>
    <w:rsid w:val="00E06537"/>
    <w:rsid w:val="00E06A01"/>
    <w:rsid w:val="00E06A78"/>
    <w:rsid w:val="00E07072"/>
    <w:rsid w:val="00E07205"/>
    <w:rsid w:val="00E07437"/>
    <w:rsid w:val="00E0751F"/>
    <w:rsid w:val="00E07541"/>
    <w:rsid w:val="00E075D2"/>
    <w:rsid w:val="00E076FC"/>
    <w:rsid w:val="00E07C16"/>
    <w:rsid w:val="00E07D76"/>
    <w:rsid w:val="00E07E2D"/>
    <w:rsid w:val="00E10303"/>
    <w:rsid w:val="00E106E1"/>
    <w:rsid w:val="00E10ADA"/>
    <w:rsid w:val="00E10BBF"/>
    <w:rsid w:val="00E1170E"/>
    <w:rsid w:val="00E11ADE"/>
    <w:rsid w:val="00E11E57"/>
    <w:rsid w:val="00E1205A"/>
    <w:rsid w:val="00E12247"/>
    <w:rsid w:val="00E12268"/>
    <w:rsid w:val="00E126EB"/>
    <w:rsid w:val="00E12795"/>
    <w:rsid w:val="00E12CB1"/>
    <w:rsid w:val="00E12E1C"/>
    <w:rsid w:val="00E130C5"/>
    <w:rsid w:val="00E1371F"/>
    <w:rsid w:val="00E137CD"/>
    <w:rsid w:val="00E139C6"/>
    <w:rsid w:val="00E13BCF"/>
    <w:rsid w:val="00E13D20"/>
    <w:rsid w:val="00E13FF4"/>
    <w:rsid w:val="00E1400F"/>
    <w:rsid w:val="00E14090"/>
    <w:rsid w:val="00E14387"/>
    <w:rsid w:val="00E14398"/>
    <w:rsid w:val="00E143FB"/>
    <w:rsid w:val="00E1458B"/>
    <w:rsid w:val="00E1476C"/>
    <w:rsid w:val="00E14B7B"/>
    <w:rsid w:val="00E14BD9"/>
    <w:rsid w:val="00E14D6F"/>
    <w:rsid w:val="00E1511B"/>
    <w:rsid w:val="00E15480"/>
    <w:rsid w:val="00E155E5"/>
    <w:rsid w:val="00E1574B"/>
    <w:rsid w:val="00E15E9B"/>
    <w:rsid w:val="00E16123"/>
    <w:rsid w:val="00E169A9"/>
    <w:rsid w:val="00E16A11"/>
    <w:rsid w:val="00E16F65"/>
    <w:rsid w:val="00E17153"/>
    <w:rsid w:val="00E1718A"/>
    <w:rsid w:val="00E17201"/>
    <w:rsid w:val="00E1748B"/>
    <w:rsid w:val="00E1769D"/>
    <w:rsid w:val="00E1792E"/>
    <w:rsid w:val="00E17AC2"/>
    <w:rsid w:val="00E17FF6"/>
    <w:rsid w:val="00E20137"/>
    <w:rsid w:val="00E20302"/>
    <w:rsid w:val="00E20B3D"/>
    <w:rsid w:val="00E20E9C"/>
    <w:rsid w:val="00E20EE3"/>
    <w:rsid w:val="00E2100F"/>
    <w:rsid w:val="00E21014"/>
    <w:rsid w:val="00E211E4"/>
    <w:rsid w:val="00E21537"/>
    <w:rsid w:val="00E21631"/>
    <w:rsid w:val="00E21F8A"/>
    <w:rsid w:val="00E221AF"/>
    <w:rsid w:val="00E22263"/>
    <w:rsid w:val="00E2240F"/>
    <w:rsid w:val="00E22B67"/>
    <w:rsid w:val="00E22C32"/>
    <w:rsid w:val="00E23139"/>
    <w:rsid w:val="00E23262"/>
    <w:rsid w:val="00E2337E"/>
    <w:rsid w:val="00E237DD"/>
    <w:rsid w:val="00E23AEA"/>
    <w:rsid w:val="00E241A2"/>
    <w:rsid w:val="00E24338"/>
    <w:rsid w:val="00E243ED"/>
    <w:rsid w:val="00E24890"/>
    <w:rsid w:val="00E24A42"/>
    <w:rsid w:val="00E24B1C"/>
    <w:rsid w:val="00E24BAD"/>
    <w:rsid w:val="00E2544C"/>
    <w:rsid w:val="00E2598A"/>
    <w:rsid w:val="00E268D1"/>
    <w:rsid w:val="00E26916"/>
    <w:rsid w:val="00E272F8"/>
    <w:rsid w:val="00E27312"/>
    <w:rsid w:val="00E2735D"/>
    <w:rsid w:val="00E27922"/>
    <w:rsid w:val="00E27DD4"/>
    <w:rsid w:val="00E27E0B"/>
    <w:rsid w:val="00E302F6"/>
    <w:rsid w:val="00E303F2"/>
    <w:rsid w:val="00E311C5"/>
    <w:rsid w:val="00E3188D"/>
    <w:rsid w:val="00E31CE7"/>
    <w:rsid w:val="00E31DAF"/>
    <w:rsid w:val="00E31F52"/>
    <w:rsid w:val="00E31FEE"/>
    <w:rsid w:val="00E3245C"/>
    <w:rsid w:val="00E3263A"/>
    <w:rsid w:val="00E326CB"/>
    <w:rsid w:val="00E32870"/>
    <w:rsid w:val="00E329EC"/>
    <w:rsid w:val="00E32AD8"/>
    <w:rsid w:val="00E334E9"/>
    <w:rsid w:val="00E3354A"/>
    <w:rsid w:val="00E336FD"/>
    <w:rsid w:val="00E339A6"/>
    <w:rsid w:val="00E3463E"/>
    <w:rsid w:val="00E34C07"/>
    <w:rsid w:val="00E350C8"/>
    <w:rsid w:val="00E357E4"/>
    <w:rsid w:val="00E35B85"/>
    <w:rsid w:val="00E35D1C"/>
    <w:rsid w:val="00E361D7"/>
    <w:rsid w:val="00E365BF"/>
    <w:rsid w:val="00E3664F"/>
    <w:rsid w:val="00E36AAA"/>
    <w:rsid w:val="00E37659"/>
    <w:rsid w:val="00E377BD"/>
    <w:rsid w:val="00E37822"/>
    <w:rsid w:val="00E37835"/>
    <w:rsid w:val="00E37A31"/>
    <w:rsid w:val="00E37A79"/>
    <w:rsid w:val="00E37F3F"/>
    <w:rsid w:val="00E37F74"/>
    <w:rsid w:val="00E40534"/>
    <w:rsid w:val="00E40686"/>
    <w:rsid w:val="00E4086A"/>
    <w:rsid w:val="00E40B9A"/>
    <w:rsid w:val="00E40C90"/>
    <w:rsid w:val="00E41163"/>
    <w:rsid w:val="00E411A3"/>
    <w:rsid w:val="00E4160B"/>
    <w:rsid w:val="00E41C1B"/>
    <w:rsid w:val="00E41C60"/>
    <w:rsid w:val="00E41CAB"/>
    <w:rsid w:val="00E41D24"/>
    <w:rsid w:val="00E422C0"/>
    <w:rsid w:val="00E425B9"/>
    <w:rsid w:val="00E42634"/>
    <w:rsid w:val="00E4274F"/>
    <w:rsid w:val="00E42A33"/>
    <w:rsid w:val="00E43012"/>
    <w:rsid w:val="00E43224"/>
    <w:rsid w:val="00E4340A"/>
    <w:rsid w:val="00E43AA8"/>
    <w:rsid w:val="00E43F51"/>
    <w:rsid w:val="00E441B9"/>
    <w:rsid w:val="00E445AB"/>
    <w:rsid w:val="00E4473D"/>
    <w:rsid w:val="00E449D9"/>
    <w:rsid w:val="00E44ECD"/>
    <w:rsid w:val="00E45070"/>
    <w:rsid w:val="00E454B0"/>
    <w:rsid w:val="00E45C3D"/>
    <w:rsid w:val="00E46165"/>
    <w:rsid w:val="00E46189"/>
    <w:rsid w:val="00E461D2"/>
    <w:rsid w:val="00E4636F"/>
    <w:rsid w:val="00E469BF"/>
    <w:rsid w:val="00E46B1D"/>
    <w:rsid w:val="00E46B51"/>
    <w:rsid w:val="00E46C02"/>
    <w:rsid w:val="00E47901"/>
    <w:rsid w:val="00E47AD8"/>
    <w:rsid w:val="00E47AF7"/>
    <w:rsid w:val="00E47D01"/>
    <w:rsid w:val="00E47D02"/>
    <w:rsid w:val="00E47EE3"/>
    <w:rsid w:val="00E47F22"/>
    <w:rsid w:val="00E5060A"/>
    <w:rsid w:val="00E5094D"/>
    <w:rsid w:val="00E509B9"/>
    <w:rsid w:val="00E50F0A"/>
    <w:rsid w:val="00E50F69"/>
    <w:rsid w:val="00E50FB4"/>
    <w:rsid w:val="00E512F3"/>
    <w:rsid w:val="00E51745"/>
    <w:rsid w:val="00E51A10"/>
    <w:rsid w:val="00E51FEF"/>
    <w:rsid w:val="00E5219D"/>
    <w:rsid w:val="00E52593"/>
    <w:rsid w:val="00E5298D"/>
    <w:rsid w:val="00E52AA4"/>
    <w:rsid w:val="00E5365A"/>
    <w:rsid w:val="00E53791"/>
    <w:rsid w:val="00E537D3"/>
    <w:rsid w:val="00E5394E"/>
    <w:rsid w:val="00E53CD2"/>
    <w:rsid w:val="00E53CED"/>
    <w:rsid w:val="00E53D35"/>
    <w:rsid w:val="00E5407C"/>
    <w:rsid w:val="00E541B4"/>
    <w:rsid w:val="00E542EF"/>
    <w:rsid w:val="00E54443"/>
    <w:rsid w:val="00E5459C"/>
    <w:rsid w:val="00E54660"/>
    <w:rsid w:val="00E54A7E"/>
    <w:rsid w:val="00E54F53"/>
    <w:rsid w:val="00E5509E"/>
    <w:rsid w:val="00E5510A"/>
    <w:rsid w:val="00E555EB"/>
    <w:rsid w:val="00E55F51"/>
    <w:rsid w:val="00E56302"/>
    <w:rsid w:val="00E5646E"/>
    <w:rsid w:val="00E575D0"/>
    <w:rsid w:val="00E578DC"/>
    <w:rsid w:val="00E57EF5"/>
    <w:rsid w:val="00E60034"/>
    <w:rsid w:val="00E600D2"/>
    <w:rsid w:val="00E609C0"/>
    <w:rsid w:val="00E60B08"/>
    <w:rsid w:val="00E60B8E"/>
    <w:rsid w:val="00E60BA3"/>
    <w:rsid w:val="00E60D6C"/>
    <w:rsid w:val="00E60FE8"/>
    <w:rsid w:val="00E619DD"/>
    <w:rsid w:val="00E61B17"/>
    <w:rsid w:val="00E61B1A"/>
    <w:rsid w:val="00E61CEF"/>
    <w:rsid w:val="00E61DC9"/>
    <w:rsid w:val="00E61F64"/>
    <w:rsid w:val="00E61F7E"/>
    <w:rsid w:val="00E61FB6"/>
    <w:rsid w:val="00E62007"/>
    <w:rsid w:val="00E6210A"/>
    <w:rsid w:val="00E6232A"/>
    <w:rsid w:val="00E62A54"/>
    <w:rsid w:val="00E62C20"/>
    <w:rsid w:val="00E6384D"/>
    <w:rsid w:val="00E640EB"/>
    <w:rsid w:val="00E6413B"/>
    <w:rsid w:val="00E642EA"/>
    <w:rsid w:val="00E64308"/>
    <w:rsid w:val="00E6446F"/>
    <w:rsid w:val="00E64765"/>
    <w:rsid w:val="00E64C26"/>
    <w:rsid w:val="00E6527D"/>
    <w:rsid w:val="00E65527"/>
    <w:rsid w:val="00E658AF"/>
    <w:rsid w:val="00E65CB0"/>
    <w:rsid w:val="00E65E7C"/>
    <w:rsid w:val="00E65E81"/>
    <w:rsid w:val="00E663E2"/>
    <w:rsid w:val="00E6663E"/>
    <w:rsid w:val="00E66EB9"/>
    <w:rsid w:val="00E67012"/>
    <w:rsid w:val="00E6730B"/>
    <w:rsid w:val="00E674F9"/>
    <w:rsid w:val="00E676E1"/>
    <w:rsid w:val="00E67D9F"/>
    <w:rsid w:val="00E700F0"/>
    <w:rsid w:val="00E70846"/>
    <w:rsid w:val="00E70CEB"/>
    <w:rsid w:val="00E7111E"/>
    <w:rsid w:val="00E713D5"/>
    <w:rsid w:val="00E7153A"/>
    <w:rsid w:val="00E71629"/>
    <w:rsid w:val="00E71707"/>
    <w:rsid w:val="00E7190A"/>
    <w:rsid w:val="00E71991"/>
    <w:rsid w:val="00E71AA1"/>
    <w:rsid w:val="00E71AB9"/>
    <w:rsid w:val="00E71B0A"/>
    <w:rsid w:val="00E71CF7"/>
    <w:rsid w:val="00E72764"/>
    <w:rsid w:val="00E72AB9"/>
    <w:rsid w:val="00E72CDE"/>
    <w:rsid w:val="00E73006"/>
    <w:rsid w:val="00E730D5"/>
    <w:rsid w:val="00E73763"/>
    <w:rsid w:val="00E739FD"/>
    <w:rsid w:val="00E73A7F"/>
    <w:rsid w:val="00E73B6B"/>
    <w:rsid w:val="00E73B6C"/>
    <w:rsid w:val="00E74330"/>
    <w:rsid w:val="00E7585B"/>
    <w:rsid w:val="00E75979"/>
    <w:rsid w:val="00E75DB8"/>
    <w:rsid w:val="00E75EB2"/>
    <w:rsid w:val="00E763DA"/>
    <w:rsid w:val="00E7660C"/>
    <w:rsid w:val="00E7688A"/>
    <w:rsid w:val="00E768F6"/>
    <w:rsid w:val="00E769EE"/>
    <w:rsid w:val="00E76A85"/>
    <w:rsid w:val="00E77047"/>
    <w:rsid w:val="00E77682"/>
    <w:rsid w:val="00E77990"/>
    <w:rsid w:val="00E77F8F"/>
    <w:rsid w:val="00E80A94"/>
    <w:rsid w:val="00E80DC4"/>
    <w:rsid w:val="00E80E4A"/>
    <w:rsid w:val="00E80FAD"/>
    <w:rsid w:val="00E81133"/>
    <w:rsid w:val="00E8156F"/>
    <w:rsid w:val="00E816A6"/>
    <w:rsid w:val="00E8177C"/>
    <w:rsid w:val="00E81849"/>
    <w:rsid w:val="00E81C49"/>
    <w:rsid w:val="00E8246C"/>
    <w:rsid w:val="00E8248A"/>
    <w:rsid w:val="00E825FA"/>
    <w:rsid w:val="00E826EF"/>
    <w:rsid w:val="00E828DC"/>
    <w:rsid w:val="00E82A35"/>
    <w:rsid w:val="00E8324B"/>
    <w:rsid w:val="00E8336B"/>
    <w:rsid w:val="00E8361F"/>
    <w:rsid w:val="00E83B57"/>
    <w:rsid w:val="00E83BCE"/>
    <w:rsid w:val="00E83C95"/>
    <w:rsid w:val="00E83F4D"/>
    <w:rsid w:val="00E84271"/>
    <w:rsid w:val="00E849D7"/>
    <w:rsid w:val="00E84B20"/>
    <w:rsid w:val="00E84FED"/>
    <w:rsid w:val="00E85141"/>
    <w:rsid w:val="00E85E51"/>
    <w:rsid w:val="00E85FB6"/>
    <w:rsid w:val="00E86035"/>
    <w:rsid w:val="00E873D0"/>
    <w:rsid w:val="00E8798A"/>
    <w:rsid w:val="00E87A72"/>
    <w:rsid w:val="00E87B5A"/>
    <w:rsid w:val="00E87D85"/>
    <w:rsid w:val="00E87FF9"/>
    <w:rsid w:val="00E901BA"/>
    <w:rsid w:val="00E903E6"/>
    <w:rsid w:val="00E90726"/>
    <w:rsid w:val="00E90D27"/>
    <w:rsid w:val="00E913EE"/>
    <w:rsid w:val="00E91D36"/>
    <w:rsid w:val="00E91E3B"/>
    <w:rsid w:val="00E9297B"/>
    <w:rsid w:val="00E929EC"/>
    <w:rsid w:val="00E92B60"/>
    <w:rsid w:val="00E92D55"/>
    <w:rsid w:val="00E92FD6"/>
    <w:rsid w:val="00E93E3B"/>
    <w:rsid w:val="00E94A79"/>
    <w:rsid w:val="00E94BC0"/>
    <w:rsid w:val="00E94BFF"/>
    <w:rsid w:val="00E95864"/>
    <w:rsid w:val="00E95C72"/>
    <w:rsid w:val="00E95CC3"/>
    <w:rsid w:val="00E96106"/>
    <w:rsid w:val="00E96112"/>
    <w:rsid w:val="00E96A9F"/>
    <w:rsid w:val="00E9740F"/>
    <w:rsid w:val="00E9742C"/>
    <w:rsid w:val="00E978CC"/>
    <w:rsid w:val="00E97906"/>
    <w:rsid w:val="00E97AEF"/>
    <w:rsid w:val="00E97E56"/>
    <w:rsid w:val="00E97FD6"/>
    <w:rsid w:val="00EA00D8"/>
    <w:rsid w:val="00EA0851"/>
    <w:rsid w:val="00EA11C9"/>
    <w:rsid w:val="00EA11E8"/>
    <w:rsid w:val="00EA190E"/>
    <w:rsid w:val="00EA194D"/>
    <w:rsid w:val="00EA19FC"/>
    <w:rsid w:val="00EA1A55"/>
    <w:rsid w:val="00EA1C7D"/>
    <w:rsid w:val="00EA1E43"/>
    <w:rsid w:val="00EA25F5"/>
    <w:rsid w:val="00EA26BD"/>
    <w:rsid w:val="00EA26F0"/>
    <w:rsid w:val="00EA2801"/>
    <w:rsid w:val="00EA2C40"/>
    <w:rsid w:val="00EA2EBF"/>
    <w:rsid w:val="00EA310C"/>
    <w:rsid w:val="00EA32C2"/>
    <w:rsid w:val="00EA3619"/>
    <w:rsid w:val="00EA39DB"/>
    <w:rsid w:val="00EA4065"/>
    <w:rsid w:val="00EA4136"/>
    <w:rsid w:val="00EA42DB"/>
    <w:rsid w:val="00EA44B0"/>
    <w:rsid w:val="00EA4C3E"/>
    <w:rsid w:val="00EA4C99"/>
    <w:rsid w:val="00EA5B76"/>
    <w:rsid w:val="00EA5BD9"/>
    <w:rsid w:val="00EA5DA7"/>
    <w:rsid w:val="00EA7377"/>
    <w:rsid w:val="00EA73EC"/>
    <w:rsid w:val="00EA7B1F"/>
    <w:rsid w:val="00EA7C41"/>
    <w:rsid w:val="00EA7D13"/>
    <w:rsid w:val="00EB0090"/>
    <w:rsid w:val="00EB017A"/>
    <w:rsid w:val="00EB030F"/>
    <w:rsid w:val="00EB04DA"/>
    <w:rsid w:val="00EB0716"/>
    <w:rsid w:val="00EB0725"/>
    <w:rsid w:val="00EB0737"/>
    <w:rsid w:val="00EB0DA8"/>
    <w:rsid w:val="00EB102D"/>
    <w:rsid w:val="00EB1127"/>
    <w:rsid w:val="00EB157F"/>
    <w:rsid w:val="00EB1718"/>
    <w:rsid w:val="00EB18A7"/>
    <w:rsid w:val="00EB1B4A"/>
    <w:rsid w:val="00EB1BB2"/>
    <w:rsid w:val="00EB1BFA"/>
    <w:rsid w:val="00EB2051"/>
    <w:rsid w:val="00EB2240"/>
    <w:rsid w:val="00EB25FD"/>
    <w:rsid w:val="00EB28DA"/>
    <w:rsid w:val="00EB28FB"/>
    <w:rsid w:val="00EB2DCE"/>
    <w:rsid w:val="00EB3040"/>
    <w:rsid w:val="00EB34A8"/>
    <w:rsid w:val="00EB3A92"/>
    <w:rsid w:val="00EB415E"/>
    <w:rsid w:val="00EB478A"/>
    <w:rsid w:val="00EB49FD"/>
    <w:rsid w:val="00EB4D75"/>
    <w:rsid w:val="00EB4E37"/>
    <w:rsid w:val="00EB4F51"/>
    <w:rsid w:val="00EB5375"/>
    <w:rsid w:val="00EB54D7"/>
    <w:rsid w:val="00EB55EB"/>
    <w:rsid w:val="00EB585D"/>
    <w:rsid w:val="00EB5E8D"/>
    <w:rsid w:val="00EB606A"/>
    <w:rsid w:val="00EB606D"/>
    <w:rsid w:val="00EB6312"/>
    <w:rsid w:val="00EB6846"/>
    <w:rsid w:val="00EB68F5"/>
    <w:rsid w:val="00EB6913"/>
    <w:rsid w:val="00EB773B"/>
    <w:rsid w:val="00EB78F3"/>
    <w:rsid w:val="00EB7999"/>
    <w:rsid w:val="00EB7A1D"/>
    <w:rsid w:val="00EB7FDE"/>
    <w:rsid w:val="00EC0015"/>
    <w:rsid w:val="00EC0090"/>
    <w:rsid w:val="00EC03D4"/>
    <w:rsid w:val="00EC04BF"/>
    <w:rsid w:val="00EC0678"/>
    <w:rsid w:val="00EC0A19"/>
    <w:rsid w:val="00EC0CF6"/>
    <w:rsid w:val="00EC0D21"/>
    <w:rsid w:val="00EC0E14"/>
    <w:rsid w:val="00EC1014"/>
    <w:rsid w:val="00EC10A5"/>
    <w:rsid w:val="00EC1882"/>
    <w:rsid w:val="00EC1899"/>
    <w:rsid w:val="00EC1D33"/>
    <w:rsid w:val="00EC1F04"/>
    <w:rsid w:val="00EC1F87"/>
    <w:rsid w:val="00EC2601"/>
    <w:rsid w:val="00EC27A4"/>
    <w:rsid w:val="00EC29FA"/>
    <w:rsid w:val="00EC2A10"/>
    <w:rsid w:val="00EC2C50"/>
    <w:rsid w:val="00EC2CDE"/>
    <w:rsid w:val="00EC3001"/>
    <w:rsid w:val="00EC3452"/>
    <w:rsid w:val="00EC345D"/>
    <w:rsid w:val="00EC357E"/>
    <w:rsid w:val="00EC3710"/>
    <w:rsid w:val="00EC37AF"/>
    <w:rsid w:val="00EC3948"/>
    <w:rsid w:val="00EC433F"/>
    <w:rsid w:val="00EC4425"/>
    <w:rsid w:val="00EC4A12"/>
    <w:rsid w:val="00EC51F7"/>
    <w:rsid w:val="00EC5459"/>
    <w:rsid w:val="00EC585E"/>
    <w:rsid w:val="00EC5B59"/>
    <w:rsid w:val="00EC5DEB"/>
    <w:rsid w:val="00EC5E3B"/>
    <w:rsid w:val="00EC685A"/>
    <w:rsid w:val="00EC7E0C"/>
    <w:rsid w:val="00EC7E43"/>
    <w:rsid w:val="00EC7F60"/>
    <w:rsid w:val="00ED07CD"/>
    <w:rsid w:val="00ED0A48"/>
    <w:rsid w:val="00ED0AA6"/>
    <w:rsid w:val="00ED0EC6"/>
    <w:rsid w:val="00ED110B"/>
    <w:rsid w:val="00ED132D"/>
    <w:rsid w:val="00ED134D"/>
    <w:rsid w:val="00ED13A8"/>
    <w:rsid w:val="00ED13D2"/>
    <w:rsid w:val="00ED1827"/>
    <w:rsid w:val="00ED1921"/>
    <w:rsid w:val="00ED2011"/>
    <w:rsid w:val="00ED22E2"/>
    <w:rsid w:val="00ED28A0"/>
    <w:rsid w:val="00ED2B1A"/>
    <w:rsid w:val="00ED32AC"/>
    <w:rsid w:val="00ED338C"/>
    <w:rsid w:val="00ED37FD"/>
    <w:rsid w:val="00ED3A74"/>
    <w:rsid w:val="00ED3CBE"/>
    <w:rsid w:val="00ED3CC3"/>
    <w:rsid w:val="00ED3D35"/>
    <w:rsid w:val="00ED445C"/>
    <w:rsid w:val="00ED454C"/>
    <w:rsid w:val="00ED4765"/>
    <w:rsid w:val="00ED47F9"/>
    <w:rsid w:val="00ED4B7F"/>
    <w:rsid w:val="00ED4E27"/>
    <w:rsid w:val="00ED4F47"/>
    <w:rsid w:val="00ED5751"/>
    <w:rsid w:val="00ED5A9A"/>
    <w:rsid w:val="00ED5C14"/>
    <w:rsid w:val="00ED64F5"/>
    <w:rsid w:val="00ED655F"/>
    <w:rsid w:val="00ED65A4"/>
    <w:rsid w:val="00ED769E"/>
    <w:rsid w:val="00ED79EB"/>
    <w:rsid w:val="00ED7BE0"/>
    <w:rsid w:val="00ED7DCB"/>
    <w:rsid w:val="00EE0047"/>
    <w:rsid w:val="00EE0195"/>
    <w:rsid w:val="00EE0210"/>
    <w:rsid w:val="00EE02A2"/>
    <w:rsid w:val="00EE0EC1"/>
    <w:rsid w:val="00EE0F25"/>
    <w:rsid w:val="00EE11BA"/>
    <w:rsid w:val="00EE165F"/>
    <w:rsid w:val="00EE1688"/>
    <w:rsid w:val="00EE1AA6"/>
    <w:rsid w:val="00EE1B83"/>
    <w:rsid w:val="00EE214B"/>
    <w:rsid w:val="00EE2419"/>
    <w:rsid w:val="00EE29A0"/>
    <w:rsid w:val="00EE2D38"/>
    <w:rsid w:val="00EE3106"/>
    <w:rsid w:val="00EE346A"/>
    <w:rsid w:val="00EE3A19"/>
    <w:rsid w:val="00EE3EAF"/>
    <w:rsid w:val="00EE47B9"/>
    <w:rsid w:val="00EE4AB3"/>
    <w:rsid w:val="00EE4BB0"/>
    <w:rsid w:val="00EE4F75"/>
    <w:rsid w:val="00EE5587"/>
    <w:rsid w:val="00EE5646"/>
    <w:rsid w:val="00EE5DE8"/>
    <w:rsid w:val="00EE5F24"/>
    <w:rsid w:val="00EE6CF7"/>
    <w:rsid w:val="00EE73AF"/>
    <w:rsid w:val="00EE7668"/>
    <w:rsid w:val="00EE7717"/>
    <w:rsid w:val="00EF0136"/>
    <w:rsid w:val="00EF05A1"/>
    <w:rsid w:val="00EF05D2"/>
    <w:rsid w:val="00EF08CA"/>
    <w:rsid w:val="00EF0D86"/>
    <w:rsid w:val="00EF0EFA"/>
    <w:rsid w:val="00EF0F62"/>
    <w:rsid w:val="00EF14FE"/>
    <w:rsid w:val="00EF15FA"/>
    <w:rsid w:val="00EF1DEA"/>
    <w:rsid w:val="00EF1FF7"/>
    <w:rsid w:val="00EF2541"/>
    <w:rsid w:val="00EF2B34"/>
    <w:rsid w:val="00EF3422"/>
    <w:rsid w:val="00EF354B"/>
    <w:rsid w:val="00EF3719"/>
    <w:rsid w:val="00EF3897"/>
    <w:rsid w:val="00EF38FE"/>
    <w:rsid w:val="00EF3A05"/>
    <w:rsid w:val="00EF427E"/>
    <w:rsid w:val="00EF4512"/>
    <w:rsid w:val="00EF486F"/>
    <w:rsid w:val="00EF4A7D"/>
    <w:rsid w:val="00EF4F3F"/>
    <w:rsid w:val="00EF52C1"/>
    <w:rsid w:val="00EF52D5"/>
    <w:rsid w:val="00EF5C92"/>
    <w:rsid w:val="00EF6356"/>
    <w:rsid w:val="00EF67E0"/>
    <w:rsid w:val="00EF681B"/>
    <w:rsid w:val="00EF7350"/>
    <w:rsid w:val="00F006A4"/>
    <w:rsid w:val="00F00B01"/>
    <w:rsid w:val="00F00BE0"/>
    <w:rsid w:val="00F00EE8"/>
    <w:rsid w:val="00F0137A"/>
    <w:rsid w:val="00F013B8"/>
    <w:rsid w:val="00F01607"/>
    <w:rsid w:val="00F01797"/>
    <w:rsid w:val="00F01B1E"/>
    <w:rsid w:val="00F01FD0"/>
    <w:rsid w:val="00F024FC"/>
    <w:rsid w:val="00F02715"/>
    <w:rsid w:val="00F034B2"/>
    <w:rsid w:val="00F034F1"/>
    <w:rsid w:val="00F03AAC"/>
    <w:rsid w:val="00F04104"/>
    <w:rsid w:val="00F044AF"/>
    <w:rsid w:val="00F045D7"/>
    <w:rsid w:val="00F04855"/>
    <w:rsid w:val="00F04C6C"/>
    <w:rsid w:val="00F05862"/>
    <w:rsid w:val="00F059B7"/>
    <w:rsid w:val="00F05A99"/>
    <w:rsid w:val="00F05D12"/>
    <w:rsid w:val="00F05F8B"/>
    <w:rsid w:val="00F0607C"/>
    <w:rsid w:val="00F06506"/>
    <w:rsid w:val="00F06E77"/>
    <w:rsid w:val="00F0781A"/>
    <w:rsid w:val="00F07C0F"/>
    <w:rsid w:val="00F101BA"/>
    <w:rsid w:val="00F1064F"/>
    <w:rsid w:val="00F109A4"/>
    <w:rsid w:val="00F10BA1"/>
    <w:rsid w:val="00F10BD7"/>
    <w:rsid w:val="00F10C94"/>
    <w:rsid w:val="00F10F4E"/>
    <w:rsid w:val="00F11250"/>
    <w:rsid w:val="00F1143B"/>
    <w:rsid w:val="00F11457"/>
    <w:rsid w:val="00F11982"/>
    <w:rsid w:val="00F119E1"/>
    <w:rsid w:val="00F11B6B"/>
    <w:rsid w:val="00F11EC7"/>
    <w:rsid w:val="00F11FF1"/>
    <w:rsid w:val="00F1203C"/>
    <w:rsid w:val="00F1212B"/>
    <w:rsid w:val="00F122C6"/>
    <w:rsid w:val="00F12398"/>
    <w:rsid w:val="00F12880"/>
    <w:rsid w:val="00F129F5"/>
    <w:rsid w:val="00F12F57"/>
    <w:rsid w:val="00F1339C"/>
    <w:rsid w:val="00F135F1"/>
    <w:rsid w:val="00F1378C"/>
    <w:rsid w:val="00F13C4F"/>
    <w:rsid w:val="00F13C97"/>
    <w:rsid w:val="00F145B3"/>
    <w:rsid w:val="00F14B28"/>
    <w:rsid w:val="00F14C7A"/>
    <w:rsid w:val="00F14D00"/>
    <w:rsid w:val="00F1508C"/>
    <w:rsid w:val="00F15A6F"/>
    <w:rsid w:val="00F15B11"/>
    <w:rsid w:val="00F15CBF"/>
    <w:rsid w:val="00F15F1C"/>
    <w:rsid w:val="00F1698E"/>
    <w:rsid w:val="00F16D52"/>
    <w:rsid w:val="00F17415"/>
    <w:rsid w:val="00F17BE3"/>
    <w:rsid w:val="00F17FE4"/>
    <w:rsid w:val="00F201A1"/>
    <w:rsid w:val="00F2037D"/>
    <w:rsid w:val="00F2049F"/>
    <w:rsid w:val="00F20512"/>
    <w:rsid w:val="00F206E8"/>
    <w:rsid w:val="00F206F1"/>
    <w:rsid w:val="00F20805"/>
    <w:rsid w:val="00F21783"/>
    <w:rsid w:val="00F2180D"/>
    <w:rsid w:val="00F21CB6"/>
    <w:rsid w:val="00F21DDF"/>
    <w:rsid w:val="00F22353"/>
    <w:rsid w:val="00F22579"/>
    <w:rsid w:val="00F22736"/>
    <w:rsid w:val="00F22826"/>
    <w:rsid w:val="00F228D5"/>
    <w:rsid w:val="00F229BF"/>
    <w:rsid w:val="00F23987"/>
    <w:rsid w:val="00F23D5E"/>
    <w:rsid w:val="00F23DD9"/>
    <w:rsid w:val="00F242AD"/>
    <w:rsid w:val="00F24303"/>
    <w:rsid w:val="00F2443D"/>
    <w:rsid w:val="00F248E4"/>
    <w:rsid w:val="00F24E92"/>
    <w:rsid w:val="00F24FD8"/>
    <w:rsid w:val="00F25214"/>
    <w:rsid w:val="00F25668"/>
    <w:rsid w:val="00F259D2"/>
    <w:rsid w:val="00F25F0F"/>
    <w:rsid w:val="00F2608F"/>
    <w:rsid w:val="00F26DAF"/>
    <w:rsid w:val="00F26F71"/>
    <w:rsid w:val="00F27058"/>
    <w:rsid w:val="00F27085"/>
    <w:rsid w:val="00F2760A"/>
    <w:rsid w:val="00F3023F"/>
    <w:rsid w:val="00F30309"/>
    <w:rsid w:val="00F30441"/>
    <w:rsid w:val="00F3094A"/>
    <w:rsid w:val="00F30D16"/>
    <w:rsid w:val="00F319D0"/>
    <w:rsid w:val="00F31DB1"/>
    <w:rsid w:val="00F32254"/>
    <w:rsid w:val="00F322FF"/>
    <w:rsid w:val="00F326E4"/>
    <w:rsid w:val="00F326EA"/>
    <w:rsid w:val="00F3298E"/>
    <w:rsid w:val="00F32B1A"/>
    <w:rsid w:val="00F3339C"/>
    <w:rsid w:val="00F33621"/>
    <w:rsid w:val="00F3384D"/>
    <w:rsid w:val="00F33C81"/>
    <w:rsid w:val="00F34277"/>
    <w:rsid w:val="00F3499A"/>
    <w:rsid w:val="00F34D94"/>
    <w:rsid w:val="00F34E3D"/>
    <w:rsid w:val="00F34ED7"/>
    <w:rsid w:val="00F34F2E"/>
    <w:rsid w:val="00F3596B"/>
    <w:rsid w:val="00F35A3B"/>
    <w:rsid w:val="00F35D84"/>
    <w:rsid w:val="00F35DB5"/>
    <w:rsid w:val="00F36004"/>
    <w:rsid w:val="00F3693C"/>
    <w:rsid w:val="00F369A0"/>
    <w:rsid w:val="00F3777C"/>
    <w:rsid w:val="00F37A7C"/>
    <w:rsid w:val="00F37BB0"/>
    <w:rsid w:val="00F37DFE"/>
    <w:rsid w:val="00F402D3"/>
    <w:rsid w:val="00F406CE"/>
    <w:rsid w:val="00F407F6"/>
    <w:rsid w:val="00F40C84"/>
    <w:rsid w:val="00F40E21"/>
    <w:rsid w:val="00F417DC"/>
    <w:rsid w:val="00F41BB9"/>
    <w:rsid w:val="00F41EE7"/>
    <w:rsid w:val="00F41F71"/>
    <w:rsid w:val="00F4262C"/>
    <w:rsid w:val="00F426D7"/>
    <w:rsid w:val="00F42C67"/>
    <w:rsid w:val="00F43467"/>
    <w:rsid w:val="00F43EF9"/>
    <w:rsid w:val="00F4404E"/>
    <w:rsid w:val="00F44424"/>
    <w:rsid w:val="00F44870"/>
    <w:rsid w:val="00F4499E"/>
    <w:rsid w:val="00F44A36"/>
    <w:rsid w:val="00F44A87"/>
    <w:rsid w:val="00F44BDE"/>
    <w:rsid w:val="00F45DE6"/>
    <w:rsid w:val="00F45E9B"/>
    <w:rsid w:val="00F45F45"/>
    <w:rsid w:val="00F45F5F"/>
    <w:rsid w:val="00F46138"/>
    <w:rsid w:val="00F464AC"/>
    <w:rsid w:val="00F468AB"/>
    <w:rsid w:val="00F46A3A"/>
    <w:rsid w:val="00F46AE8"/>
    <w:rsid w:val="00F477B5"/>
    <w:rsid w:val="00F47DB8"/>
    <w:rsid w:val="00F500E5"/>
    <w:rsid w:val="00F50593"/>
    <w:rsid w:val="00F50951"/>
    <w:rsid w:val="00F50D8F"/>
    <w:rsid w:val="00F50F82"/>
    <w:rsid w:val="00F51165"/>
    <w:rsid w:val="00F512B6"/>
    <w:rsid w:val="00F51332"/>
    <w:rsid w:val="00F513EB"/>
    <w:rsid w:val="00F5180C"/>
    <w:rsid w:val="00F51BF9"/>
    <w:rsid w:val="00F520CD"/>
    <w:rsid w:val="00F52297"/>
    <w:rsid w:val="00F522E1"/>
    <w:rsid w:val="00F5293D"/>
    <w:rsid w:val="00F52C80"/>
    <w:rsid w:val="00F53793"/>
    <w:rsid w:val="00F537EA"/>
    <w:rsid w:val="00F53A2F"/>
    <w:rsid w:val="00F54349"/>
    <w:rsid w:val="00F543E7"/>
    <w:rsid w:val="00F5466A"/>
    <w:rsid w:val="00F54ACE"/>
    <w:rsid w:val="00F54B65"/>
    <w:rsid w:val="00F552BC"/>
    <w:rsid w:val="00F554C8"/>
    <w:rsid w:val="00F5555F"/>
    <w:rsid w:val="00F55678"/>
    <w:rsid w:val="00F55750"/>
    <w:rsid w:val="00F5575F"/>
    <w:rsid w:val="00F557A4"/>
    <w:rsid w:val="00F55878"/>
    <w:rsid w:val="00F5601B"/>
    <w:rsid w:val="00F561EA"/>
    <w:rsid w:val="00F562CC"/>
    <w:rsid w:val="00F56444"/>
    <w:rsid w:val="00F56892"/>
    <w:rsid w:val="00F56B4A"/>
    <w:rsid w:val="00F56C57"/>
    <w:rsid w:val="00F56EDD"/>
    <w:rsid w:val="00F56F45"/>
    <w:rsid w:val="00F5713B"/>
    <w:rsid w:val="00F571E4"/>
    <w:rsid w:val="00F5742A"/>
    <w:rsid w:val="00F57556"/>
    <w:rsid w:val="00F57DA7"/>
    <w:rsid w:val="00F605DD"/>
    <w:rsid w:val="00F60658"/>
    <w:rsid w:val="00F610DE"/>
    <w:rsid w:val="00F6154B"/>
    <w:rsid w:val="00F616CE"/>
    <w:rsid w:val="00F6191D"/>
    <w:rsid w:val="00F61DAF"/>
    <w:rsid w:val="00F62734"/>
    <w:rsid w:val="00F62D52"/>
    <w:rsid w:val="00F633CF"/>
    <w:rsid w:val="00F6385D"/>
    <w:rsid w:val="00F63CB2"/>
    <w:rsid w:val="00F63D81"/>
    <w:rsid w:val="00F642D3"/>
    <w:rsid w:val="00F646D3"/>
    <w:rsid w:val="00F649A2"/>
    <w:rsid w:val="00F64B20"/>
    <w:rsid w:val="00F64CF7"/>
    <w:rsid w:val="00F65569"/>
    <w:rsid w:val="00F659E3"/>
    <w:rsid w:val="00F65E99"/>
    <w:rsid w:val="00F6673F"/>
    <w:rsid w:val="00F66872"/>
    <w:rsid w:val="00F66C35"/>
    <w:rsid w:val="00F66C91"/>
    <w:rsid w:val="00F66EF6"/>
    <w:rsid w:val="00F6735D"/>
    <w:rsid w:val="00F678F5"/>
    <w:rsid w:val="00F67CD0"/>
    <w:rsid w:val="00F7001C"/>
    <w:rsid w:val="00F70AB9"/>
    <w:rsid w:val="00F70EFE"/>
    <w:rsid w:val="00F71051"/>
    <w:rsid w:val="00F71575"/>
    <w:rsid w:val="00F7234E"/>
    <w:rsid w:val="00F72548"/>
    <w:rsid w:val="00F73CEF"/>
    <w:rsid w:val="00F73D9D"/>
    <w:rsid w:val="00F74114"/>
    <w:rsid w:val="00F74916"/>
    <w:rsid w:val="00F75212"/>
    <w:rsid w:val="00F752FB"/>
    <w:rsid w:val="00F758DC"/>
    <w:rsid w:val="00F7603A"/>
    <w:rsid w:val="00F7628D"/>
    <w:rsid w:val="00F76452"/>
    <w:rsid w:val="00F76886"/>
    <w:rsid w:val="00F76C4E"/>
    <w:rsid w:val="00F77812"/>
    <w:rsid w:val="00F77FE8"/>
    <w:rsid w:val="00F803C2"/>
    <w:rsid w:val="00F80877"/>
    <w:rsid w:val="00F80A0E"/>
    <w:rsid w:val="00F80B08"/>
    <w:rsid w:val="00F80B10"/>
    <w:rsid w:val="00F80B1C"/>
    <w:rsid w:val="00F812CE"/>
    <w:rsid w:val="00F81512"/>
    <w:rsid w:val="00F81A99"/>
    <w:rsid w:val="00F81CE3"/>
    <w:rsid w:val="00F82120"/>
    <w:rsid w:val="00F82501"/>
    <w:rsid w:val="00F839C4"/>
    <w:rsid w:val="00F83A9E"/>
    <w:rsid w:val="00F841C3"/>
    <w:rsid w:val="00F84202"/>
    <w:rsid w:val="00F84524"/>
    <w:rsid w:val="00F84945"/>
    <w:rsid w:val="00F84A7D"/>
    <w:rsid w:val="00F8515C"/>
    <w:rsid w:val="00F85762"/>
    <w:rsid w:val="00F85BFA"/>
    <w:rsid w:val="00F85CB0"/>
    <w:rsid w:val="00F85E1C"/>
    <w:rsid w:val="00F86301"/>
    <w:rsid w:val="00F8649F"/>
    <w:rsid w:val="00F86E03"/>
    <w:rsid w:val="00F87262"/>
    <w:rsid w:val="00F87310"/>
    <w:rsid w:val="00F87482"/>
    <w:rsid w:val="00F8774B"/>
    <w:rsid w:val="00F87994"/>
    <w:rsid w:val="00F87C52"/>
    <w:rsid w:val="00F87DA2"/>
    <w:rsid w:val="00F903C9"/>
    <w:rsid w:val="00F9046E"/>
    <w:rsid w:val="00F9059E"/>
    <w:rsid w:val="00F90EB2"/>
    <w:rsid w:val="00F9133B"/>
    <w:rsid w:val="00F91507"/>
    <w:rsid w:val="00F91850"/>
    <w:rsid w:val="00F92734"/>
    <w:rsid w:val="00F93795"/>
    <w:rsid w:val="00F9380D"/>
    <w:rsid w:val="00F93A23"/>
    <w:rsid w:val="00F93BAA"/>
    <w:rsid w:val="00F93D2C"/>
    <w:rsid w:val="00F93D6E"/>
    <w:rsid w:val="00F93EB5"/>
    <w:rsid w:val="00F93F93"/>
    <w:rsid w:val="00F947A0"/>
    <w:rsid w:val="00F94A65"/>
    <w:rsid w:val="00F94AD4"/>
    <w:rsid w:val="00F94D78"/>
    <w:rsid w:val="00F954FE"/>
    <w:rsid w:val="00F9571C"/>
    <w:rsid w:val="00F96129"/>
    <w:rsid w:val="00F96267"/>
    <w:rsid w:val="00F96296"/>
    <w:rsid w:val="00F96341"/>
    <w:rsid w:val="00F96588"/>
    <w:rsid w:val="00F96A41"/>
    <w:rsid w:val="00F9706F"/>
    <w:rsid w:val="00F97154"/>
    <w:rsid w:val="00F97182"/>
    <w:rsid w:val="00F97648"/>
    <w:rsid w:val="00FA0B8C"/>
    <w:rsid w:val="00FA13BC"/>
    <w:rsid w:val="00FA1462"/>
    <w:rsid w:val="00FA1587"/>
    <w:rsid w:val="00FA15E3"/>
    <w:rsid w:val="00FA1AEF"/>
    <w:rsid w:val="00FA1D58"/>
    <w:rsid w:val="00FA1EA4"/>
    <w:rsid w:val="00FA2259"/>
    <w:rsid w:val="00FA2376"/>
    <w:rsid w:val="00FA23BB"/>
    <w:rsid w:val="00FA25ED"/>
    <w:rsid w:val="00FA2DC5"/>
    <w:rsid w:val="00FA2EB9"/>
    <w:rsid w:val="00FA2FB9"/>
    <w:rsid w:val="00FA320E"/>
    <w:rsid w:val="00FA34E6"/>
    <w:rsid w:val="00FA3699"/>
    <w:rsid w:val="00FA3CFF"/>
    <w:rsid w:val="00FA430E"/>
    <w:rsid w:val="00FA43CC"/>
    <w:rsid w:val="00FA4417"/>
    <w:rsid w:val="00FA4558"/>
    <w:rsid w:val="00FA5055"/>
    <w:rsid w:val="00FA613E"/>
    <w:rsid w:val="00FA6505"/>
    <w:rsid w:val="00FA65F1"/>
    <w:rsid w:val="00FA670F"/>
    <w:rsid w:val="00FA699A"/>
    <w:rsid w:val="00FA69DA"/>
    <w:rsid w:val="00FA6D6F"/>
    <w:rsid w:val="00FA6E88"/>
    <w:rsid w:val="00FA712A"/>
    <w:rsid w:val="00FA7333"/>
    <w:rsid w:val="00FA7689"/>
    <w:rsid w:val="00FA7BAB"/>
    <w:rsid w:val="00FA7FAC"/>
    <w:rsid w:val="00FA7FD9"/>
    <w:rsid w:val="00FB041D"/>
    <w:rsid w:val="00FB0BF7"/>
    <w:rsid w:val="00FB1233"/>
    <w:rsid w:val="00FB13CB"/>
    <w:rsid w:val="00FB1984"/>
    <w:rsid w:val="00FB1AE6"/>
    <w:rsid w:val="00FB1FBF"/>
    <w:rsid w:val="00FB2039"/>
    <w:rsid w:val="00FB24D9"/>
    <w:rsid w:val="00FB2520"/>
    <w:rsid w:val="00FB2639"/>
    <w:rsid w:val="00FB26F6"/>
    <w:rsid w:val="00FB2BAC"/>
    <w:rsid w:val="00FB2D44"/>
    <w:rsid w:val="00FB2E99"/>
    <w:rsid w:val="00FB3138"/>
    <w:rsid w:val="00FB340D"/>
    <w:rsid w:val="00FB35DB"/>
    <w:rsid w:val="00FB3A25"/>
    <w:rsid w:val="00FB3AA4"/>
    <w:rsid w:val="00FB413C"/>
    <w:rsid w:val="00FB48EF"/>
    <w:rsid w:val="00FB4926"/>
    <w:rsid w:val="00FB4B39"/>
    <w:rsid w:val="00FB6061"/>
    <w:rsid w:val="00FB6AC2"/>
    <w:rsid w:val="00FB6E8C"/>
    <w:rsid w:val="00FB746F"/>
    <w:rsid w:val="00FB7541"/>
    <w:rsid w:val="00FB7AF2"/>
    <w:rsid w:val="00FC0631"/>
    <w:rsid w:val="00FC10D0"/>
    <w:rsid w:val="00FC1136"/>
    <w:rsid w:val="00FC1337"/>
    <w:rsid w:val="00FC1395"/>
    <w:rsid w:val="00FC1891"/>
    <w:rsid w:val="00FC1A56"/>
    <w:rsid w:val="00FC1B0A"/>
    <w:rsid w:val="00FC1B6A"/>
    <w:rsid w:val="00FC1BFA"/>
    <w:rsid w:val="00FC1DF1"/>
    <w:rsid w:val="00FC2790"/>
    <w:rsid w:val="00FC2BDA"/>
    <w:rsid w:val="00FC3266"/>
    <w:rsid w:val="00FC37D3"/>
    <w:rsid w:val="00FC3C2C"/>
    <w:rsid w:val="00FC3FB5"/>
    <w:rsid w:val="00FC4022"/>
    <w:rsid w:val="00FC4147"/>
    <w:rsid w:val="00FC414E"/>
    <w:rsid w:val="00FC43A8"/>
    <w:rsid w:val="00FC4536"/>
    <w:rsid w:val="00FC493F"/>
    <w:rsid w:val="00FC4B18"/>
    <w:rsid w:val="00FC4BFF"/>
    <w:rsid w:val="00FC4DF8"/>
    <w:rsid w:val="00FC5033"/>
    <w:rsid w:val="00FC549A"/>
    <w:rsid w:val="00FC5529"/>
    <w:rsid w:val="00FC5606"/>
    <w:rsid w:val="00FC5953"/>
    <w:rsid w:val="00FC59EE"/>
    <w:rsid w:val="00FC5BC5"/>
    <w:rsid w:val="00FC5DC6"/>
    <w:rsid w:val="00FC5DDA"/>
    <w:rsid w:val="00FC63F1"/>
    <w:rsid w:val="00FC66C2"/>
    <w:rsid w:val="00FC69A7"/>
    <w:rsid w:val="00FC7395"/>
    <w:rsid w:val="00FC75C0"/>
    <w:rsid w:val="00FC78BA"/>
    <w:rsid w:val="00FC7C96"/>
    <w:rsid w:val="00FC7FE3"/>
    <w:rsid w:val="00FD0D86"/>
    <w:rsid w:val="00FD1522"/>
    <w:rsid w:val="00FD17E5"/>
    <w:rsid w:val="00FD1F1D"/>
    <w:rsid w:val="00FD2193"/>
    <w:rsid w:val="00FD21DC"/>
    <w:rsid w:val="00FD269D"/>
    <w:rsid w:val="00FD2C7A"/>
    <w:rsid w:val="00FD3642"/>
    <w:rsid w:val="00FD392B"/>
    <w:rsid w:val="00FD3A5A"/>
    <w:rsid w:val="00FD3CB8"/>
    <w:rsid w:val="00FD3DF1"/>
    <w:rsid w:val="00FD3F71"/>
    <w:rsid w:val="00FD41D1"/>
    <w:rsid w:val="00FD46E7"/>
    <w:rsid w:val="00FD486D"/>
    <w:rsid w:val="00FD4A01"/>
    <w:rsid w:val="00FD4B85"/>
    <w:rsid w:val="00FD51EE"/>
    <w:rsid w:val="00FD52B4"/>
    <w:rsid w:val="00FD5645"/>
    <w:rsid w:val="00FD5AD1"/>
    <w:rsid w:val="00FD5C77"/>
    <w:rsid w:val="00FD6393"/>
    <w:rsid w:val="00FD6533"/>
    <w:rsid w:val="00FD6806"/>
    <w:rsid w:val="00FD6B7E"/>
    <w:rsid w:val="00FD6C78"/>
    <w:rsid w:val="00FD6E76"/>
    <w:rsid w:val="00FD72A1"/>
    <w:rsid w:val="00FD72DB"/>
    <w:rsid w:val="00FD7539"/>
    <w:rsid w:val="00FD77A0"/>
    <w:rsid w:val="00FD77B5"/>
    <w:rsid w:val="00FE00A9"/>
    <w:rsid w:val="00FE0A53"/>
    <w:rsid w:val="00FE0ADA"/>
    <w:rsid w:val="00FE0C11"/>
    <w:rsid w:val="00FE0F68"/>
    <w:rsid w:val="00FE0FCC"/>
    <w:rsid w:val="00FE17EA"/>
    <w:rsid w:val="00FE19D0"/>
    <w:rsid w:val="00FE1C60"/>
    <w:rsid w:val="00FE1D34"/>
    <w:rsid w:val="00FE1F8B"/>
    <w:rsid w:val="00FE2377"/>
    <w:rsid w:val="00FE2A3F"/>
    <w:rsid w:val="00FE2D8D"/>
    <w:rsid w:val="00FE3246"/>
    <w:rsid w:val="00FE35F5"/>
    <w:rsid w:val="00FE3A06"/>
    <w:rsid w:val="00FE3C05"/>
    <w:rsid w:val="00FE3D0C"/>
    <w:rsid w:val="00FE4701"/>
    <w:rsid w:val="00FE4902"/>
    <w:rsid w:val="00FE49D1"/>
    <w:rsid w:val="00FE4ABF"/>
    <w:rsid w:val="00FE4C9D"/>
    <w:rsid w:val="00FE5091"/>
    <w:rsid w:val="00FE53E0"/>
    <w:rsid w:val="00FE5ACB"/>
    <w:rsid w:val="00FE5CE4"/>
    <w:rsid w:val="00FE6248"/>
    <w:rsid w:val="00FE6485"/>
    <w:rsid w:val="00FE70EC"/>
    <w:rsid w:val="00FE7227"/>
    <w:rsid w:val="00FE7384"/>
    <w:rsid w:val="00FE7E91"/>
    <w:rsid w:val="00FF0D45"/>
    <w:rsid w:val="00FF16AF"/>
    <w:rsid w:val="00FF1C12"/>
    <w:rsid w:val="00FF1CE0"/>
    <w:rsid w:val="00FF1E47"/>
    <w:rsid w:val="00FF1F56"/>
    <w:rsid w:val="00FF2187"/>
    <w:rsid w:val="00FF24CA"/>
    <w:rsid w:val="00FF2BA0"/>
    <w:rsid w:val="00FF31EA"/>
    <w:rsid w:val="00FF428F"/>
    <w:rsid w:val="00FF42ED"/>
    <w:rsid w:val="00FF4C6E"/>
    <w:rsid w:val="00FF52A8"/>
    <w:rsid w:val="00FF599A"/>
    <w:rsid w:val="00FF5F00"/>
    <w:rsid w:val="00FF6176"/>
    <w:rsid w:val="00FF6351"/>
    <w:rsid w:val="00FF6572"/>
    <w:rsid w:val="00FF67B7"/>
    <w:rsid w:val="00FF6DD7"/>
    <w:rsid w:val="00FF6E6A"/>
    <w:rsid w:val="00FF705D"/>
    <w:rsid w:val="00FF7674"/>
    <w:rsid w:val="00FF784E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A4CF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191C3B"/>
  </w:style>
  <w:style w:type="paragraph" w:styleId="af8">
    <w:name w:val="Title"/>
    <w:basedOn w:val="a"/>
    <w:link w:val="af9"/>
    <w:qFormat/>
    <w:rsid w:val="004026E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0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ardmaininfocontent2">
    <w:name w:val="cardmaininfo__content2"/>
    <w:basedOn w:val="a0"/>
    <w:rsid w:val="00D57A85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D57A85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09"/>
  </w:style>
  <w:style w:type="paragraph" w:styleId="1">
    <w:name w:val="heading 1"/>
    <w:basedOn w:val="a"/>
    <w:next w:val="a"/>
    <w:link w:val="10"/>
    <w:qFormat/>
    <w:rsid w:val="004962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99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6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80F32"/>
    <w:pPr>
      <w:widowControl w:val="0"/>
      <w:shd w:val="clear" w:color="auto" w:fill="FFFFFF"/>
      <w:spacing w:before="180" w:line="312" w:lineRule="exact"/>
      <w:ind w:firstLine="700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rsid w:val="00080F32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8">
    <w:name w:val="Table Grid"/>
    <w:basedOn w:val="a1"/>
    <w:uiPriority w:val="59"/>
    <w:rsid w:val="00080F32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60B8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75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2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1E5A3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E5A31"/>
    <w:pPr>
      <w:spacing w:after="100"/>
    </w:pPr>
  </w:style>
  <w:style w:type="character" w:styleId="ab">
    <w:name w:val="Hyperlink"/>
    <w:basedOn w:val="a0"/>
    <w:uiPriority w:val="99"/>
    <w:unhideWhenUsed/>
    <w:rsid w:val="001E5A3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A31"/>
  </w:style>
  <w:style w:type="paragraph" w:styleId="ae">
    <w:name w:val="footer"/>
    <w:basedOn w:val="a"/>
    <w:link w:val="af"/>
    <w:uiPriority w:val="99"/>
    <w:unhideWhenUsed/>
    <w:rsid w:val="001E5A3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A31"/>
  </w:style>
  <w:style w:type="paragraph" w:styleId="2">
    <w:name w:val="toc 2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220"/>
      <w:jc w:val="left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53864"/>
    <w:pPr>
      <w:spacing w:after="100" w:line="276" w:lineRule="auto"/>
      <w:ind w:left="440"/>
      <w:jc w:val="left"/>
    </w:pPr>
    <w:rPr>
      <w:rFonts w:eastAsiaTheme="minorEastAsia"/>
      <w:lang w:eastAsia="ru-RU"/>
    </w:rPr>
  </w:style>
  <w:style w:type="paragraph" w:customStyle="1" w:styleId="7F164CA3BF9C4373845ECB452A5D9922">
    <w:name w:val="7F164CA3BF9C4373845ECB452A5D9922"/>
    <w:rsid w:val="00A27C55"/>
    <w:pPr>
      <w:spacing w:after="200" w:line="276" w:lineRule="auto"/>
      <w:jc w:val="left"/>
    </w:pPr>
    <w:rPr>
      <w:rFonts w:eastAsiaTheme="minorEastAsia"/>
      <w:lang w:eastAsia="ru-RU"/>
    </w:rPr>
  </w:style>
  <w:style w:type="paragraph" w:customStyle="1" w:styleId="af0">
    <w:name w:val="Знак Знак"/>
    <w:basedOn w:val="a"/>
    <w:rsid w:val="00BB5B3F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FollowedHyperlink"/>
    <w:basedOn w:val="a0"/>
    <w:uiPriority w:val="99"/>
    <w:semiHidden/>
    <w:unhideWhenUsed/>
    <w:rsid w:val="00390F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37D72"/>
  </w:style>
  <w:style w:type="character" w:styleId="af2">
    <w:name w:val="Strong"/>
    <w:basedOn w:val="a0"/>
    <w:uiPriority w:val="22"/>
    <w:qFormat/>
    <w:rsid w:val="00304895"/>
    <w:rPr>
      <w:b/>
      <w:bCs/>
    </w:rPr>
  </w:style>
  <w:style w:type="paragraph" w:customStyle="1" w:styleId="20">
    <w:name w:val="Обычный2"/>
    <w:rsid w:val="00672A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шрифт абзаца1"/>
    <w:rsid w:val="00672AF5"/>
    <w:rPr>
      <w:sz w:val="24"/>
    </w:rPr>
  </w:style>
  <w:style w:type="paragraph" w:customStyle="1" w:styleId="4">
    <w:name w:val="Обычный4"/>
    <w:rsid w:val="00203C7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шрифт абзаца2"/>
    <w:rsid w:val="00203C71"/>
    <w:rPr>
      <w:sz w:val="24"/>
    </w:rPr>
  </w:style>
  <w:style w:type="character" w:styleId="af3">
    <w:name w:val="annotation reference"/>
    <w:basedOn w:val="a0"/>
    <w:uiPriority w:val="99"/>
    <w:semiHidden/>
    <w:unhideWhenUsed/>
    <w:rsid w:val="00501A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1A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1AC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1A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1ACD"/>
    <w:rPr>
      <w:b/>
      <w:bCs/>
      <w:sz w:val="20"/>
      <w:szCs w:val="20"/>
    </w:rPr>
  </w:style>
  <w:style w:type="paragraph" w:customStyle="1" w:styleId="Default">
    <w:name w:val="Default"/>
    <w:rsid w:val="007D2CD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6EF"/>
    <w:rPr>
      <w:rFonts w:ascii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0DCE"/>
    <w:rPr>
      <w:color w:val="605E5C"/>
      <w:shd w:val="clear" w:color="auto" w:fill="E1DFDD"/>
    </w:rPr>
  </w:style>
  <w:style w:type="character" w:customStyle="1" w:styleId="fractionnumber">
    <w:name w:val="fractionnumber"/>
    <w:basedOn w:val="a0"/>
    <w:rsid w:val="00191C3B"/>
  </w:style>
  <w:style w:type="paragraph" w:styleId="af8">
    <w:name w:val="Title"/>
    <w:basedOn w:val="a"/>
    <w:link w:val="af9"/>
    <w:qFormat/>
    <w:rsid w:val="004026E2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4026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ardmaininfocontent2">
    <w:name w:val="cardmaininfo__content2"/>
    <w:basedOn w:val="a0"/>
    <w:rsid w:val="00D57A85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D57A85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65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9369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0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3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3189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1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6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8577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445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0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047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80692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7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CA6AF8E13816272B76F02D9D765E62E4C080754D1975C13DF558CB85E43102408CD3E13D5977B4FEC30B36B1DNCN1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закупок по способам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закупок по способам размещения в стоимостном выражении</c:v>
                </c:pt>
              </c:strCache>
            </c:strRef>
          </c:tx>
          <c:explosion val="25"/>
          <c:dPt>
            <c:idx val="0"/>
            <c:bubble3D val="0"/>
            <c:explosion val="67"/>
            <c:extLst xmlns:c16r2="http://schemas.microsoft.com/office/drawing/2015/06/chart">
              <c:ext xmlns:c16="http://schemas.microsoft.com/office/drawing/2014/chart" uri="{C3380CC4-5D6E-409C-BE32-E72D297353CC}">
                <c16:uniqueId val="{00000000-CD75-45CD-9339-B6A91FBF3431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17-47BD-8E8B-CD7ADFF8E64B}"/>
                </c:ext>
              </c:extLst>
            </c:dLbl>
            <c:dLbl>
              <c:idx val="2"/>
              <c:layout>
                <c:manualLayout>
                  <c:x val="-4.9309693697932928E-2"/>
                  <c:y val="-6.8393208661417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17-47BD-8E8B-CD7ADFF8E64B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17-47BD-8E8B-CD7ADFF8E64B}"/>
                </c:ext>
              </c:extLst>
            </c:dLbl>
            <c:dLbl>
              <c:idx val="4"/>
              <c:layout>
                <c:manualLayout>
                  <c:x val="0.14302146648893971"/>
                  <c:y val="-5.795795056867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17-47BD-8E8B-CD7ADFF8E64B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11-412F-8CD5-70998F71B0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96,13%</c:v>
                </c:pt>
                <c:pt idx="1">
                  <c:v>Конкурс с ограниченным участием в электронной форме  2,38%</c:v>
                </c:pt>
                <c:pt idx="2">
                  <c:v>Открытый конкурс в электронной форме 1,08%</c:v>
                </c:pt>
                <c:pt idx="3">
                  <c:v>Запрос предложений в электронной форме 0,32%</c:v>
                </c:pt>
                <c:pt idx="4">
                  <c:v>Запрос котировок в электронной форме 0,09%</c:v>
                </c:pt>
              </c:strCache>
            </c:strRef>
          </c:cat>
          <c:val>
            <c:numRef>
              <c:f>Лист1!$B$2:$B$6</c:f>
              <c:numCache>
                <c:formatCode>0.00_ ;\-0.00\ </c:formatCode>
                <c:ptCount val="5"/>
                <c:pt idx="0">
                  <c:v>96.13</c:v>
                </c:pt>
                <c:pt idx="1">
                  <c:v>2.38</c:v>
                </c:pt>
                <c:pt idx="2">
                  <c:v>1.08</c:v>
                </c:pt>
                <c:pt idx="3">
                  <c:v>0.32</c:v>
                </c:pt>
                <c:pt idx="4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17-47BD-8E8B-CD7ADFF8E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804471465748"/>
          <c:y val="0.22038813453271902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24059492563432E-2"/>
          <c:y val="0.11854716385303908"/>
          <c:w val="0.68795485564304459"/>
          <c:h val="0.8155707755465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экономии бюджетных средств, 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#,##0.0_ ;\-#,##0.0\ </c:formatCode>
                <c:ptCount val="9"/>
                <c:pt idx="0">
                  <c:v>751.7</c:v>
                </c:pt>
                <c:pt idx="1">
                  <c:v>875.9</c:v>
                </c:pt>
                <c:pt idx="2">
                  <c:v>475.4</c:v>
                </c:pt>
                <c:pt idx="3">
                  <c:v>960</c:v>
                </c:pt>
                <c:pt idx="4">
                  <c:v>844.4</c:v>
                </c:pt>
                <c:pt idx="5">
                  <c:v>1032.4000000000001</c:v>
                </c:pt>
                <c:pt idx="6">
                  <c:v>735</c:v>
                </c:pt>
                <c:pt idx="7">
                  <c:v>1470.34</c:v>
                </c:pt>
                <c:pt idx="8">
                  <c:v>1472.39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1D-42F2-ADC2-96E9B9A38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845760"/>
        <c:axId val="117223808"/>
        <c:axId val="0"/>
      </c:bar3DChart>
      <c:catAx>
        <c:axId val="11584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3808"/>
        <c:crosses val="autoZero"/>
        <c:auto val="1"/>
        <c:lblAlgn val="ctr"/>
        <c:lblOffset val="100"/>
        <c:noMultiLvlLbl val="0"/>
      </c:catAx>
      <c:valAx>
        <c:axId val="117223808"/>
        <c:scaling>
          <c:orientation val="minMax"/>
        </c:scaling>
        <c:delete val="0"/>
        <c:axPos val="l"/>
        <c:majorGridlines/>
        <c:numFmt formatCode="#,##0.0_ ;\-#,##0.0\ " sourceLinked="1"/>
        <c:majorTickMark val="out"/>
        <c:minorTickMark val="none"/>
        <c:tickLblPos val="nextTo"/>
        <c:crossAx val="11584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847920869396"/>
          <c:y val="0.50826049728858524"/>
          <c:w val="0.21566838029543828"/>
          <c:h val="0.2770934064551835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Структура заключенных контрактов в разрезе способов размещения в стоимостном выражении</a:t>
            </a:r>
          </a:p>
        </c:rich>
      </c:tx>
      <c:layout>
        <c:manualLayout>
          <c:xMode val="edge"/>
          <c:yMode val="edge"/>
          <c:x val="0.1122533840573299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99586147237208E-2"/>
          <c:y val="0.27337172405688093"/>
          <c:w val="0.53743580965422799"/>
          <c:h val="0.61137620059072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заключенных контрактов в разрезе способов размещения закупок</c:v>
                </c:pt>
              </c:strCache>
            </c:strRef>
          </c:tx>
          <c:explosion val="25"/>
          <c:dPt>
            <c:idx val="0"/>
            <c:bubble3D val="0"/>
            <c:explosion val="67"/>
            <c:extLst xmlns:c16r2="http://schemas.microsoft.com/office/drawing/2015/06/chart">
              <c:ext xmlns:c16="http://schemas.microsoft.com/office/drawing/2014/chart" uri="{C3380CC4-5D6E-409C-BE32-E72D297353CC}">
                <c16:uniqueId val="{00000001-C990-49E3-9312-6DBDC2DF4B43}"/>
              </c:ext>
            </c:extLst>
          </c:dPt>
          <c:dLbls>
            <c:dLbl>
              <c:idx val="1"/>
              <c:layout>
                <c:manualLayout>
                  <c:x val="-0.14172411592797254"/>
                  <c:y val="1.8405749420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90-49E3-9312-6DBDC2DF4B43}"/>
                </c:ext>
              </c:extLst>
            </c:dLbl>
            <c:dLbl>
              <c:idx val="2"/>
              <c:layout>
                <c:manualLayout>
                  <c:x val="-9.7397873888134241E-4"/>
                  <c:y val="-7.1865480655317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90-49E3-9312-6DBDC2DF4B43}"/>
                </c:ext>
              </c:extLst>
            </c:dLbl>
            <c:dLbl>
              <c:idx val="3"/>
              <c:layout>
                <c:manualLayout>
                  <c:x val="5.881989544695343E-2"/>
                  <c:y val="-8.633287686865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90-49E3-9312-6DBDC2DF4B43}"/>
                </c:ext>
              </c:extLst>
            </c:dLbl>
            <c:dLbl>
              <c:idx val="4"/>
              <c:layout>
                <c:manualLayout>
                  <c:x val="0.14256083783307774"/>
                  <c:y val="-1.5037929372128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990-49E3-9312-6DBDC2DF4B43}"/>
                </c:ext>
              </c:extLst>
            </c:dLbl>
            <c:dLbl>
              <c:idx val="5"/>
              <c:layout>
                <c:manualLayout>
                  <c:x val="0.1394646469263911"/>
                  <c:y val="-7.2091124058409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990-49E3-9312-6DBDC2DF4B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 22 317,36 млн. рублей</c:v>
                </c:pt>
                <c:pt idx="1">
                  <c:v>Конкурс с ограниченным участием в электронной форме 1 047,26 млн. рублей</c:v>
                </c:pt>
                <c:pt idx="2">
                  <c:v>Открытый конкурс в электронной форме 329,14 млн. рублей</c:v>
                </c:pt>
                <c:pt idx="3">
                  <c:v>Запрос котировок в электронной форме 24,40 млн. рублей</c:v>
                </c:pt>
                <c:pt idx="4">
                  <c:v>Запрос предложений в электронной форме 47,86 млн. рублей</c:v>
                </c:pt>
              </c:strCache>
            </c:strRef>
          </c:cat>
          <c:val>
            <c:numRef>
              <c:f>Лист1!$B$2:$B$6</c:f>
              <c:numCache>
                <c:formatCode>#,##0.00_ ;\-#,##0.00\ </c:formatCode>
                <c:ptCount val="5"/>
                <c:pt idx="0">
                  <c:v>22317.360000000001</c:v>
                </c:pt>
                <c:pt idx="1">
                  <c:v>1047.26</c:v>
                </c:pt>
                <c:pt idx="2">
                  <c:v>329.14</c:v>
                </c:pt>
                <c:pt idx="3">
                  <c:v>24.4</c:v>
                </c:pt>
                <c:pt idx="4">
                  <c:v>47.86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90-49E3-9312-6DBDC2DF4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73612090671446"/>
          <c:y val="0.16767137482198963"/>
          <c:w val="0.38956816718664888"/>
          <c:h val="0.728470376961393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494486563792531E-2"/>
          <c:y val="0.34925784169912377"/>
          <c:w val="0.46134803856588635"/>
          <c:h val="0.58596030552360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Размещение закупок в разрезе крупных государственных заказчиков по начальной (максимальной) цене контракта</c:v>
                </c:pt>
              </c:strCache>
            </c:strRef>
          </c:tx>
          <c:explosion val="3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ГКУ "Служба единого заказчика" Забайкальского края 52,21%</c:v>
                </c:pt>
                <c:pt idx="1">
                  <c:v>Министерство финансов Забайкальского края 17,70%</c:v>
                </c:pt>
                <c:pt idx="2">
                  <c:v>ГУЗ "Краевой онкологический диспансер" 4,74%</c:v>
                </c:pt>
                <c:pt idx="3">
                  <c:v>ГУЗ "Краевая клиническая больница" 2,44%</c:v>
                </c:pt>
                <c:pt idx="4">
                  <c:v>ГКУ "Центр обслуживания, содержания и продаж казенного имущества Забакальского края " 2,14%                             </c:v>
                </c:pt>
                <c:pt idx="5">
                  <c:v>Министерство здравоохранения Забайкальского края 2,07%</c:v>
                </c:pt>
                <c:pt idx="6">
                  <c:v>ГУЗ "Городская клиническая больница № 1" 1,72%</c:v>
                </c:pt>
                <c:pt idx="7">
                  <c:v>Другие заказчики 16,98%</c:v>
                </c:pt>
              </c:strCache>
            </c:strRef>
          </c:cat>
          <c:val>
            <c:numRef>
              <c:f>Лист1!$B$2:$B$9</c:f>
              <c:numCache>
                <c:formatCode>#,##0.00_ ;\-#,##0.00\ </c:formatCode>
                <c:ptCount val="8"/>
                <c:pt idx="0">
                  <c:v>52.21</c:v>
                </c:pt>
                <c:pt idx="1">
                  <c:v>17.7</c:v>
                </c:pt>
                <c:pt idx="2">
                  <c:v>4.74</c:v>
                </c:pt>
                <c:pt idx="3">
                  <c:v>2.44</c:v>
                </c:pt>
                <c:pt idx="4">
                  <c:v>2.14</c:v>
                </c:pt>
                <c:pt idx="5">
                  <c:v>2.0699999999999998</c:v>
                </c:pt>
                <c:pt idx="6">
                  <c:v>1.72</c:v>
                </c:pt>
                <c:pt idx="7">
                  <c:v>16.98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ED-40B5-B112-EA215C416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406296047332385"/>
          <c:y val="0.17320072759001642"/>
          <c:w val="0.33819604904348549"/>
          <c:h val="0.81763001722972606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Жалобы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91110900294084E-2"/>
          <c:y val="0.20636570428696413"/>
          <c:w val="0.51234900230844638"/>
          <c:h val="0.69726859142607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explosion val="25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47-46AB-9CD1-793E3CBB0EA2}"/>
                </c:ext>
              </c:extLst>
            </c:dLbl>
            <c:dLbl>
              <c:idx val="1"/>
              <c:layout>
                <c:manualLayout>
                  <c:x val="-0.12938054975114052"/>
                  <c:y val="-0.1639995625546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AE-4AE3-AEDC-01457E0C8B18}"/>
                </c:ext>
              </c:extLst>
            </c:dLbl>
            <c:dLbl>
              <c:idx val="3"/>
              <c:layout>
                <c:manualLayout>
                  <c:x val="2.284005834292421E-2"/>
                  <c:y val="-0.11367639409538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47-46AB-9CD1-793E3CBB0E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1">
                  <c:v>признаны необоснованными 81,78%</c:v>
                </c:pt>
                <c:pt idx="2">
                  <c:v>признаны частично обоснованными 5,20%</c:v>
                </c:pt>
                <c:pt idx="3">
                  <c:v>отозваны заявителем 6,70%</c:v>
                </c:pt>
                <c:pt idx="4">
                  <c:v>признаны обоснованными 6,32%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1">
                  <c:v>0.81779999999999997</c:v>
                </c:pt>
                <c:pt idx="2">
                  <c:v>5.1999999999999998E-2</c:v>
                </c:pt>
                <c:pt idx="3">
                  <c:v>6.7000000000000004E-2</c:v>
                </c:pt>
                <c:pt idx="4">
                  <c:v>6.3200000000000006E-2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AE-4AE3-AEDC-01457E0C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2959196280881258"/>
          <c:y val="0.13160139982502186"/>
          <c:w val="0.34637049588210755"/>
          <c:h val="0.7448752301334162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9DA9C-BD3D-4696-A70B-82B0C13A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36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аналитический отчет за 2020 год</vt:lpstr>
    </vt:vector>
  </TitlesOfParts>
  <Company>Минэкономразвития Сахалинской области</Company>
  <LinksUpToDate>false</LinksUpToDate>
  <CharactersWithSpaces>69996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аналитический отчет за 2020 год</dc:title>
  <dc:creator>Баранов</dc:creator>
  <cp:lastModifiedBy>Петрук Юлия Анатольевна</cp:lastModifiedBy>
  <cp:revision>589</cp:revision>
  <cp:lastPrinted>2021-02-09T02:34:00Z</cp:lastPrinted>
  <dcterms:created xsi:type="dcterms:W3CDTF">2020-02-06T07:53:00Z</dcterms:created>
  <dcterms:modified xsi:type="dcterms:W3CDTF">2021-02-18T02:33:00Z</dcterms:modified>
</cp:coreProperties>
</file>