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tabs>
          <w:tab w:val="left" w:pos="13215"/>
        </w:tabs>
        <w:jc w:val="right"/>
      </w:pPr>
      <w:r>
        <w:t xml:space="preserve">Приложение 1</w:t>
      </w:r>
    </w:p>
    <w:p>
      <w:pPr>
        <w:tabs>
          <w:tab w:val="left" w:pos="13215"/>
        </w:tabs>
        <w:jc w:val="right"/>
        <w:rPr>
          <w:i/>
        </w:rPr>
      </w:pPr>
    </w:p>
    <w:tbl>
      <w:tblPr>
        <w:tblpPr w:horzAnchor="margin" w:tblpXSpec="left" w:vertAnchor="page" w:tblpY="4036" w:leftFromText="180" w:rightFromText="180"/>
        <w:tblW w:w="147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16"/>
        <w:gridCol w:w="4554"/>
        <w:gridCol w:w="2409"/>
        <w:gridCol w:w="3685"/>
        <w:gridCol w:w="3549"/>
      </w:tblGrid>
      <w:tr>
        <w:trPr>
          <w:trHeight w:val="953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</w:p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органа координации/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туристической организации </w:t>
            </w:r>
          </w:p>
          <w:p>
            <w:pPr>
              <w:ind w:right="-108"/>
              <w:rPr>
                <w:sz w:val="28"/>
                <w:szCs w:val="28"/>
              </w:rPr>
            </w:pPr>
          </w:p>
          <w:p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Name of the responsible unit/tourist company 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Реестровый номер 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Reference number 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информация </w:t>
            </w:r>
            <w:r>
              <w:rPr>
                <w:sz w:val="28"/>
                <w:szCs w:val="28"/>
              </w:rPr>
              <w:t xml:space="preserve">(юридический адрес</w:t>
            </w:r>
            <w:r>
              <w:rPr>
                <w:sz w:val="28"/>
                <w:szCs w:val="28"/>
              </w:rPr>
              <w:t xml:space="preserve"> в соответствии с ЕФРТ</w:t>
            </w:r>
            <w:r>
              <w:rPr>
                <w:sz w:val="28"/>
                <w:szCs w:val="28"/>
              </w:rPr>
              <w:t xml:space="preserve">, телефон, </w:t>
            </w:r>
            <w:r>
              <w:rPr>
                <w:sz w:val="28"/>
                <w:szCs w:val="28"/>
                <w:lang w:val="en-US"/>
              </w:rPr>
              <w:t xml:space="preserve">e</w:t>
            </w: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  <w:lang w:val="en-US"/>
              </w:rPr>
              <w:t xml:space="preserve">mail</w:t>
            </w:r>
            <w:r>
              <w:rPr>
                <w:sz w:val="28"/>
                <w:szCs w:val="28"/>
              </w:rPr>
              <w:t xml:space="preserve">)</w:t>
            </w: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Contact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information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Образец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оттиска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 xml:space="preserve">печати</w:t>
            </w:r>
            <w:r>
              <w:rPr>
                <w:sz w:val="28"/>
                <w:szCs w:val="28"/>
                <w:lang w:val="en-US"/>
              </w:rPr>
              <w:t xml:space="preserve"> </w:t>
            </w:r>
          </w:p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The imprint </w:t>
            </w:r>
            <w:r>
              <w:rPr>
                <w:sz w:val="28"/>
                <w:szCs w:val="28"/>
                <w:lang w:val="en-US"/>
              </w:rPr>
              <w:t xml:space="preserve">of the rubber stamp</w:t>
            </w:r>
          </w:p>
          <w:p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>
        <w:trPr>
          <w:trHeight w:val="269"/>
        </w:trPr>
        <w:tc>
          <w:tcPr>
            <w:tcW w:w="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1.</w:t>
            </w:r>
          </w:p>
        </w:tc>
        <w:tc>
          <w:tcPr>
            <w:tcW w:w="4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rPr>
                <w:sz w:val="28"/>
                <w:szCs w:val="28"/>
                <w:lang w:val="en-US"/>
              </w:rPr>
            </w:pPr>
          </w:p>
          <w:p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3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</w:tr>
    </w:tbl>
    <w:p>
      <w:r>
        <w:rPr>
          <w:lang w:val="en-US"/>
        </w:rPr>
        <w:t xml:space="preserve"> 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туристических организаций, 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уполномоченных осуществлять деятельность по реализации Соглашения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 Правительством 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Правительством </w:t>
      </w:r>
      <w:r>
        <w:rPr>
          <w:sz w:val="28"/>
          <w:szCs w:val="28"/>
        </w:rPr>
        <w:t xml:space="preserve">Китайской Народной Республики о безвизовых групповых туристических поездках </w:t>
      </w:r>
      <w:r>
        <w:rPr>
          <w:sz w:val="28"/>
          <w:szCs w:val="28"/>
        </w:rPr>
        <w:br/>
        <w:t xml:space="preserve">от 29 февраля 2000 года</w:t>
      </w:r>
    </w:p>
    <w:p/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территории ________________________________________</w:t>
      </w:r>
    </w:p>
    <w:p>
      <w:pPr>
        <w:jc w:val="center"/>
        <w:rPr>
          <w:i/>
          <w:szCs w:val="28"/>
        </w:rPr>
      </w:pPr>
      <w:r>
        <w:rPr>
          <w:i/>
          <w:szCs w:val="28"/>
        </w:rPr>
        <w:t xml:space="preserve">(наименование субъекта страны)</w:t>
      </w:r>
    </w:p>
    <w:p/>
    <w:p/>
    <w:p/>
    <w:sectPr>
      <w:pgSz w:w="16838" w:h="11906" w:orient="landscape"/>
      <w:pgMar w:top="737" w:right="1134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a5" w:customStyle="1">
    <w:name w:val="Текст выноски Знак"/>
    <w:basedOn w:val="a0"/>
    <w:link w:val="a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a6">
    <w:name w:val="endnote text"/>
    <w:basedOn w:val="a"/>
    <w:link w:val="a7"/>
    <w:uiPriority w:val="99"/>
    <w:semiHidden/>
    <w:unhideWhenUsed/>
    <w:rPr>
      <w:sz w:val="20"/>
      <w:szCs w:val="20"/>
    </w:rPr>
  </w:style>
  <w:style w:type="character" w:styleId="a7" w:customStyle="1">
    <w:name w:val="Текст концевой сноски Знак"/>
    <w:basedOn w:val="a0"/>
    <w:link w:val="a6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305EA-D80A-4DC9-9ACA-7954B3CFC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Р7-Офис/2024.4.2.691</Application>
  <Characters>585</Characters>
  <CharactersWithSpaces>686</CharactersWithSpaces>
  <Company/>
  <DocSecurity>0</DocSecurity>
  <HyperlinksChanged>false</HyperlinksChanged>
  <Lines>4</Lines>
  <LinksUpToDate>false</LinksUpToDate>
  <Pages>1</Pages>
  <Paragraphs>1</Paragraphs>
  <ScaleCrop>false</ScaleCrop>
  <SharedDoc>false</SharedDoc>
  <Template>Normal</Template>
  <TotalTime>2</TotalTime>
  <Words>102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admin-16-1</cp:lastModifiedBy>
  <cp:revision>3</cp:revision>
  <cp:lastPrinted>2018-08-09T06:33:00Z</cp:lastPrinted>
  <dcterms:created xsi:type="dcterms:W3CDTF">2024-11-02T07:46:00Z</dcterms:created>
  <dcterms:modified xsi:type="dcterms:W3CDTF">2024-11-11T02:42:00Z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Адресаты">
    <vt:lpwstr>Администрация Владимирской области
Администрация Главы и Правительства Республики Бурятия
Администрация Главы и Правительства Республики Ингушетия
Администрация Главы Республики Адыгея и Кабинета Министров Республики Адыгея
Администрация Главы Республики </vt:lpwstr>
  </property>
  <property fmtid="{D5CDD505-2E9C-101B-9397-08002B2CF9AE}" pid="3" name="Адресаты_ИО">
    <vt:lpwstr>Администрация Владимирской областиАдминистрация Главы и Правительства Республики БурятияАдминистрация Главы и Правительства Республики ИнгушетияАдминистрация Главы Республики Адыгея и Кабинета Министров Республики АдыгеяАдминистрация Главы Республики Морд</vt:lpwstr>
  </property>
  <property fmtid="{D5CDD505-2E9C-101B-9397-08002B2CF9AE}" pid="4" name="Подписант_должность">
    <vt:lpwstr>Директор департамента</vt:lpwstr>
  </property>
  <property fmtid="{D5CDD505-2E9C-101B-9397-08002B2CF9AE}" pid="5" name="Подписант_Подразделение">
    <vt:lpwstr>Д30 Департамент многостороннего экономического сотрудничества и специальных проектов</vt:lpwstr>
  </property>
  <property fmtid="{D5CDD505-2E9C-101B-9397-08002B2CF9AE}" pid="6" name="Подписант_ФИО">
    <vt:lpwstr>Н.В.Кондратьев</vt:lpwstr>
  </property>
  <property fmtid="{D5CDD505-2E9C-101B-9397-08002B2CF9AE}" pid="7" name="Исполнитель_1">
    <vt:lpwstr>А.И.Ковалева
Д30 Департамент многостороннего экономического сотрудничества и специальных проектов
</vt:lpwstr>
  </property>
  <property fmtid="{D5CDD505-2E9C-101B-9397-08002B2CF9AE}" pid="8" name="Исполнитель_2">
    <vt:lpwstr>А.И.Ковалева
Д30 Департамент многостороннего экономического сотрудничества и специальных проектов
</vt:lpwstr>
  </property>
  <property fmtid="{D5CDD505-2E9C-101B-9397-08002B2CF9AE}" pid="9" name="Пол адресата">
    <vt:lpwstr/>
  </property>
</Properties>
</file>